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B6" w:rsidRDefault="00804E8B" w:rsidP="0079207C">
      <w:pPr>
        <w:autoSpaceDE w:val="0"/>
        <w:autoSpaceDN w:val="0"/>
        <w:adjustRightInd w:val="0"/>
        <w:jc w:val="both"/>
        <w:rPr>
          <w:rFonts w:ascii="Arial" w:hAnsi="Arial" w:cs="Arial"/>
          <w:b/>
        </w:rPr>
      </w:pPr>
      <w:r w:rsidRPr="00877FF0">
        <w:rPr>
          <w:rFonts w:ascii="Arial" w:hAnsi="Arial" w:cs="Arial"/>
          <w:b/>
        </w:rPr>
        <w:t xml:space="preserve">EDITAL DE </w:t>
      </w:r>
      <w:r w:rsidR="00436D8A" w:rsidRPr="00877FF0">
        <w:rPr>
          <w:rFonts w:ascii="Arial" w:hAnsi="Arial" w:cs="Arial"/>
          <w:b/>
        </w:rPr>
        <w:t xml:space="preserve">PREGÃO ELETRÔNICO OBJETIVANDO </w:t>
      </w:r>
      <w:r w:rsidR="001276E7">
        <w:rPr>
          <w:rFonts w:ascii="Arial" w:hAnsi="Arial" w:cs="Arial"/>
          <w:b/>
        </w:rPr>
        <w:t>A</w:t>
      </w:r>
      <w:r w:rsidR="0079207C">
        <w:rPr>
          <w:rFonts w:ascii="Arial" w:hAnsi="Arial" w:cs="Arial"/>
          <w:b/>
        </w:rPr>
        <w:t xml:space="preserve"> CONTRATAÇÃO DE</w:t>
      </w:r>
      <w:r w:rsidR="000D70E9">
        <w:rPr>
          <w:rFonts w:ascii="Arial" w:hAnsi="Arial" w:cs="Arial"/>
          <w:b/>
        </w:rPr>
        <w:t xml:space="preserve"> </w:t>
      </w:r>
      <w:r w:rsidR="00C5294C">
        <w:rPr>
          <w:rFonts w:ascii="Arial" w:hAnsi="Arial" w:cs="Arial"/>
          <w:b/>
        </w:rPr>
        <w:t>EMPRESA PARA A</w:t>
      </w:r>
      <w:r w:rsidR="000D70E9">
        <w:rPr>
          <w:rFonts w:ascii="Arial" w:hAnsi="Arial" w:cs="Arial"/>
          <w:b/>
        </w:rPr>
        <w:t xml:space="preserve"> </w:t>
      </w:r>
      <w:r w:rsidR="0079207C" w:rsidRPr="0079207C">
        <w:rPr>
          <w:rFonts w:ascii="Arial" w:hAnsi="Arial" w:cs="Arial"/>
          <w:b/>
        </w:rPr>
        <w:t>PRESTAÇÃO DE SERVIÇOS DE VIGILÂNCIA/ SEGURANÇA PATRIMONIAL COM A EFETIVA COBERTURA DOS POSTOS DESIGNADOS, NO ÂMBITO DA FUNDAÇÃO MEMORIAL DA AMÉRICA LATINA, NOS TERMOS DO ANEXO I DESTE EDITAL</w:t>
      </w:r>
    </w:p>
    <w:p w:rsidR="001276E7" w:rsidRPr="00877FF0" w:rsidRDefault="0038518A" w:rsidP="00952651">
      <w:pPr>
        <w:tabs>
          <w:tab w:val="left" w:pos="142"/>
        </w:tabs>
        <w:jc w:val="both"/>
        <w:rPr>
          <w:rFonts w:ascii="Arial" w:hAnsi="Arial" w:cs="Arial"/>
        </w:rPr>
      </w:pPr>
      <w:r>
        <w:rPr>
          <w:rFonts w:ascii="Arial" w:hAnsi="Arial" w:cs="Arial"/>
        </w:rPr>
        <w:t xml:space="preserve"> </w:t>
      </w:r>
    </w:p>
    <w:p w:rsidR="007C4E00" w:rsidRDefault="00912CAC"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PROCESSO Nº. </w:t>
      </w:r>
      <w:r w:rsidR="003575D0">
        <w:rPr>
          <w:rFonts w:ascii="Arial" w:hAnsi="Arial" w:cs="Arial"/>
          <w:b/>
        </w:rPr>
        <w:t>297/2015</w:t>
      </w:r>
    </w:p>
    <w:p w:rsidR="005C4AA7" w:rsidRPr="005C7FB6" w:rsidRDefault="000C79B6"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8F7A64">
        <w:rPr>
          <w:rFonts w:ascii="Arial" w:hAnsi="Arial" w:cs="Arial"/>
          <w:b/>
        </w:rPr>
        <w:t xml:space="preserve">MODALIDADE: PREGÃO </w:t>
      </w:r>
      <w:r w:rsidRPr="008F7A64">
        <w:rPr>
          <w:rFonts w:ascii="Arial" w:hAnsi="Arial" w:cs="Arial"/>
          <w:b/>
          <w:color w:val="000000"/>
        </w:rPr>
        <w:t>ELETRÔNICO Nº</w:t>
      </w:r>
      <w:r w:rsidR="002672E4" w:rsidRPr="008F7A64">
        <w:rPr>
          <w:rFonts w:ascii="Arial" w:hAnsi="Arial" w:cs="Arial"/>
          <w:b/>
          <w:color w:val="000000"/>
        </w:rPr>
        <w:t xml:space="preserve"> </w:t>
      </w:r>
      <w:r w:rsidR="008F7A64" w:rsidRPr="008F7A64">
        <w:rPr>
          <w:rFonts w:ascii="Arial" w:hAnsi="Arial" w:cs="Arial"/>
          <w:b/>
          <w:color w:val="000000"/>
        </w:rPr>
        <w:t>013</w:t>
      </w:r>
      <w:r w:rsidR="003575D0" w:rsidRPr="008F7A64">
        <w:rPr>
          <w:rFonts w:ascii="Arial" w:hAnsi="Arial" w:cs="Arial"/>
          <w:b/>
          <w:color w:val="000000"/>
        </w:rPr>
        <w:t>/2015</w:t>
      </w:r>
    </w:p>
    <w:p w:rsidR="0069744A" w:rsidRPr="00877FF0" w:rsidRDefault="0069744A"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5C7FB6">
        <w:rPr>
          <w:rFonts w:ascii="Arial" w:hAnsi="Arial" w:cs="Arial"/>
          <w:b/>
          <w:color w:val="000000"/>
        </w:rPr>
        <w:t xml:space="preserve">OFERTA DE COMPRA Nº </w:t>
      </w:r>
      <w:r w:rsidR="008F7A64">
        <w:rPr>
          <w:rFonts w:ascii="Arial" w:hAnsi="Arial" w:cs="Arial"/>
          <w:b/>
          <w:color w:val="000000"/>
        </w:rPr>
        <w:t>121201120462015oc001</w:t>
      </w:r>
      <w:r w:rsidR="00CB0A69">
        <w:rPr>
          <w:rFonts w:ascii="Arial" w:hAnsi="Arial" w:cs="Arial"/>
          <w:b/>
          <w:color w:val="000000"/>
        </w:rPr>
        <w:t>61</w:t>
      </w:r>
    </w:p>
    <w:p w:rsidR="000C79B6" w:rsidRPr="00877FF0" w:rsidRDefault="000C79B6"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CRITÉRIO:</w:t>
      </w:r>
      <w:r w:rsidR="007A3FCC" w:rsidRPr="00877FF0">
        <w:rPr>
          <w:rFonts w:ascii="Arial" w:hAnsi="Arial" w:cs="Arial"/>
          <w:b/>
        </w:rPr>
        <w:t xml:space="preserve"> menor preço </w:t>
      </w:r>
    </w:p>
    <w:p w:rsidR="000C79B6" w:rsidRPr="00877FF0" w:rsidRDefault="000C79B6"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ENDEREÇO ELETRÔNICO:  </w:t>
      </w:r>
      <w:hyperlink r:id="rId8" w:history="1">
        <w:r w:rsidRPr="00877FF0">
          <w:rPr>
            <w:rStyle w:val="Hyperlink"/>
            <w:rFonts w:ascii="Arial" w:hAnsi="Arial" w:cs="Arial"/>
            <w:b/>
          </w:rPr>
          <w:t>www.bec.sp.gov.br</w:t>
        </w:r>
      </w:hyperlink>
    </w:p>
    <w:p w:rsidR="000C79B6" w:rsidRPr="00877FF0" w:rsidRDefault="000C79B6"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LOCAIS E HORÁRIO PARA RETIRADA DO EDITAL COMPLETO </w:t>
      </w:r>
    </w:p>
    <w:p w:rsidR="007A3FCC" w:rsidRPr="00877FF0" w:rsidRDefault="000C79B6"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877FF0">
        <w:rPr>
          <w:rFonts w:ascii="Arial" w:hAnsi="Arial" w:cs="Arial"/>
          <w:b/>
        </w:rPr>
        <w:t xml:space="preserve">Pessoalmente: na Fundação Memorial da América Latina - </w:t>
      </w:r>
      <w:r w:rsidR="00152A2E" w:rsidRPr="00877FF0">
        <w:rPr>
          <w:rFonts w:ascii="Arial" w:hAnsi="Arial" w:cs="Arial"/>
          <w:b/>
        </w:rPr>
        <w:t>Av. Au</w:t>
      </w:r>
      <w:r w:rsidR="003575D0">
        <w:rPr>
          <w:rFonts w:ascii="Arial" w:hAnsi="Arial" w:cs="Arial"/>
          <w:b/>
        </w:rPr>
        <w:t>ro Soares de Moura Andrade, 664,</w:t>
      </w:r>
      <w:r w:rsidR="00152A2E" w:rsidRPr="00877FF0">
        <w:rPr>
          <w:rFonts w:ascii="Arial" w:hAnsi="Arial" w:cs="Arial"/>
          <w:b/>
        </w:rPr>
        <w:t xml:space="preserve"> Barra Funda</w:t>
      </w:r>
      <w:r w:rsidR="003575D0">
        <w:rPr>
          <w:rFonts w:ascii="Arial" w:hAnsi="Arial" w:cs="Arial"/>
          <w:b/>
        </w:rPr>
        <w:t>,</w:t>
      </w:r>
      <w:r w:rsidR="00152A2E" w:rsidRPr="00877FF0">
        <w:rPr>
          <w:rFonts w:ascii="Arial" w:hAnsi="Arial" w:cs="Arial"/>
          <w:b/>
        </w:rPr>
        <w:t xml:space="preserve"> São Paulo</w:t>
      </w:r>
      <w:r w:rsidR="003575D0">
        <w:rPr>
          <w:rFonts w:ascii="Arial" w:hAnsi="Arial" w:cs="Arial"/>
          <w:b/>
        </w:rPr>
        <w:t>,</w:t>
      </w:r>
      <w:r w:rsidR="00152A2E" w:rsidRPr="00877FF0">
        <w:rPr>
          <w:rFonts w:ascii="Arial" w:hAnsi="Arial" w:cs="Arial"/>
          <w:b/>
        </w:rPr>
        <w:t xml:space="preserve"> Capital</w:t>
      </w:r>
      <w:r w:rsidR="003575D0">
        <w:rPr>
          <w:rFonts w:ascii="Arial" w:hAnsi="Arial" w:cs="Arial"/>
          <w:b/>
        </w:rPr>
        <w:t>,</w:t>
      </w:r>
      <w:r w:rsidR="00152A2E" w:rsidRPr="00877FF0">
        <w:rPr>
          <w:rFonts w:ascii="Arial" w:hAnsi="Arial" w:cs="Arial"/>
          <w:b/>
        </w:rPr>
        <w:t xml:space="preserve"> Portão </w:t>
      </w:r>
      <w:proofErr w:type="gramStart"/>
      <w:r w:rsidR="00152A2E" w:rsidRPr="00877FF0">
        <w:rPr>
          <w:rFonts w:ascii="Arial" w:hAnsi="Arial" w:cs="Arial"/>
          <w:b/>
        </w:rPr>
        <w:t>8</w:t>
      </w:r>
      <w:proofErr w:type="gramEnd"/>
      <w:r w:rsidR="003575D0">
        <w:rPr>
          <w:rFonts w:ascii="Arial" w:hAnsi="Arial" w:cs="Arial"/>
          <w:b/>
        </w:rPr>
        <w:t>,</w:t>
      </w:r>
      <w:r w:rsidR="00152A2E" w:rsidRPr="00877FF0">
        <w:rPr>
          <w:rFonts w:ascii="Arial" w:hAnsi="Arial" w:cs="Arial"/>
          <w:b/>
        </w:rPr>
        <w:t xml:space="preserve"> </w:t>
      </w:r>
      <w:r w:rsidRPr="00877FF0">
        <w:rPr>
          <w:rFonts w:ascii="Arial" w:hAnsi="Arial" w:cs="Arial"/>
          <w:b/>
        </w:rPr>
        <w:t>Prédio da Administração</w:t>
      </w:r>
      <w:r w:rsidR="003575D0">
        <w:rPr>
          <w:rFonts w:ascii="Arial" w:hAnsi="Arial" w:cs="Arial"/>
          <w:b/>
        </w:rPr>
        <w:t>,</w:t>
      </w:r>
      <w:r w:rsidR="00152A2E" w:rsidRPr="00877FF0">
        <w:rPr>
          <w:rFonts w:ascii="Arial" w:hAnsi="Arial" w:cs="Arial"/>
          <w:b/>
        </w:rPr>
        <w:t xml:space="preserve"> Divisão de Suprimentos</w:t>
      </w:r>
      <w:r w:rsidR="003575D0">
        <w:rPr>
          <w:rFonts w:ascii="Arial" w:hAnsi="Arial" w:cs="Arial"/>
          <w:b/>
        </w:rPr>
        <w:t>,</w:t>
      </w:r>
      <w:r w:rsidR="00152A2E" w:rsidRPr="00877FF0">
        <w:rPr>
          <w:rFonts w:ascii="Arial" w:hAnsi="Arial" w:cs="Arial"/>
          <w:b/>
        </w:rPr>
        <w:t xml:space="preserve"> 1º Andar,</w:t>
      </w:r>
      <w:r w:rsidRPr="00877FF0">
        <w:rPr>
          <w:rFonts w:ascii="Arial" w:hAnsi="Arial" w:cs="Arial"/>
          <w:b/>
          <w:color w:val="000000"/>
        </w:rPr>
        <w:t xml:space="preserve"> </w:t>
      </w:r>
      <w:r w:rsidR="00840B2F" w:rsidRPr="00877FF0">
        <w:rPr>
          <w:rFonts w:ascii="Arial" w:hAnsi="Arial" w:cs="Arial"/>
          <w:b/>
          <w:color w:val="000000"/>
        </w:rPr>
        <w:t xml:space="preserve">das </w:t>
      </w:r>
      <w:r w:rsidR="008F7A64">
        <w:rPr>
          <w:rFonts w:ascii="Arial" w:hAnsi="Arial" w:cs="Arial"/>
          <w:b/>
          <w:color w:val="000000"/>
        </w:rPr>
        <w:t>10:</w:t>
      </w:r>
      <w:r w:rsidR="008F7A64" w:rsidRPr="008F7A64">
        <w:rPr>
          <w:rFonts w:ascii="Arial" w:hAnsi="Arial" w:cs="Arial"/>
          <w:b/>
          <w:color w:val="000000"/>
        </w:rPr>
        <w:t>00</w:t>
      </w:r>
      <w:r w:rsidR="00D40F64" w:rsidRPr="008F7A64">
        <w:rPr>
          <w:rFonts w:ascii="Arial" w:hAnsi="Arial" w:cs="Arial"/>
          <w:b/>
          <w:color w:val="000000"/>
        </w:rPr>
        <w:t xml:space="preserve"> horas</w:t>
      </w:r>
      <w:r w:rsidR="00DA4BEE" w:rsidRPr="008F7A64">
        <w:rPr>
          <w:rFonts w:ascii="Arial" w:hAnsi="Arial" w:cs="Arial"/>
          <w:b/>
          <w:color w:val="000000"/>
        </w:rPr>
        <w:t xml:space="preserve"> </w:t>
      </w:r>
      <w:r w:rsidR="00840B2F" w:rsidRPr="008F7A64">
        <w:rPr>
          <w:rFonts w:ascii="Arial" w:hAnsi="Arial" w:cs="Arial"/>
          <w:b/>
          <w:color w:val="000000"/>
        </w:rPr>
        <w:t xml:space="preserve">às </w:t>
      </w:r>
      <w:r w:rsidR="008F7A64" w:rsidRPr="008F7A64">
        <w:rPr>
          <w:rFonts w:ascii="Arial" w:hAnsi="Arial" w:cs="Arial"/>
          <w:b/>
          <w:color w:val="000000"/>
        </w:rPr>
        <w:t>12:00</w:t>
      </w:r>
      <w:r w:rsidR="00D40F64" w:rsidRPr="008F7A64">
        <w:rPr>
          <w:rFonts w:ascii="Arial" w:hAnsi="Arial" w:cs="Arial"/>
          <w:b/>
          <w:color w:val="000000"/>
        </w:rPr>
        <w:t xml:space="preserve"> horas</w:t>
      </w:r>
      <w:r w:rsidR="00DA4BEE" w:rsidRPr="008F7A64">
        <w:rPr>
          <w:rFonts w:ascii="Arial" w:hAnsi="Arial" w:cs="Arial"/>
          <w:b/>
          <w:color w:val="000000"/>
        </w:rPr>
        <w:t xml:space="preserve"> </w:t>
      </w:r>
      <w:r w:rsidR="00840B2F" w:rsidRPr="008F7A64">
        <w:rPr>
          <w:rFonts w:ascii="Arial" w:hAnsi="Arial" w:cs="Arial"/>
          <w:b/>
          <w:color w:val="000000"/>
        </w:rPr>
        <w:t xml:space="preserve">e das </w:t>
      </w:r>
      <w:r w:rsidR="008F7A64" w:rsidRPr="008F7A64">
        <w:rPr>
          <w:rFonts w:ascii="Arial" w:hAnsi="Arial" w:cs="Arial"/>
          <w:b/>
          <w:color w:val="000000"/>
        </w:rPr>
        <w:t>14:00</w:t>
      </w:r>
      <w:r w:rsidR="00D40F64" w:rsidRPr="008F7A64">
        <w:rPr>
          <w:rFonts w:ascii="Arial" w:hAnsi="Arial" w:cs="Arial"/>
          <w:b/>
          <w:color w:val="000000"/>
        </w:rPr>
        <w:t xml:space="preserve"> horas</w:t>
      </w:r>
      <w:r w:rsidR="00DA4BEE" w:rsidRPr="008F7A64">
        <w:rPr>
          <w:rFonts w:ascii="Arial" w:hAnsi="Arial" w:cs="Arial"/>
          <w:b/>
          <w:color w:val="000000"/>
        </w:rPr>
        <w:t xml:space="preserve"> </w:t>
      </w:r>
      <w:r w:rsidR="00840B2F" w:rsidRPr="008F7A64">
        <w:rPr>
          <w:rFonts w:ascii="Arial" w:hAnsi="Arial" w:cs="Arial"/>
          <w:b/>
          <w:color w:val="000000"/>
        </w:rPr>
        <w:t xml:space="preserve">às </w:t>
      </w:r>
      <w:r w:rsidR="008F7A64" w:rsidRPr="008F7A64">
        <w:rPr>
          <w:rFonts w:ascii="Arial" w:hAnsi="Arial" w:cs="Arial"/>
          <w:b/>
          <w:color w:val="000000"/>
        </w:rPr>
        <w:t>17:30</w:t>
      </w:r>
      <w:r w:rsidR="00D40F64" w:rsidRPr="008F7A64">
        <w:rPr>
          <w:rFonts w:ascii="Arial" w:hAnsi="Arial" w:cs="Arial"/>
          <w:b/>
          <w:color w:val="000000"/>
        </w:rPr>
        <w:t xml:space="preserve"> horas</w:t>
      </w:r>
      <w:r w:rsidR="00840B2F" w:rsidRPr="008F7A64">
        <w:rPr>
          <w:rFonts w:ascii="Arial" w:hAnsi="Arial" w:cs="Arial"/>
          <w:b/>
          <w:color w:val="000000"/>
        </w:rPr>
        <w:t>.</w:t>
      </w:r>
    </w:p>
    <w:p w:rsidR="00F82DE9" w:rsidRPr="00877FF0" w:rsidRDefault="000C79B6"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Internet: </w:t>
      </w:r>
      <w:r w:rsidR="003575D0">
        <w:rPr>
          <w:rFonts w:ascii="Arial" w:hAnsi="Arial" w:cs="Arial"/>
          <w:b/>
        </w:rPr>
        <w:t>por meio</w:t>
      </w:r>
      <w:proofErr w:type="gramStart"/>
      <w:r w:rsidR="003575D0">
        <w:rPr>
          <w:rFonts w:ascii="Arial" w:hAnsi="Arial" w:cs="Arial"/>
          <w:b/>
        </w:rPr>
        <w:t xml:space="preserve"> </w:t>
      </w:r>
      <w:r w:rsidRPr="00877FF0">
        <w:rPr>
          <w:rFonts w:ascii="Arial" w:hAnsi="Arial" w:cs="Arial"/>
          <w:b/>
        </w:rPr>
        <w:t xml:space="preserve"> </w:t>
      </w:r>
      <w:proofErr w:type="gramEnd"/>
      <w:r w:rsidRPr="00877FF0">
        <w:rPr>
          <w:rFonts w:ascii="Arial" w:hAnsi="Arial" w:cs="Arial"/>
          <w:b/>
        </w:rPr>
        <w:t xml:space="preserve">de baixa de arquivo nos sítios </w:t>
      </w:r>
      <w:hyperlink r:id="rId9" w:history="1">
        <w:r w:rsidR="00F82DE9" w:rsidRPr="00877FF0">
          <w:rPr>
            <w:rStyle w:val="Hyperlink"/>
            <w:rFonts w:ascii="Arial" w:hAnsi="Arial" w:cs="Arial"/>
            <w:b/>
          </w:rPr>
          <w:t>www.bec.sp.gov.br</w:t>
        </w:r>
      </w:hyperlink>
      <w:r w:rsidR="00DA4BEE" w:rsidRPr="00877FF0">
        <w:rPr>
          <w:rFonts w:ascii="Arial" w:hAnsi="Arial" w:cs="Arial"/>
          <w:b/>
        </w:rPr>
        <w:t xml:space="preserve"> </w:t>
      </w:r>
      <w:r w:rsidRPr="00877FF0">
        <w:rPr>
          <w:rFonts w:ascii="Arial" w:hAnsi="Arial" w:cs="Arial"/>
          <w:b/>
        </w:rPr>
        <w:t xml:space="preserve">ou </w:t>
      </w:r>
      <w:hyperlink r:id="rId10" w:history="1">
        <w:r w:rsidR="008F7A64" w:rsidRPr="00AF1294">
          <w:rPr>
            <w:rStyle w:val="Hyperlink"/>
            <w:rFonts w:ascii="Arial" w:hAnsi="Arial" w:cs="Arial"/>
            <w:b/>
          </w:rPr>
          <w:t>www.imesp.com.br</w:t>
        </w:r>
      </w:hyperlink>
      <w:r w:rsidR="00B67C73">
        <w:rPr>
          <w:rFonts w:ascii="Arial" w:hAnsi="Arial" w:cs="Arial"/>
          <w:b/>
        </w:rPr>
        <w:t xml:space="preserve"> (link negócios públicos) ou </w:t>
      </w:r>
      <w:r w:rsidRPr="00877FF0">
        <w:rPr>
          <w:rFonts w:ascii="Arial" w:hAnsi="Arial" w:cs="Arial"/>
          <w:b/>
        </w:rPr>
        <w:t xml:space="preserve"> </w:t>
      </w:r>
      <w:hyperlink r:id="rId11" w:history="1">
        <w:r w:rsidR="00B67C73" w:rsidRPr="00AF1294">
          <w:rPr>
            <w:rStyle w:val="Hyperlink"/>
            <w:rFonts w:ascii="Arial" w:hAnsi="Arial" w:cs="Arial"/>
            <w:b/>
          </w:rPr>
          <w:t>www.memorial.sp.gov.br</w:t>
        </w:r>
      </w:hyperlink>
    </w:p>
    <w:p w:rsidR="000C79B6" w:rsidRPr="00877FF0" w:rsidRDefault="000C79B6" w:rsidP="00817FCB">
      <w:pPr>
        <w:pBdr>
          <w:top w:val="single" w:sz="12" w:space="0"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Maiores Informações: Tel.: 3823-4607 – Sra. </w:t>
      </w:r>
      <w:proofErr w:type="spellStart"/>
      <w:r w:rsidRPr="00877FF0">
        <w:rPr>
          <w:rFonts w:ascii="Arial" w:hAnsi="Arial" w:cs="Arial"/>
          <w:b/>
        </w:rPr>
        <w:t>Ruana</w:t>
      </w:r>
      <w:proofErr w:type="spellEnd"/>
    </w:p>
    <w:p w:rsidR="000C79B6" w:rsidRPr="003575D0" w:rsidRDefault="000C79B6" w:rsidP="00817FCB">
      <w:pPr>
        <w:pBdr>
          <w:top w:val="single" w:sz="12" w:space="0"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rPr>
      </w:pPr>
      <w:r w:rsidRPr="005C7FB6">
        <w:rPr>
          <w:rFonts w:ascii="Arial" w:hAnsi="Arial" w:cs="Arial"/>
          <w:b/>
        </w:rPr>
        <w:t>DATA DO INÍCIO DO PRAZO PARA ENVIO DA PROPOSTA ELETRÔNICA:</w:t>
      </w:r>
      <w:r w:rsidR="0072026E" w:rsidRPr="005C7FB6">
        <w:rPr>
          <w:rFonts w:ascii="Arial" w:hAnsi="Arial" w:cs="Arial"/>
          <w:b/>
        </w:rPr>
        <w:t xml:space="preserve"> </w:t>
      </w:r>
      <w:r w:rsidR="00ED7210" w:rsidRPr="005C7FB6">
        <w:rPr>
          <w:rFonts w:ascii="Arial" w:hAnsi="Arial" w:cs="Arial"/>
          <w:b/>
          <w:u w:val="single"/>
        </w:rPr>
        <w:t>DIA</w:t>
      </w:r>
      <w:r w:rsidR="0031261B" w:rsidRPr="005C7FB6">
        <w:rPr>
          <w:rFonts w:ascii="Arial" w:hAnsi="Arial" w:cs="Arial"/>
          <w:b/>
          <w:u w:val="single"/>
        </w:rPr>
        <w:t xml:space="preserve"> </w:t>
      </w:r>
      <w:r w:rsidR="000164E9" w:rsidRPr="000164E9">
        <w:rPr>
          <w:rFonts w:ascii="Arial" w:hAnsi="Arial" w:cs="Arial"/>
          <w:b/>
          <w:u w:val="single"/>
        </w:rPr>
        <w:t>1</w:t>
      </w:r>
      <w:r w:rsidR="00FE627F">
        <w:rPr>
          <w:rFonts w:ascii="Arial" w:hAnsi="Arial" w:cs="Arial"/>
          <w:b/>
          <w:u w:val="single"/>
        </w:rPr>
        <w:t>6</w:t>
      </w:r>
      <w:bookmarkStart w:id="0" w:name="_GoBack"/>
      <w:bookmarkEnd w:id="0"/>
      <w:r w:rsidR="003575D0" w:rsidRPr="000164E9">
        <w:rPr>
          <w:rFonts w:ascii="Arial" w:hAnsi="Arial" w:cs="Arial"/>
          <w:b/>
          <w:u w:val="single"/>
        </w:rPr>
        <w:t>/</w:t>
      </w:r>
      <w:r w:rsidR="000164E9" w:rsidRPr="000164E9">
        <w:rPr>
          <w:rFonts w:ascii="Arial" w:hAnsi="Arial" w:cs="Arial"/>
          <w:b/>
          <w:u w:val="single"/>
        </w:rPr>
        <w:t>11</w:t>
      </w:r>
      <w:r w:rsidR="003575D0" w:rsidRPr="000164E9">
        <w:rPr>
          <w:rFonts w:ascii="Arial" w:hAnsi="Arial" w:cs="Arial"/>
          <w:b/>
          <w:u w:val="single"/>
        </w:rPr>
        <w:t>/2015</w:t>
      </w:r>
    </w:p>
    <w:p w:rsidR="000C79B6" w:rsidRPr="005C7FB6" w:rsidRDefault="00DA4BEE" w:rsidP="00817FCB">
      <w:pPr>
        <w:pBdr>
          <w:top w:val="single" w:sz="12" w:space="0"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5C7FB6">
        <w:rPr>
          <w:rFonts w:ascii="Arial" w:hAnsi="Arial" w:cs="Arial"/>
          <w:b/>
        </w:rPr>
        <w:t xml:space="preserve">DATA E HORA DA ABERTURA DA SESSÃO PÚBLICA: </w:t>
      </w:r>
      <w:r w:rsidRPr="000164E9">
        <w:rPr>
          <w:rFonts w:ascii="Arial" w:hAnsi="Arial" w:cs="Arial"/>
          <w:b/>
          <w:u w:val="single"/>
        </w:rPr>
        <w:t xml:space="preserve">DIA </w:t>
      </w:r>
      <w:r w:rsidR="000164E9" w:rsidRPr="000164E9">
        <w:rPr>
          <w:rFonts w:ascii="Arial" w:hAnsi="Arial" w:cs="Arial"/>
          <w:b/>
          <w:u w:val="single"/>
        </w:rPr>
        <w:t>01</w:t>
      </w:r>
      <w:r w:rsidR="003575D0" w:rsidRPr="000164E9">
        <w:rPr>
          <w:rFonts w:ascii="Arial" w:hAnsi="Arial" w:cs="Arial"/>
          <w:b/>
          <w:u w:val="single"/>
        </w:rPr>
        <w:t>/</w:t>
      </w:r>
      <w:r w:rsidR="000164E9" w:rsidRPr="000164E9">
        <w:rPr>
          <w:rFonts w:ascii="Arial" w:hAnsi="Arial" w:cs="Arial"/>
          <w:b/>
          <w:u w:val="single"/>
        </w:rPr>
        <w:t>12</w:t>
      </w:r>
      <w:r w:rsidR="003575D0" w:rsidRPr="000164E9">
        <w:rPr>
          <w:rFonts w:ascii="Arial" w:hAnsi="Arial" w:cs="Arial"/>
          <w:b/>
          <w:u w:val="single"/>
        </w:rPr>
        <w:t>/2015</w:t>
      </w:r>
      <w:r w:rsidRPr="000164E9">
        <w:rPr>
          <w:rFonts w:ascii="Arial" w:hAnsi="Arial" w:cs="Arial"/>
          <w:b/>
        </w:rPr>
        <w:t>,</w:t>
      </w:r>
      <w:r w:rsidRPr="005C7FB6">
        <w:rPr>
          <w:rFonts w:ascii="Arial" w:hAnsi="Arial" w:cs="Arial"/>
          <w:b/>
        </w:rPr>
        <w:t xml:space="preserve"> </w:t>
      </w:r>
      <w:r w:rsidR="003575D0">
        <w:rPr>
          <w:rFonts w:ascii="Arial" w:hAnsi="Arial" w:cs="Arial"/>
          <w:b/>
        </w:rPr>
        <w:t>às</w:t>
      </w:r>
      <w:r w:rsidRPr="005C7FB6">
        <w:rPr>
          <w:rFonts w:ascii="Arial" w:hAnsi="Arial" w:cs="Arial"/>
          <w:b/>
        </w:rPr>
        <w:t xml:space="preserve"> </w:t>
      </w:r>
      <w:proofErr w:type="gramStart"/>
      <w:r w:rsidR="000164E9">
        <w:rPr>
          <w:rFonts w:ascii="Arial" w:hAnsi="Arial" w:cs="Arial"/>
          <w:b/>
          <w:u w:val="single"/>
        </w:rPr>
        <w:t>10:30</w:t>
      </w:r>
      <w:proofErr w:type="gramEnd"/>
      <w:r w:rsidRPr="005C7FB6">
        <w:rPr>
          <w:rFonts w:ascii="Arial" w:hAnsi="Arial" w:cs="Arial"/>
          <w:b/>
          <w:u w:val="single"/>
        </w:rPr>
        <w:t xml:space="preserve"> HORAS</w:t>
      </w:r>
    </w:p>
    <w:p w:rsidR="007D4AB0" w:rsidRPr="00BA264B" w:rsidRDefault="007D4AB0" w:rsidP="00817FCB">
      <w:pPr>
        <w:pBdr>
          <w:top w:val="single" w:sz="12" w:space="0"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color w:val="000000"/>
          <w:u w:val="single"/>
        </w:rPr>
      </w:pPr>
      <w:r w:rsidRPr="00BA264B">
        <w:rPr>
          <w:rFonts w:ascii="Arial" w:hAnsi="Arial" w:cs="Arial"/>
          <w:b/>
          <w:color w:val="000000"/>
        </w:rPr>
        <w:t>DATAS DA VISITA TÉCNICA OBRIGATÓRIA</w:t>
      </w:r>
      <w:r w:rsidR="00F36B2E">
        <w:rPr>
          <w:rFonts w:ascii="Arial" w:hAnsi="Arial" w:cs="Arial"/>
          <w:b/>
          <w:color w:val="000000"/>
        </w:rPr>
        <w:t xml:space="preserve">: </w:t>
      </w:r>
      <w:r w:rsidR="00F36B2E" w:rsidRPr="00CD5C57">
        <w:rPr>
          <w:rFonts w:ascii="Arial" w:hAnsi="Arial" w:cs="Arial"/>
          <w:b/>
          <w:bCs/>
          <w:color w:val="000000"/>
          <w:u w:val="single"/>
        </w:rPr>
        <w:t>PREVIAMENTE AGENDADA DE</w:t>
      </w:r>
      <w:r w:rsidR="00CD5C57" w:rsidRPr="00CD5C57">
        <w:rPr>
          <w:rFonts w:ascii="Arial" w:hAnsi="Arial" w:cs="Arial"/>
          <w:b/>
          <w:bCs/>
          <w:color w:val="000000"/>
          <w:u w:val="single"/>
        </w:rPr>
        <w:t xml:space="preserve"> ACORDO COM O DISPOSTO NO ITEM 4.1.4-b</w:t>
      </w:r>
      <w:r w:rsidR="00F36B2E" w:rsidRPr="00CD5C57">
        <w:rPr>
          <w:rFonts w:ascii="Arial" w:hAnsi="Arial" w:cs="Arial"/>
          <w:b/>
          <w:bCs/>
          <w:color w:val="000000"/>
          <w:u w:val="single"/>
        </w:rPr>
        <w:t xml:space="preserve"> DESTE EDITAL</w:t>
      </w:r>
    </w:p>
    <w:p w:rsidR="006F7938" w:rsidRPr="00D97DAC" w:rsidRDefault="00804E8B" w:rsidP="00996D45">
      <w:pPr>
        <w:autoSpaceDE w:val="0"/>
        <w:autoSpaceDN w:val="0"/>
        <w:adjustRightInd w:val="0"/>
        <w:spacing w:line="360" w:lineRule="auto"/>
        <w:jc w:val="both"/>
        <w:rPr>
          <w:rFonts w:ascii="Arial" w:hAnsi="Arial" w:cs="Arial"/>
        </w:rPr>
      </w:pPr>
      <w:r w:rsidRPr="00BA264B">
        <w:rPr>
          <w:rFonts w:ascii="Arial" w:hAnsi="Arial" w:cs="Arial"/>
        </w:rPr>
        <w:t>O Senhor</w:t>
      </w:r>
      <w:r w:rsidRPr="00D97DAC">
        <w:rPr>
          <w:rFonts w:ascii="Arial" w:hAnsi="Arial" w:cs="Arial"/>
        </w:rPr>
        <w:t xml:space="preserve"> </w:t>
      </w:r>
      <w:r w:rsidR="003575D0">
        <w:rPr>
          <w:rFonts w:ascii="Arial" w:hAnsi="Arial" w:cs="Arial"/>
        </w:rPr>
        <w:t>Felipe Pinheiro</w:t>
      </w:r>
      <w:r w:rsidRPr="00D97DAC">
        <w:rPr>
          <w:rFonts w:ascii="Arial" w:hAnsi="Arial" w:cs="Arial"/>
        </w:rPr>
        <w:t>,</w:t>
      </w:r>
      <w:proofErr w:type="gramStart"/>
      <w:r w:rsidR="00817FCB">
        <w:rPr>
          <w:rFonts w:ascii="Arial" w:hAnsi="Arial" w:cs="Arial"/>
        </w:rPr>
        <w:t xml:space="preserve"> </w:t>
      </w:r>
      <w:r w:rsidR="002C6828">
        <w:rPr>
          <w:rFonts w:ascii="Arial" w:hAnsi="Arial" w:cs="Arial"/>
        </w:rPr>
        <w:t xml:space="preserve"> </w:t>
      </w:r>
      <w:proofErr w:type="gramEnd"/>
      <w:r w:rsidR="002C6828">
        <w:rPr>
          <w:rFonts w:ascii="Arial" w:hAnsi="Arial" w:cs="Arial"/>
        </w:rPr>
        <w:t xml:space="preserve">Diretor </w:t>
      </w:r>
      <w:r w:rsidR="000C79B6" w:rsidRPr="00D97DAC">
        <w:rPr>
          <w:rFonts w:ascii="Arial" w:hAnsi="Arial" w:cs="Arial"/>
        </w:rPr>
        <w:t xml:space="preserve"> Administrativ</w:t>
      </w:r>
      <w:r w:rsidR="002C6828">
        <w:rPr>
          <w:rFonts w:ascii="Arial" w:hAnsi="Arial" w:cs="Arial"/>
        </w:rPr>
        <w:t>o</w:t>
      </w:r>
      <w:r w:rsidR="00967B91">
        <w:rPr>
          <w:rFonts w:ascii="Arial" w:hAnsi="Arial" w:cs="Arial"/>
        </w:rPr>
        <w:t xml:space="preserve"> e Financeir</w:t>
      </w:r>
      <w:r w:rsidR="002C6828">
        <w:rPr>
          <w:rFonts w:ascii="Arial" w:hAnsi="Arial" w:cs="Arial"/>
        </w:rPr>
        <w:t>o</w:t>
      </w:r>
      <w:r w:rsidRPr="00D97DAC">
        <w:rPr>
          <w:rFonts w:ascii="Arial" w:hAnsi="Arial" w:cs="Arial"/>
        </w:rPr>
        <w:t>, torna público que se acha aberta, nesta unidade, licitação na modalidade</w:t>
      </w:r>
      <w:r w:rsidR="000C79B6" w:rsidRPr="00D97DAC">
        <w:rPr>
          <w:rFonts w:ascii="Arial" w:hAnsi="Arial" w:cs="Arial"/>
        </w:rPr>
        <w:t xml:space="preserve"> </w:t>
      </w:r>
      <w:r w:rsidRPr="00D97DAC">
        <w:rPr>
          <w:rFonts w:ascii="Arial" w:hAnsi="Arial" w:cs="Arial"/>
        </w:rPr>
        <w:t>PREGÃO, a ser realizada por intermédio do sistema eletrônico de contratações</w:t>
      </w:r>
      <w:r w:rsidR="00274250" w:rsidRPr="00D97DAC">
        <w:rPr>
          <w:rFonts w:ascii="Arial" w:hAnsi="Arial" w:cs="Arial"/>
        </w:rPr>
        <w:t xml:space="preserve"> </w:t>
      </w:r>
      <w:r w:rsidRPr="00D97DAC">
        <w:rPr>
          <w:rFonts w:ascii="Arial" w:hAnsi="Arial" w:cs="Arial"/>
        </w:rPr>
        <w:t>denominado “Bolsa Eletrônica de Compras do Governo do Estado de São Paulo –</w:t>
      </w:r>
      <w:r w:rsidR="000C79B6" w:rsidRPr="00D97DAC">
        <w:rPr>
          <w:rFonts w:ascii="Arial" w:hAnsi="Arial" w:cs="Arial"/>
        </w:rPr>
        <w:t xml:space="preserve"> </w:t>
      </w:r>
      <w:r w:rsidR="00274250" w:rsidRPr="00D97DAC">
        <w:rPr>
          <w:rFonts w:ascii="Arial" w:hAnsi="Arial" w:cs="Arial"/>
        </w:rPr>
        <w:t>S</w:t>
      </w:r>
      <w:r w:rsidRPr="00D97DAC">
        <w:rPr>
          <w:rFonts w:ascii="Arial" w:hAnsi="Arial" w:cs="Arial"/>
        </w:rPr>
        <w:t>istema BEC/SP”, com utilização de recursos de tecnologia da informação,</w:t>
      </w:r>
      <w:r w:rsidR="000C79B6" w:rsidRPr="00D97DAC">
        <w:rPr>
          <w:rFonts w:ascii="Arial" w:hAnsi="Arial" w:cs="Arial"/>
        </w:rPr>
        <w:t xml:space="preserve"> </w:t>
      </w:r>
      <w:r w:rsidRPr="00D97DAC">
        <w:rPr>
          <w:rFonts w:ascii="Arial" w:hAnsi="Arial" w:cs="Arial"/>
        </w:rPr>
        <w:t xml:space="preserve">denominada </w:t>
      </w:r>
      <w:r w:rsidRPr="00D97DAC">
        <w:rPr>
          <w:rFonts w:ascii="Arial" w:hAnsi="Arial" w:cs="Arial"/>
          <w:b/>
        </w:rPr>
        <w:t>PREGÃO ELETRÔNICO</w:t>
      </w:r>
      <w:r w:rsidRPr="00D97DAC">
        <w:rPr>
          <w:rFonts w:ascii="Arial" w:hAnsi="Arial" w:cs="Arial"/>
        </w:rPr>
        <w:t>, do tipo</w:t>
      </w:r>
      <w:r w:rsidR="004D14C8" w:rsidRPr="00D97DAC">
        <w:rPr>
          <w:rFonts w:ascii="Arial" w:hAnsi="Arial" w:cs="Arial"/>
        </w:rPr>
        <w:t xml:space="preserve"> </w:t>
      </w:r>
      <w:r w:rsidR="004D14C8" w:rsidRPr="00D97DAC">
        <w:rPr>
          <w:rFonts w:ascii="Arial" w:hAnsi="Arial" w:cs="Arial"/>
          <w:b/>
        </w:rPr>
        <w:t>M</w:t>
      </w:r>
      <w:r w:rsidRPr="00D97DAC">
        <w:rPr>
          <w:rFonts w:ascii="Arial" w:hAnsi="Arial" w:cs="Arial"/>
          <w:b/>
        </w:rPr>
        <w:t>ENOR PREÇO</w:t>
      </w:r>
      <w:r w:rsidR="00A30310" w:rsidRPr="00D97DAC">
        <w:rPr>
          <w:rFonts w:ascii="Arial" w:hAnsi="Arial" w:cs="Arial"/>
          <w:b/>
        </w:rPr>
        <w:t xml:space="preserve"> </w:t>
      </w:r>
      <w:r w:rsidRPr="00D97DAC">
        <w:rPr>
          <w:rFonts w:ascii="Arial" w:hAnsi="Arial" w:cs="Arial"/>
        </w:rPr>
        <w:t xml:space="preserve">– </w:t>
      </w:r>
      <w:r w:rsidRPr="00D97DAC">
        <w:rPr>
          <w:rFonts w:ascii="Arial" w:hAnsi="Arial" w:cs="Arial"/>
          <w:b/>
        </w:rPr>
        <w:t>Processo nº</w:t>
      </w:r>
      <w:r w:rsidR="00DA4BEE" w:rsidRPr="00D97DAC">
        <w:rPr>
          <w:rFonts w:ascii="Arial" w:hAnsi="Arial" w:cs="Arial"/>
          <w:b/>
        </w:rPr>
        <w:t xml:space="preserve"> </w:t>
      </w:r>
      <w:r w:rsidR="00044512">
        <w:rPr>
          <w:rFonts w:ascii="Arial" w:hAnsi="Arial" w:cs="Arial"/>
          <w:b/>
        </w:rPr>
        <w:t>297/2015,</w:t>
      </w:r>
      <w:r w:rsidR="005C4AA7" w:rsidRPr="00D97DAC">
        <w:rPr>
          <w:rFonts w:ascii="Arial" w:hAnsi="Arial" w:cs="Arial"/>
        </w:rPr>
        <w:t xml:space="preserve"> objetivando a contratação </w:t>
      </w:r>
      <w:r w:rsidR="00436D8A" w:rsidRPr="00D97DAC">
        <w:rPr>
          <w:rFonts w:ascii="Arial" w:hAnsi="Arial" w:cs="Arial"/>
        </w:rPr>
        <w:t>de</w:t>
      </w:r>
      <w:r w:rsidR="0079207C" w:rsidRPr="0079207C">
        <w:rPr>
          <w:rFonts w:ascii="Arial" w:hAnsi="Arial" w:cs="Arial"/>
          <w:b/>
        </w:rPr>
        <w:t xml:space="preserve"> </w:t>
      </w:r>
      <w:r w:rsidR="00C5294C">
        <w:rPr>
          <w:rFonts w:ascii="Arial" w:hAnsi="Arial" w:cs="Arial"/>
          <w:b/>
        </w:rPr>
        <w:t>EMPRESA PARA A</w:t>
      </w:r>
      <w:r w:rsidR="000D70E9">
        <w:rPr>
          <w:rFonts w:ascii="Arial" w:hAnsi="Arial" w:cs="Arial"/>
          <w:b/>
        </w:rPr>
        <w:t xml:space="preserve"> </w:t>
      </w:r>
      <w:r w:rsidR="0079207C" w:rsidRPr="0079207C">
        <w:rPr>
          <w:rFonts w:ascii="Arial" w:hAnsi="Arial" w:cs="Arial"/>
          <w:b/>
        </w:rPr>
        <w:t xml:space="preserve">PRESTAÇÃO DE SERVIÇOS DE VIGILÂNCIA/ SEGURANÇA </w:t>
      </w:r>
      <w:r w:rsidR="0079207C" w:rsidRPr="0079207C">
        <w:rPr>
          <w:rFonts w:ascii="Arial" w:hAnsi="Arial" w:cs="Arial"/>
          <w:b/>
        </w:rPr>
        <w:lastRenderedPageBreak/>
        <w:t>PATRIMONIAL COM A EFETIVA COBERTURA DOS POSTOS DESIGNADOS, NO ÂMBITO D</w:t>
      </w:r>
      <w:r w:rsidR="0079207C">
        <w:rPr>
          <w:rFonts w:ascii="Arial" w:hAnsi="Arial" w:cs="Arial"/>
          <w:b/>
        </w:rPr>
        <w:t xml:space="preserve">A </w:t>
      </w:r>
      <w:r w:rsidR="0079207C" w:rsidRPr="00D97DAC">
        <w:rPr>
          <w:rFonts w:ascii="Arial" w:hAnsi="Arial" w:cs="Arial"/>
          <w:b/>
        </w:rPr>
        <w:t>FUNDAÇÃO MEMORIAL DA AMÉRICA LATINA, NOS TERMOS DO ANEXO I DESTE EDITAL</w:t>
      </w:r>
      <w:r w:rsidR="00952651" w:rsidRPr="00D97DAC">
        <w:rPr>
          <w:rFonts w:ascii="Arial" w:hAnsi="Arial" w:cs="Arial"/>
          <w:b/>
        </w:rPr>
        <w:t xml:space="preserve">, </w:t>
      </w:r>
      <w:r w:rsidR="00044512">
        <w:rPr>
          <w:rFonts w:ascii="Arial" w:hAnsi="Arial" w:cs="Arial"/>
          <w:b/>
        </w:rPr>
        <w:t>sob o regime de empreitada por preços unitários,</w:t>
      </w:r>
      <w:r w:rsidR="000B3065">
        <w:rPr>
          <w:rFonts w:ascii="Arial" w:hAnsi="Arial" w:cs="Arial"/>
          <w:b/>
        </w:rPr>
        <w:t xml:space="preserve"> </w:t>
      </w:r>
      <w:r w:rsidR="007D4AB0" w:rsidRPr="00D97DAC">
        <w:rPr>
          <w:rFonts w:ascii="Arial" w:hAnsi="Arial" w:cs="Arial"/>
        </w:rPr>
        <w:t xml:space="preserve">que será regida pela Lei Federal nº. </w:t>
      </w:r>
      <w:r w:rsidR="003949CC" w:rsidRPr="00D97DAC">
        <w:rPr>
          <w:rFonts w:ascii="Arial" w:hAnsi="Arial" w:cs="Arial"/>
        </w:rPr>
        <w:t>10.520, de 17 de julho de 2002, pelo Decreto n°</w:t>
      </w:r>
      <w:r w:rsidR="00AB77AF" w:rsidRPr="00D97DAC">
        <w:rPr>
          <w:rFonts w:ascii="Arial" w:hAnsi="Arial" w:cs="Arial"/>
        </w:rPr>
        <w:t xml:space="preserve"> </w:t>
      </w:r>
      <w:r w:rsidR="003949CC" w:rsidRPr="00D97DAC">
        <w:rPr>
          <w:rFonts w:ascii="Arial" w:hAnsi="Arial" w:cs="Arial"/>
        </w:rPr>
        <w:t>49.722, de 24 de junho de 2005, pelo regulamento anexo à Resolução n° CC-27, de 25/05/2006, aplicando-se, subsidiariamente, no que couberem, as</w:t>
      </w:r>
      <w:r w:rsidR="00AB77AF" w:rsidRPr="00D97DAC">
        <w:rPr>
          <w:rFonts w:ascii="Arial" w:hAnsi="Arial" w:cs="Arial"/>
        </w:rPr>
        <w:t xml:space="preserve"> </w:t>
      </w:r>
      <w:r w:rsidR="000A4C22" w:rsidRPr="00D97DAC">
        <w:rPr>
          <w:rFonts w:ascii="Arial" w:hAnsi="Arial" w:cs="Arial"/>
        </w:rPr>
        <w:t xml:space="preserve">disposições da Lei </w:t>
      </w:r>
      <w:r w:rsidR="006F7938" w:rsidRPr="00D97DAC">
        <w:rPr>
          <w:rFonts w:ascii="Arial" w:hAnsi="Arial" w:cs="Arial"/>
        </w:rPr>
        <w:t>F</w:t>
      </w:r>
      <w:r w:rsidR="003949CC" w:rsidRPr="00D97DAC">
        <w:rPr>
          <w:rFonts w:ascii="Arial" w:hAnsi="Arial" w:cs="Arial"/>
        </w:rPr>
        <w:t>ederal nº 8.666, de 21 de junho de 1993</w:t>
      </w:r>
      <w:r w:rsidR="006D46B9" w:rsidRPr="00D97DAC">
        <w:rPr>
          <w:rFonts w:ascii="Arial" w:hAnsi="Arial" w:cs="Arial"/>
        </w:rPr>
        <w:t xml:space="preserve"> e suas alterações posteriores</w:t>
      </w:r>
      <w:r w:rsidR="006F7938" w:rsidRPr="00D97DAC">
        <w:rPr>
          <w:rFonts w:ascii="Arial" w:hAnsi="Arial" w:cs="Arial"/>
        </w:rPr>
        <w:t>, da Lei E</w:t>
      </w:r>
      <w:r w:rsidR="003949CC" w:rsidRPr="00D97DAC">
        <w:rPr>
          <w:rFonts w:ascii="Arial" w:hAnsi="Arial" w:cs="Arial"/>
        </w:rPr>
        <w:t>stadual nº</w:t>
      </w:r>
      <w:r w:rsidR="00AB77AF" w:rsidRPr="00D97DAC">
        <w:rPr>
          <w:rFonts w:ascii="Arial" w:hAnsi="Arial" w:cs="Arial"/>
        </w:rPr>
        <w:t xml:space="preserve"> </w:t>
      </w:r>
      <w:r w:rsidR="003949CC" w:rsidRPr="00D97DAC">
        <w:rPr>
          <w:rFonts w:ascii="Arial" w:hAnsi="Arial" w:cs="Arial"/>
        </w:rPr>
        <w:t>6.544, de 22 de novembro de 1989,</w:t>
      </w:r>
      <w:r w:rsidR="006D46B9" w:rsidRPr="00D97DAC">
        <w:rPr>
          <w:rFonts w:ascii="Arial" w:hAnsi="Arial" w:cs="Arial"/>
        </w:rPr>
        <w:t xml:space="preserve"> no que couber,</w:t>
      </w:r>
      <w:r w:rsidR="00DA4BEE" w:rsidRPr="00D97DAC">
        <w:rPr>
          <w:rFonts w:ascii="Arial" w:hAnsi="Arial" w:cs="Arial"/>
        </w:rPr>
        <w:t xml:space="preserve"> </w:t>
      </w:r>
      <w:r w:rsidR="00000570" w:rsidRPr="00D97DAC">
        <w:rPr>
          <w:rFonts w:ascii="Arial" w:hAnsi="Arial" w:cs="Arial"/>
        </w:rPr>
        <w:t>do Decreto E</w:t>
      </w:r>
      <w:r w:rsidR="003949CC" w:rsidRPr="00D97DAC">
        <w:rPr>
          <w:rFonts w:ascii="Arial" w:hAnsi="Arial" w:cs="Arial"/>
        </w:rPr>
        <w:t>stadual n° 47.297, de 06 de</w:t>
      </w:r>
      <w:r w:rsidR="00AB77AF" w:rsidRPr="00D97DAC">
        <w:rPr>
          <w:rFonts w:ascii="Arial" w:hAnsi="Arial" w:cs="Arial"/>
        </w:rPr>
        <w:t xml:space="preserve"> </w:t>
      </w:r>
      <w:r w:rsidR="003949CC" w:rsidRPr="00D97DAC">
        <w:rPr>
          <w:rFonts w:ascii="Arial" w:hAnsi="Arial" w:cs="Arial"/>
        </w:rPr>
        <w:t xml:space="preserve">novembro de 2002, da Resolução CEGP-10, de 19 de novembro de </w:t>
      </w:r>
      <w:proofErr w:type="gramStart"/>
      <w:r w:rsidR="003949CC" w:rsidRPr="00D97DAC">
        <w:rPr>
          <w:rFonts w:ascii="Arial" w:hAnsi="Arial" w:cs="Arial"/>
        </w:rPr>
        <w:t>2002,</w:t>
      </w:r>
      <w:proofErr w:type="gramEnd"/>
      <w:r w:rsidR="008457FF">
        <w:rPr>
          <w:rFonts w:ascii="Arial" w:hAnsi="Arial" w:cs="Arial"/>
        </w:rPr>
        <w:t xml:space="preserve">Lei Federal nº 7.102/83, alterada pelas Leis Federais </w:t>
      </w:r>
      <w:proofErr w:type="spellStart"/>
      <w:r w:rsidR="008457FF">
        <w:rPr>
          <w:rFonts w:ascii="Arial" w:hAnsi="Arial" w:cs="Arial"/>
        </w:rPr>
        <w:t>nºs</w:t>
      </w:r>
      <w:proofErr w:type="spellEnd"/>
      <w:r w:rsidR="008457FF">
        <w:rPr>
          <w:rFonts w:ascii="Arial" w:hAnsi="Arial" w:cs="Arial"/>
        </w:rPr>
        <w:t xml:space="preserve"> 8.863/94 e 9.017/95, Medida Provisória DG/DPF </w:t>
      </w:r>
      <w:r w:rsidR="00D019B2">
        <w:rPr>
          <w:rFonts w:ascii="Arial" w:hAnsi="Arial" w:cs="Arial"/>
        </w:rPr>
        <w:t xml:space="preserve">nº 515/2007, </w:t>
      </w:r>
      <w:r w:rsidR="003949CC" w:rsidRPr="00D97DAC">
        <w:rPr>
          <w:rFonts w:ascii="Arial" w:hAnsi="Arial" w:cs="Arial"/>
        </w:rPr>
        <w:t xml:space="preserve"> </w:t>
      </w:r>
      <w:r w:rsidR="00D019B2">
        <w:rPr>
          <w:rFonts w:ascii="Arial" w:hAnsi="Arial" w:cs="Arial"/>
        </w:rPr>
        <w:t xml:space="preserve">demais normas </w:t>
      </w:r>
      <w:r w:rsidR="003949CC" w:rsidRPr="00D97DAC">
        <w:rPr>
          <w:rFonts w:ascii="Arial" w:hAnsi="Arial" w:cs="Arial"/>
        </w:rPr>
        <w:t xml:space="preserve"> aplicáveis </w:t>
      </w:r>
      <w:r w:rsidR="00D019B2">
        <w:rPr>
          <w:rFonts w:ascii="Arial" w:hAnsi="Arial" w:cs="Arial"/>
        </w:rPr>
        <w:t>ao profissional  vigilante e outras pertinente</w:t>
      </w:r>
      <w:r w:rsidR="00C353B5">
        <w:rPr>
          <w:rFonts w:ascii="Arial" w:hAnsi="Arial" w:cs="Arial"/>
        </w:rPr>
        <w:t>s</w:t>
      </w:r>
      <w:r w:rsidR="00D019B2">
        <w:rPr>
          <w:rFonts w:ascii="Arial" w:hAnsi="Arial" w:cs="Arial"/>
        </w:rPr>
        <w:t xml:space="preserve"> à espécie</w:t>
      </w:r>
      <w:r w:rsidR="00996D45">
        <w:rPr>
          <w:rFonts w:ascii="Arial" w:hAnsi="Arial" w:cs="Arial"/>
        </w:rPr>
        <w:t xml:space="preserve">, bem como </w:t>
      </w:r>
      <w:r w:rsidR="00DA4FC8">
        <w:rPr>
          <w:rFonts w:ascii="Arial" w:hAnsi="Arial" w:cs="Arial"/>
        </w:rPr>
        <w:t>n</w:t>
      </w:r>
      <w:r w:rsidR="00996D45">
        <w:rPr>
          <w:rFonts w:ascii="Arial" w:hAnsi="Arial" w:cs="Arial"/>
        </w:rPr>
        <w:t xml:space="preserve">os termos do </w:t>
      </w:r>
      <w:r w:rsidR="00996D45" w:rsidRPr="004152ED">
        <w:rPr>
          <w:rFonts w:ascii="Arial" w:hAnsi="Arial" w:cs="Arial"/>
          <w:b/>
          <w:u w:val="single"/>
        </w:rPr>
        <w:t>CADTERC Vol. 1 - PRESTAÇÃO DE SERVIÇOS DE VIGILÂNCIA</w:t>
      </w:r>
      <w:r w:rsidR="00CD5C57">
        <w:rPr>
          <w:rFonts w:ascii="Arial" w:hAnsi="Arial" w:cs="Arial"/>
          <w:b/>
          <w:u w:val="single"/>
        </w:rPr>
        <w:t xml:space="preserve"> </w:t>
      </w:r>
      <w:r w:rsidR="00996D45" w:rsidRPr="004152ED">
        <w:rPr>
          <w:rFonts w:ascii="Arial" w:hAnsi="Arial" w:cs="Arial"/>
          <w:b/>
          <w:u w:val="single"/>
        </w:rPr>
        <w:t>/ SEGURANÇA PATRIMONIAL</w:t>
      </w:r>
      <w:r w:rsidR="004152ED">
        <w:rPr>
          <w:rFonts w:ascii="Arial" w:hAnsi="Arial" w:cs="Arial"/>
          <w:b/>
          <w:u w:val="single"/>
        </w:rPr>
        <w:t>, disponível no sítio eletrônico www.cadterc.sp.gov.br</w:t>
      </w:r>
      <w:r w:rsidR="003514D1" w:rsidRPr="002672E4">
        <w:rPr>
          <w:rFonts w:ascii="Arial" w:hAnsi="Arial" w:cs="Arial"/>
          <w:b/>
        </w:rPr>
        <w:t>.</w:t>
      </w:r>
    </w:p>
    <w:p w:rsidR="006F7938" w:rsidRDefault="006F7938" w:rsidP="00877FF0">
      <w:pPr>
        <w:autoSpaceDE w:val="0"/>
        <w:autoSpaceDN w:val="0"/>
        <w:adjustRightInd w:val="0"/>
        <w:spacing w:line="360" w:lineRule="auto"/>
        <w:jc w:val="both"/>
        <w:rPr>
          <w:rFonts w:ascii="Arial" w:hAnsi="Arial" w:cs="Arial"/>
        </w:rPr>
      </w:pPr>
    </w:p>
    <w:p w:rsidR="00804E8B"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As propostas deverão obedecer às especificações deste instrumento</w:t>
      </w:r>
      <w:r w:rsidR="00AB77AF" w:rsidRPr="00877FF0">
        <w:rPr>
          <w:rFonts w:ascii="Arial" w:hAnsi="Arial" w:cs="Arial"/>
        </w:rPr>
        <w:t xml:space="preserve"> </w:t>
      </w:r>
      <w:r w:rsidRPr="00877FF0">
        <w:rPr>
          <w:rFonts w:ascii="Arial" w:hAnsi="Arial" w:cs="Arial"/>
        </w:rPr>
        <w:t xml:space="preserve">convocatório e seus </w:t>
      </w:r>
      <w:r w:rsidR="00986878">
        <w:rPr>
          <w:rFonts w:ascii="Arial" w:hAnsi="Arial" w:cs="Arial"/>
        </w:rPr>
        <w:t>A</w:t>
      </w:r>
      <w:r w:rsidRPr="00877FF0">
        <w:rPr>
          <w:rFonts w:ascii="Arial" w:hAnsi="Arial" w:cs="Arial"/>
        </w:rPr>
        <w:t>nexos</w:t>
      </w:r>
      <w:r w:rsidR="00DA4FC8">
        <w:rPr>
          <w:rFonts w:ascii="Arial" w:hAnsi="Arial" w:cs="Arial"/>
        </w:rPr>
        <w:t xml:space="preserve"> que o integram</w:t>
      </w:r>
      <w:r w:rsidRPr="00877FF0">
        <w:rPr>
          <w:rFonts w:ascii="Arial" w:hAnsi="Arial" w:cs="Arial"/>
        </w:rPr>
        <w:t xml:space="preserve"> e serão encaminhadas por meio eletrônico, após o</w:t>
      </w:r>
      <w:r w:rsidR="00AB77AF" w:rsidRPr="00877FF0">
        <w:rPr>
          <w:rFonts w:ascii="Arial" w:hAnsi="Arial" w:cs="Arial"/>
        </w:rPr>
        <w:t xml:space="preserve"> </w:t>
      </w:r>
      <w:r w:rsidRPr="00877FF0">
        <w:rPr>
          <w:rFonts w:ascii="Arial" w:hAnsi="Arial" w:cs="Arial"/>
        </w:rPr>
        <w:t>registro dos interessados em participar do certame e o credenciamento de seus</w:t>
      </w:r>
      <w:r w:rsidR="00AB77AF" w:rsidRPr="00877FF0">
        <w:rPr>
          <w:rFonts w:ascii="Arial" w:hAnsi="Arial" w:cs="Arial"/>
        </w:rPr>
        <w:t xml:space="preserve"> </w:t>
      </w:r>
      <w:r w:rsidRPr="00877FF0">
        <w:rPr>
          <w:rFonts w:ascii="Arial" w:hAnsi="Arial" w:cs="Arial"/>
        </w:rPr>
        <w:t>representantes no Cadastro Unificado de Fornecedores do Estado de São</w:t>
      </w:r>
      <w:r w:rsidR="00AB77AF" w:rsidRPr="00877FF0">
        <w:rPr>
          <w:rFonts w:ascii="Arial" w:hAnsi="Arial" w:cs="Arial"/>
        </w:rPr>
        <w:t xml:space="preserve"> </w:t>
      </w:r>
      <w:r w:rsidRPr="00877FF0">
        <w:rPr>
          <w:rFonts w:ascii="Arial" w:hAnsi="Arial" w:cs="Arial"/>
        </w:rPr>
        <w:t>Paulo – CAUFESP</w:t>
      </w:r>
      <w:r w:rsidR="00044512">
        <w:rPr>
          <w:rFonts w:ascii="Arial" w:hAnsi="Arial" w:cs="Arial"/>
        </w:rPr>
        <w:t xml:space="preserve">. </w:t>
      </w:r>
    </w:p>
    <w:p w:rsidR="00912CAC" w:rsidRPr="00363BD6" w:rsidRDefault="00A17702" w:rsidP="00363BD6">
      <w:pPr>
        <w:pStyle w:val="Corpodetexto"/>
        <w:tabs>
          <w:tab w:val="left" w:pos="1774"/>
          <w:tab w:val="left" w:pos="2175"/>
        </w:tabs>
        <w:suppressAutoHyphens/>
        <w:spacing w:line="276" w:lineRule="auto"/>
        <w:ind w:left="708"/>
        <w:rPr>
          <w:rFonts w:ascii="Arial" w:hAnsi="Arial" w:cs="Arial"/>
          <w:sz w:val="24"/>
          <w:szCs w:val="24"/>
        </w:rPr>
      </w:pPr>
      <w:r w:rsidRPr="00363BD6">
        <w:rPr>
          <w:rFonts w:ascii="Arial" w:hAnsi="Arial" w:cs="Arial"/>
          <w:sz w:val="24"/>
          <w:szCs w:val="24"/>
        </w:rPr>
        <w:t>Anexo I</w:t>
      </w:r>
      <w:r w:rsidR="00DA4BEE" w:rsidRPr="00363BD6">
        <w:rPr>
          <w:rFonts w:ascii="Arial" w:hAnsi="Arial" w:cs="Arial"/>
          <w:sz w:val="24"/>
          <w:szCs w:val="24"/>
        </w:rPr>
        <w:t xml:space="preserve"> </w:t>
      </w:r>
      <w:r w:rsidR="00363BD6">
        <w:rPr>
          <w:rFonts w:ascii="Arial" w:hAnsi="Arial" w:cs="Arial"/>
          <w:sz w:val="24"/>
          <w:szCs w:val="24"/>
        </w:rPr>
        <w:t>-</w:t>
      </w:r>
      <w:r w:rsidR="00DA4BEE" w:rsidRPr="00363BD6">
        <w:rPr>
          <w:rFonts w:ascii="Arial" w:hAnsi="Arial" w:cs="Arial"/>
          <w:sz w:val="24"/>
          <w:szCs w:val="24"/>
        </w:rPr>
        <w:t xml:space="preserve"> </w:t>
      </w:r>
      <w:r w:rsidRPr="00363BD6">
        <w:rPr>
          <w:rFonts w:ascii="Arial" w:hAnsi="Arial" w:cs="Arial"/>
          <w:sz w:val="24"/>
          <w:szCs w:val="24"/>
        </w:rPr>
        <w:t>Memorial Descritivo</w:t>
      </w:r>
      <w:r w:rsidR="00685EA1" w:rsidRPr="00363BD6">
        <w:rPr>
          <w:rFonts w:ascii="Arial" w:hAnsi="Arial" w:cs="Arial"/>
          <w:sz w:val="24"/>
          <w:szCs w:val="24"/>
        </w:rPr>
        <w:t xml:space="preserve"> </w:t>
      </w:r>
      <w:r w:rsidR="0033423A" w:rsidRPr="00363BD6">
        <w:rPr>
          <w:rFonts w:ascii="Arial" w:hAnsi="Arial" w:cs="Arial"/>
          <w:sz w:val="24"/>
          <w:szCs w:val="24"/>
        </w:rPr>
        <w:t>– Especificações Técnicas e Tabelas de Locais de Prestação de Serviço</w:t>
      </w:r>
    </w:p>
    <w:p w:rsidR="00A17702" w:rsidRPr="00363BD6" w:rsidRDefault="00912CAC" w:rsidP="00363BD6">
      <w:pPr>
        <w:pStyle w:val="Corpodetexto"/>
        <w:tabs>
          <w:tab w:val="left" w:pos="1774"/>
          <w:tab w:val="left" w:pos="2175"/>
        </w:tabs>
        <w:suppressAutoHyphens/>
        <w:spacing w:line="276" w:lineRule="auto"/>
        <w:ind w:left="708"/>
        <w:rPr>
          <w:rFonts w:ascii="Arial" w:hAnsi="Arial" w:cs="Arial"/>
          <w:sz w:val="24"/>
          <w:szCs w:val="24"/>
        </w:rPr>
      </w:pPr>
      <w:r w:rsidRPr="00363BD6">
        <w:rPr>
          <w:rFonts w:ascii="Arial" w:hAnsi="Arial" w:cs="Arial"/>
          <w:sz w:val="24"/>
          <w:szCs w:val="24"/>
        </w:rPr>
        <w:t>A</w:t>
      </w:r>
      <w:r w:rsidR="00A17702" w:rsidRPr="00363BD6">
        <w:rPr>
          <w:rFonts w:ascii="Arial" w:hAnsi="Arial" w:cs="Arial"/>
          <w:sz w:val="24"/>
          <w:szCs w:val="24"/>
        </w:rPr>
        <w:t xml:space="preserve">nexo </w:t>
      </w:r>
      <w:r w:rsidR="00780272" w:rsidRPr="00363BD6">
        <w:rPr>
          <w:rFonts w:ascii="Arial" w:hAnsi="Arial" w:cs="Arial"/>
          <w:sz w:val="24"/>
          <w:szCs w:val="24"/>
        </w:rPr>
        <w:t>II</w:t>
      </w:r>
      <w:r w:rsidR="00A17702" w:rsidRPr="00363BD6">
        <w:rPr>
          <w:rFonts w:ascii="Arial" w:hAnsi="Arial" w:cs="Arial"/>
          <w:sz w:val="24"/>
          <w:szCs w:val="24"/>
        </w:rPr>
        <w:t xml:space="preserve"> </w:t>
      </w:r>
      <w:r w:rsidR="00363BD6">
        <w:rPr>
          <w:rFonts w:ascii="Arial" w:hAnsi="Arial" w:cs="Arial"/>
          <w:sz w:val="24"/>
          <w:szCs w:val="24"/>
        </w:rPr>
        <w:t>-</w:t>
      </w:r>
      <w:r w:rsidR="0072026E" w:rsidRPr="00363BD6">
        <w:rPr>
          <w:rFonts w:ascii="Arial" w:hAnsi="Arial" w:cs="Arial"/>
          <w:sz w:val="24"/>
          <w:szCs w:val="24"/>
        </w:rPr>
        <w:t xml:space="preserve"> </w:t>
      </w:r>
      <w:r w:rsidR="00A17702" w:rsidRPr="00363BD6">
        <w:rPr>
          <w:rFonts w:ascii="Arial" w:hAnsi="Arial" w:cs="Arial"/>
          <w:sz w:val="24"/>
          <w:szCs w:val="24"/>
        </w:rPr>
        <w:t>Modelo de Proposta de Preços</w:t>
      </w:r>
      <w:r w:rsidR="00781DFA" w:rsidRPr="00363BD6">
        <w:rPr>
          <w:rFonts w:ascii="Arial" w:hAnsi="Arial" w:cs="Arial"/>
          <w:sz w:val="24"/>
          <w:szCs w:val="24"/>
        </w:rPr>
        <w:t xml:space="preserve"> </w:t>
      </w:r>
    </w:p>
    <w:p w:rsidR="00A17702" w:rsidRPr="00363BD6" w:rsidRDefault="00240F5F" w:rsidP="00363BD6">
      <w:pPr>
        <w:widowControl w:val="0"/>
        <w:tabs>
          <w:tab w:val="left" w:pos="2175"/>
        </w:tabs>
        <w:spacing w:line="276" w:lineRule="auto"/>
        <w:ind w:left="1968" w:hanging="1260"/>
        <w:jc w:val="both"/>
        <w:rPr>
          <w:rFonts w:ascii="Arial" w:hAnsi="Arial" w:cs="Arial"/>
        </w:rPr>
      </w:pPr>
      <w:r>
        <w:rPr>
          <w:rFonts w:ascii="Arial" w:hAnsi="Arial" w:cs="Arial"/>
        </w:rPr>
        <w:t xml:space="preserve">Anexo </w:t>
      </w:r>
      <w:r w:rsidR="00780272" w:rsidRPr="00363BD6">
        <w:rPr>
          <w:rFonts w:ascii="Arial" w:hAnsi="Arial" w:cs="Arial"/>
        </w:rPr>
        <w:t>II</w:t>
      </w:r>
      <w:r w:rsidR="00A17702" w:rsidRPr="00363BD6">
        <w:rPr>
          <w:rFonts w:ascii="Arial" w:hAnsi="Arial" w:cs="Arial"/>
        </w:rPr>
        <w:t>I</w:t>
      </w:r>
      <w:r w:rsidR="00363BD6">
        <w:rPr>
          <w:rFonts w:ascii="Arial" w:hAnsi="Arial" w:cs="Arial"/>
        </w:rPr>
        <w:t>-</w:t>
      </w:r>
      <w:r w:rsidR="00685EA1" w:rsidRPr="00363BD6">
        <w:rPr>
          <w:rFonts w:ascii="Arial" w:hAnsi="Arial" w:cs="Arial"/>
        </w:rPr>
        <w:t xml:space="preserve"> Modelo de Declaração de Inexistência de Fato Impeditivo, de Regularidade e de Declaração Referente ao Trabalho de Menor</w:t>
      </w:r>
    </w:p>
    <w:p w:rsidR="000E417B" w:rsidRPr="00363BD6" w:rsidRDefault="0079207C" w:rsidP="00363BD6">
      <w:pPr>
        <w:widowControl w:val="0"/>
        <w:tabs>
          <w:tab w:val="left" w:pos="1774"/>
          <w:tab w:val="left" w:pos="2175"/>
        </w:tabs>
        <w:spacing w:line="276" w:lineRule="auto"/>
        <w:ind w:left="708"/>
        <w:jc w:val="both"/>
        <w:rPr>
          <w:rFonts w:ascii="Arial" w:hAnsi="Arial" w:cs="Arial"/>
        </w:rPr>
      </w:pPr>
      <w:r w:rsidRPr="00363BD6">
        <w:rPr>
          <w:rFonts w:ascii="Arial" w:hAnsi="Arial" w:cs="Arial"/>
        </w:rPr>
        <w:t xml:space="preserve">Anexo IV - Minuta de Contrato </w:t>
      </w:r>
    </w:p>
    <w:p w:rsidR="000E417B" w:rsidRPr="00363BD6" w:rsidRDefault="000E417B" w:rsidP="00363BD6">
      <w:pPr>
        <w:widowControl w:val="0"/>
        <w:tabs>
          <w:tab w:val="left" w:pos="1774"/>
          <w:tab w:val="left" w:pos="2175"/>
        </w:tabs>
        <w:spacing w:line="276" w:lineRule="auto"/>
        <w:ind w:left="708"/>
        <w:jc w:val="both"/>
        <w:rPr>
          <w:rFonts w:ascii="Arial" w:hAnsi="Arial" w:cs="Arial"/>
        </w:rPr>
      </w:pPr>
      <w:r w:rsidRPr="00363BD6">
        <w:rPr>
          <w:rFonts w:ascii="Arial" w:hAnsi="Arial" w:cs="Arial"/>
        </w:rPr>
        <w:t xml:space="preserve">Anexo V </w:t>
      </w:r>
      <w:r w:rsidR="00363BD6">
        <w:rPr>
          <w:rFonts w:ascii="Arial" w:hAnsi="Arial" w:cs="Arial"/>
        </w:rPr>
        <w:t>-</w:t>
      </w:r>
      <w:r w:rsidRPr="00363BD6">
        <w:rPr>
          <w:rFonts w:ascii="Arial" w:hAnsi="Arial" w:cs="Arial"/>
        </w:rPr>
        <w:t xml:space="preserve"> Avaliação da Qualidade dos Serviços </w:t>
      </w:r>
    </w:p>
    <w:p w:rsidR="00502C24" w:rsidRDefault="00502C24" w:rsidP="00877FF0">
      <w:pPr>
        <w:autoSpaceDE w:val="0"/>
        <w:autoSpaceDN w:val="0"/>
        <w:adjustRightInd w:val="0"/>
        <w:spacing w:line="360" w:lineRule="auto"/>
        <w:jc w:val="both"/>
        <w:rPr>
          <w:rFonts w:ascii="Arial" w:hAnsi="Arial" w:cs="Arial"/>
        </w:rPr>
      </w:pPr>
    </w:p>
    <w:p w:rsidR="004D14C8"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A sessão pública de processamento do Pregão Eletrônico será realizada no</w:t>
      </w:r>
      <w:r w:rsidR="00287DEF" w:rsidRPr="00877FF0">
        <w:rPr>
          <w:rFonts w:ascii="Arial" w:hAnsi="Arial" w:cs="Arial"/>
        </w:rPr>
        <w:t xml:space="preserve"> </w:t>
      </w:r>
      <w:r w:rsidRPr="00877FF0">
        <w:rPr>
          <w:rFonts w:ascii="Arial" w:hAnsi="Arial" w:cs="Arial"/>
        </w:rPr>
        <w:t xml:space="preserve">endereço eletrônico </w:t>
      </w:r>
      <w:hyperlink r:id="rId12"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3" w:history="1">
        <w:r w:rsidR="00F82DE9" w:rsidRPr="00877FF0">
          <w:rPr>
            <w:rStyle w:val="Hyperlink"/>
            <w:rFonts w:ascii="Arial" w:hAnsi="Arial" w:cs="Arial"/>
          </w:rPr>
          <w:t>www.bec.fazenda.sp.gov.br</w:t>
        </w:r>
      </w:hyperlink>
      <w:r w:rsidRPr="00877FF0">
        <w:rPr>
          <w:rFonts w:ascii="Arial" w:hAnsi="Arial" w:cs="Arial"/>
        </w:rPr>
        <w:t>, no dia</w:t>
      </w:r>
      <w:r w:rsidR="00287DEF" w:rsidRPr="00877FF0">
        <w:rPr>
          <w:rFonts w:ascii="Arial" w:hAnsi="Arial" w:cs="Arial"/>
        </w:rPr>
        <w:t xml:space="preserve"> </w:t>
      </w:r>
      <w:r w:rsidRPr="00877FF0">
        <w:rPr>
          <w:rFonts w:ascii="Arial" w:hAnsi="Arial" w:cs="Arial"/>
        </w:rPr>
        <w:t xml:space="preserve">e hora mencionados no preâmbulo deste Edital e </w:t>
      </w:r>
      <w:proofErr w:type="gramStart"/>
      <w:r w:rsidRPr="00877FF0">
        <w:rPr>
          <w:rFonts w:ascii="Arial" w:hAnsi="Arial" w:cs="Arial"/>
        </w:rPr>
        <w:t>será</w:t>
      </w:r>
      <w:proofErr w:type="gramEnd"/>
      <w:r w:rsidRPr="00877FF0">
        <w:rPr>
          <w:rFonts w:ascii="Arial" w:hAnsi="Arial" w:cs="Arial"/>
        </w:rPr>
        <w:t xml:space="preserve"> conduzida pelo</w:t>
      </w:r>
      <w:r w:rsidR="00287DEF" w:rsidRPr="00877FF0">
        <w:rPr>
          <w:rFonts w:ascii="Arial" w:hAnsi="Arial" w:cs="Arial"/>
        </w:rPr>
        <w:t xml:space="preserve"> </w:t>
      </w:r>
      <w:r w:rsidRPr="00877FF0">
        <w:rPr>
          <w:rFonts w:ascii="Arial" w:hAnsi="Arial" w:cs="Arial"/>
        </w:rPr>
        <w:t>pregoeiro com o auxílio da equipe de apoio, designados nos autos do processo</w:t>
      </w:r>
      <w:r w:rsidR="00287DEF" w:rsidRPr="00877FF0">
        <w:rPr>
          <w:rFonts w:ascii="Arial" w:hAnsi="Arial" w:cs="Arial"/>
        </w:rPr>
        <w:t xml:space="preserve"> </w:t>
      </w:r>
      <w:r w:rsidRPr="00877FF0">
        <w:rPr>
          <w:rFonts w:ascii="Arial" w:hAnsi="Arial" w:cs="Arial"/>
        </w:rPr>
        <w:t>em epígrafe e indicados no sistema pela autoridade competente.</w:t>
      </w:r>
    </w:p>
    <w:p w:rsidR="00804E8B" w:rsidRPr="0040543C" w:rsidRDefault="00804E8B" w:rsidP="00877FF0">
      <w:pPr>
        <w:autoSpaceDE w:val="0"/>
        <w:autoSpaceDN w:val="0"/>
        <w:adjustRightInd w:val="0"/>
        <w:spacing w:line="360" w:lineRule="auto"/>
        <w:jc w:val="both"/>
        <w:rPr>
          <w:rFonts w:ascii="Arial" w:hAnsi="Arial" w:cs="Arial"/>
          <w:b/>
          <w:u w:val="single"/>
        </w:rPr>
      </w:pPr>
      <w:r w:rsidRPr="0040543C">
        <w:rPr>
          <w:rFonts w:ascii="Arial" w:hAnsi="Arial" w:cs="Arial"/>
          <w:b/>
          <w:u w:val="single"/>
        </w:rPr>
        <w:lastRenderedPageBreak/>
        <w:t>I. DO OBJETO</w:t>
      </w:r>
    </w:p>
    <w:p w:rsidR="004D14C8" w:rsidRPr="0040543C" w:rsidRDefault="00DA4BEE" w:rsidP="0033423A">
      <w:pPr>
        <w:pStyle w:val="Corpodetexto"/>
        <w:tabs>
          <w:tab w:val="left" w:pos="1774"/>
          <w:tab w:val="left" w:pos="2175"/>
        </w:tabs>
        <w:suppressAutoHyphens/>
        <w:spacing w:line="360" w:lineRule="auto"/>
        <w:rPr>
          <w:rFonts w:ascii="Arial" w:hAnsi="Arial" w:cs="Arial"/>
          <w:i/>
          <w:iCs/>
          <w:sz w:val="24"/>
          <w:szCs w:val="24"/>
        </w:rPr>
      </w:pPr>
      <w:r w:rsidRPr="0040543C">
        <w:rPr>
          <w:rFonts w:ascii="Arial" w:hAnsi="Arial" w:cs="Arial"/>
          <w:sz w:val="24"/>
          <w:szCs w:val="24"/>
        </w:rPr>
        <w:t xml:space="preserve">1.1 A presente licitação tem por </w:t>
      </w:r>
      <w:r w:rsidR="00665779" w:rsidRPr="0040543C">
        <w:rPr>
          <w:rFonts w:ascii="Arial" w:hAnsi="Arial" w:cs="Arial"/>
          <w:sz w:val="24"/>
          <w:szCs w:val="24"/>
        </w:rPr>
        <w:t xml:space="preserve">objeto </w:t>
      </w:r>
      <w:r w:rsidR="00364C51" w:rsidRPr="0040543C">
        <w:rPr>
          <w:rFonts w:ascii="Arial" w:hAnsi="Arial" w:cs="Arial"/>
          <w:sz w:val="24"/>
          <w:szCs w:val="24"/>
        </w:rPr>
        <w:t xml:space="preserve">a contratação de </w:t>
      </w:r>
      <w:r w:rsidR="00952651" w:rsidRPr="00755E34">
        <w:rPr>
          <w:rFonts w:ascii="Arial" w:hAnsi="Arial" w:cs="Arial"/>
          <w:b/>
          <w:sz w:val="24"/>
          <w:szCs w:val="24"/>
        </w:rPr>
        <w:t xml:space="preserve">EMPRESA </w:t>
      </w:r>
      <w:r w:rsidR="00C5294C" w:rsidRPr="00755E34">
        <w:rPr>
          <w:rFonts w:ascii="Arial" w:hAnsi="Arial" w:cs="Arial"/>
          <w:b/>
          <w:sz w:val="24"/>
          <w:szCs w:val="24"/>
        </w:rPr>
        <w:t>PARA A</w:t>
      </w:r>
      <w:r w:rsidR="00952651" w:rsidRPr="00755E34">
        <w:rPr>
          <w:rFonts w:ascii="Arial" w:hAnsi="Arial" w:cs="Arial"/>
          <w:b/>
          <w:sz w:val="24"/>
          <w:szCs w:val="24"/>
        </w:rPr>
        <w:t xml:space="preserve"> </w:t>
      </w:r>
      <w:r w:rsidR="000E417B" w:rsidRPr="00755E34">
        <w:rPr>
          <w:rFonts w:ascii="Arial" w:hAnsi="Arial" w:cs="Arial"/>
          <w:b/>
          <w:sz w:val="24"/>
          <w:szCs w:val="24"/>
        </w:rPr>
        <w:t>PRESTAÇÃO DE SERVIÇOS DE VIGILÂNCIA/ SEGURANÇA PATRIMONIAL COM A EFETIVA COBERTURA DOS POSTOS DESIGNADOS, NO ÂMBITO DA FUNDAÇÃO MEMORIAL DA AMÉRICA LATINA</w:t>
      </w:r>
      <w:r w:rsidR="000E417B" w:rsidRPr="000E417B">
        <w:rPr>
          <w:rFonts w:ascii="Arial" w:hAnsi="Arial" w:cs="Arial"/>
          <w:b/>
          <w:sz w:val="24"/>
          <w:szCs w:val="24"/>
        </w:rPr>
        <w:t xml:space="preserve">, </w:t>
      </w:r>
      <w:r w:rsidRPr="0040543C">
        <w:rPr>
          <w:rFonts w:ascii="Arial" w:hAnsi="Arial" w:cs="Arial"/>
          <w:sz w:val="24"/>
          <w:szCs w:val="24"/>
        </w:rPr>
        <w:t>conforme especificações</w:t>
      </w:r>
      <w:r w:rsidR="00C5294C">
        <w:rPr>
          <w:rFonts w:ascii="Arial" w:hAnsi="Arial" w:cs="Arial"/>
          <w:sz w:val="24"/>
          <w:szCs w:val="24"/>
        </w:rPr>
        <w:t xml:space="preserve"> </w:t>
      </w:r>
      <w:r w:rsidRPr="0040543C">
        <w:rPr>
          <w:rFonts w:ascii="Arial" w:hAnsi="Arial" w:cs="Arial"/>
          <w:sz w:val="24"/>
          <w:szCs w:val="24"/>
        </w:rPr>
        <w:t xml:space="preserve">constantes do </w:t>
      </w:r>
      <w:r w:rsidR="00C501F0" w:rsidRPr="0040543C">
        <w:rPr>
          <w:rFonts w:ascii="Arial" w:hAnsi="Arial" w:cs="Arial"/>
          <w:sz w:val="24"/>
          <w:szCs w:val="24"/>
        </w:rPr>
        <w:t>M</w:t>
      </w:r>
      <w:r w:rsidRPr="0040543C">
        <w:rPr>
          <w:rFonts w:ascii="Arial" w:hAnsi="Arial" w:cs="Arial"/>
          <w:sz w:val="24"/>
          <w:szCs w:val="24"/>
        </w:rPr>
        <w:t xml:space="preserve">emorial </w:t>
      </w:r>
      <w:r w:rsidR="00C501F0" w:rsidRPr="0040543C">
        <w:rPr>
          <w:rFonts w:ascii="Arial" w:hAnsi="Arial" w:cs="Arial"/>
          <w:sz w:val="24"/>
          <w:szCs w:val="24"/>
        </w:rPr>
        <w:t>D</w:t>
      </w:r>
      <w:r w:rsidRPr="0040543C">
        <w:rPr>
          <w:rFonts w:ascii="Arial" w:hAnsi="Arial" w:cs="Arial"/>
          <w:sz w:val="24"/>
          <w:szCs w:val="24"/>
        </w:rPr>
        <w:t>escritivo</w:t>
      </w:r>
      <w:r w:rsidR="0033423A" w:rsidRPr="0040543C">
        <w:rPr>
          <w:rFonts w:ascii="Arial" w:hAnsi="Arial" w:cs="Arial"/>
          <w:sz w:val="24"/>
          <w:szCs w:val="24"/>
        </w:rPr>
        <w:t xml:space="preserve"> - Especificações Técnicas e Tabelas de Locais de Prestação de Serviço</w:t>
      </w:r>
      <w:r w:rsidRPr="0040543C">
        <w:rPr>
          <w:rFonts w:ascii="Arial" w:hAnsi="Arial" w:cs="Arial"/>
          <w:sz w:val="24"/>
          <w:szCs w:val="24"/>
        </w:rPr>
        <w:t xml:space="preserve">, que integra este edital como Anexo I. </w:t>
      </w:r>
    </w:p>
    <w:p w:rsidR="006C36EC" w:rsidRPr="00877FF0" w:rsidRDefault="006C36EC" w:rsidP="00877FF0">
      <w:pPr>
        <w:autoSpaceDE w:val="0"/>
        <w:autoSpaceDN w:val="0"/>
        <w:adjustRightInd w:val="0"/>
        <w:spacing w:line="360" w:lineRule="auto"/>
        <w:jc w:val="both"/>
        <w:rPr>
          <w:rFonts w:ascii="Arial" w:hAnsi="Arial" w:cs="Arial"/>
        </w:rPr>
      </w:pPr>
    </w:p>
    <w:p w:rsidR="00804E8B" w:rsidRPr="00877FF0" w:rsidRDefault="00780272" w:rsidP="00877FF0">
      <w:pPr>
        <w:autoSpaceDE w:val="0"/>
        <w:autoSpaceDN w:val="0"/>
        <w:adjustRightInd w:val="0"/>
        <w:spacing w:line="360" w:lineRule="auto"/>
        <w:jc w:val="both"/>
        <w:rPr>
          <w:rFonts w:ascii="Arial" w:hAnsi="Arial" w:cs="Arial"/>
          <w:b/>
          <w:u w:val="single"/>
        </w:rPr>
      </w:pPr>
      <w:r>
        <w:rPr>
          <w:rFonts w:ascii="Arial" w:hAnsi="Arial" w:cs="Arial"/>
          <w:b/>
          <w:u w:val="single"/>
        </w:rPr>
        <w:t>II</w:t>
      </w:r>
      <w:r w:rsidR="00804E8B" w:rsidRPr="00877FF0">
        <w:rPr>
          <w:rFonts w:ascii="Arial" w:hAnsi="Arial" w:cs="Arial"/>
          <w:b/>
          <w:u w:val="single"/>
        </w:rPr>
        <w:t>. DA PARTICIPAÇÃO</w:t>
      </w:r>
    </w:p>
    <w:p w:rsidR="003949CC"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2.1. Poderão participar do certame todos os interessados em contratar com a Administração Estadual que </w:t>
      </w:r>
      <w:proofErr w:type="gramStart"/>
      <w:r w:rsidRPr="00877FF0">
        <w:rPr>
          <w:rFonts w:ascii="Arial" w:hAnsi="Arial" w:cs="Arial"/>
        </w:rPr>
        <w:t>estiverem registrados</w:t>
      </w:r>
      <w:proofErr w:type="gramEnd"/>
      <w:r w:rsidRPr="00877FF0">
        <w:rPr>
          <w:rFonts w:ascii="Arial" w:hAnsi="Arial" w:cs="Arial"/>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3949CC" w:rsidRPr="00877FF0" w:rsidRDefault="003949CC" w:rsidP="00877FF0">
      <w:pPr>
        <w:autoSpaceDE w:val="0"/>
        <w:autoSpaceDN w:val="0"/>
        <w:adjustRightInd w:val="0"/>
        <w:spacing w:line="360" w:lineRule="auto"/>
        <w:jc w:val="both"/>
        <w:rPr>
          <w:rFonts w:ascii="Arial" w:hAnsi="Arial" w:cs="Arial"/>
        </w:rPr>
      </w:pPr>
    </w:p>
    <w:p w:rsidR="003949CC"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2.1.1.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3949CC" w:rsidRPr="00877FF0" w:rsidRDefault="003949CC" w:rsidP="00877FF0">
      <w:pPr>
        <w:autoSpaceDE w:val="0"/>
        <w:autoSpaceDN w:val="0"/>
        <w:adjustRightInd w:val="0"/>
        <w:spacing w:line="360" w:lineRule="auto"/>
        <w:ind w:left="540"/>
        <w:jc w:val="both"/>
        <w:rPr>
          <w:rFonts w:ascii="Arial" w:hAnsi="Arial" w:cs="Arial"/>
        </w:rPr>
      </w:pPr>
    </w:p>
    <w:p w:rsidR="00C0557E"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2.1.2. As informações a respeito das condições exigidas e dos procedimentos a serem cumpridos, para o registro no CAUFESP, para o credenciamento de representantes e para a obtenção de senha de acesso, estão disponíveis no endereço eletrônico </w:t>
      </w:r>
      <w:hyperlink r:id="rId14" w:history="1">
        <w:r w:rsidR="00F82DE9" w:rsidRPr="002672E4">
          <w:rPr>
            <w:rStyle w:val="Hyperlink"/>
            <w:rFonts w:ascii="Arial" w:hAnsi="Arial" w:cs="Arial"/>
          </w:rPr>
          <w:t>www.bec.sp.gov.br</w:t>
        </w:r>
      </w:hyperlink>
      <w:r w:rsidR="00F82DE9" w:rsidRPr="002672E4">
        <w:rPr>
          <w:rFonts w:ascii="Arial" w:hAnsi="Arial" w:cs="Arial"/>
        </w:rPr>
        <w:t xml:space="preserve"> </w:t>
      </w:r>
      <w:r w:rsidRPr="00877FF0">
        <w:rPr>
          <w:rFonts w:ascii="Arial" w:hAnsi="Arial" w:cs="Arial"/>
        </w:rPr>
        <w:t xml:space="preserve">ou </w:t>
      </w:r>
      <w:hyperlink r:id="rId15" w:history="1">
        <w:r w:rsidR="00F82DE9" w:rsidRPr="00877FF0">
          <w:rPr>
            <w:rStyle w:val="Hyperlink"/>
            <w:rFonts w:ascii="Arial" w:hAnsi="Arial" w:cs="Arial"/>
          </w:rPr>
          <w:t>www.bec.fazenda.sp.gov.br</w:t>
        </w:r>
      </w:hyperlink>
      <w:r w:rsidRPr="00877FF0">
        <w:rPr>
          <w:rFonts w:ascii="Arial" w:hAnsi="Arial" w:cs="Arial"/>
        </w:rPr>
        <w:t>.</w:t>
      </w:r>
    </w:p>
    <w:p w:rsidR="003949CC" w:rsidRPr="00877FF0" w:rsidRDefault="003949CC" w:rsidP="00877FF0">
      <w:pPr>
        <w:autoSpaceDE w:val="0"/>
        <w:autoSpaceDN w:val="0"/>
        <w:adjustRightInd w:val="0"/>
        <w:spacing w:line="360" w:lineRule="auto"/>
        <w:jc w:val="both"/>
        <w:rPr>
          <w:rFonts w:ascii="Arial" w:hAnsi="Arial" w:cs="Arial"/>
        </w:rPr>
      </w:pPr>
    </w:p>
    <w:p w:rsidR="00FD5CA0" w:rsidRDefault="00FD5CA0" w:rsidP="00877FF0">
      <w:pPr>
        <w:autoSpaceDE w:val="0"/>
        <w:autoSpaceDN w:val="0"/>
        <w:adjustRightInd w:val="0"/>
        <w:spacing w:line="360" w:lineRule="auto"/>
        <w:jc w:val="both"/>
        <w:rPr>
          <w:rFonts w:ascii="Arial" w:hAnsi="Arial" w:cs="Arial"/>
        </w:rPr>
      </w:pPr>
      <w:r w:rsidRPr="00877FF0">
        <w:rPr>
          <w:rFonts w:ascii="Arial" w:hAnsi="Arial" w:cs="Arial"/>
        </w:rPr>
        <w:t>2.2. A participação no certame está condicionada, ainda, a que o interessado</w:t>
      </w:r>
      <w:r w:rsidR="00AB77AF" w:rsidRPr="00877FF0">
        <w:rPr>
          <w:rFonts w:ascii="Arial" w:hAnsi="Arial" w:cs="Arial"/>
        </w:rPr>
        <w:t xml:space="preserve"> </w:t>
      </w:r>
      <w:r w:rsidRPr="00877FF0">
        <w:rPr>
          <w:rFonts w:ascii="Arial" w:hAnsi="Arial" w:cs="Arial"/>
        </w:rPr>
        <w:t>ao</w:t>
      </w:r>
      <w:r w:rsidR="00AB77AF" w:rsidRPr="00877FF0">
        <w:rPr>
          <w:rFonts w:ascii="Arial" w:hAnsi="Arial" w:cs="Arial"/>
        </w:rPr>
        <w:t xml:space="preserve"> </w:t>
      </w:r>
      <w:r w:rsidRPr="00877FF0">
        <w:rPr>
          <w:rFonts w:ascii="Arial" w:hAnsi="Arial" w:cs="Arial"/>
        </w:rPr>
        <w:t>acessar, inicialmente, o ambiente eletrônico de contratações do Sistema</w:t>
      </w:r>
      <w:r w:rsidR="00AB77AF" w:rsidRPr="00877FF0">
        <w:rPr>
          <w:rFonts w:ascii="Arial" w:hAnsi="Arial" w:cs="Arial"/>
        </w:rPr>
        <w:t xml:space="preserve"> </w:t>
      </w:r>
      <w:r w:rsidRPr="00877FF0">
        <w:rPr>
          <w:rFonts w:ascii="Arial" w:hAnsi="Arial" w:cs="Arial"/>
        </w:rPr>
        <w:t>BEC/SP, declare, mediante assinalação nos campos próprios, que inexiste</w:t>
      </w:r>
      <w:r w:rsidR="00AB77AF" w:rsidRPr="00877FF0">
        <w:rPr>
          <w:rFonts w:ascii="Arial" w:hAnsi="Arial" w:cs="Arial"/>
        </w:rPr>
        <w:t xml:space="preserve"> </w:t>
      </w:r>
      <w:r w:rsidRPr="00877FF0">
        <w:rPr>
          <w:rFonts w:ascii="Arial" w:hAnsi="Arial" w:cs="Arial"/>
        </w:rPr>
        <w:t xml:space="preserve">qualquer fato </w:t>
      </w:r>
      <w:proofErr w:type="gramStart"/>
      <w:r w:rsidRPr="00877FF0">
        <w:rPr>
          <w:rFonts w:ascii="Arial" w:hAnsi="Arial" w:cs="Arial"/>
        </w:rPr>
        <w:t>impeditivo de sua participação no certame ou de sua contratação,</w:t>
      </w:r>
      <w:r w:rsidR="00AB77AF" w:rsidRPr="00877FF0">
        <w:rPr>
          <w:rFonts w:ascii="Arial" w:hAnsi="Arial" w:cs="Arial"/>
        </w:rPr>
        <w:t xml:space="preserve"> </w:t>
      </w:r>
      <w:r w:rsidRPr="00877FF0">
        <w:rPr>
          <w:rFonts w:ascii="Arial" w:hAnsi="Arial" w:cs="Arial"/>
        </w:rPr>
        <w:t>que conhece e aceita</w:t>
      </w:r>
      <w:proofErr w:type="gramEnd"/>
      <w:r w:rsidRPr="00877FF0">
        <w:rPr>
          <w:rFonts w:ascii="Arial" w:hAnsi="Arial" w:cs="Arial"/>
        </w:rPr>
        <w:t xml:space="preserve"> </w:t>
      </w:r>
      <w:r w:rsidRPr="00877FF0">
        <w:rPr>
          <w:rFonts w:ascii="Arial" w:hAnsi="Arial" w:cs="Arial"/>
        </w:rPr>
        <w:lastRenderedPageBreak/>
        <w:t>os regulamentos do Sistema BEC/SP, relativos à</w:t>
      </w:r>
      <w:r w:rsidR="00AB77AF" w:rsidRPr="00877FF0">
        <w:rPr>
          <w:rFonts w:ascii="Arial" w:hAnsi="Arial" w:cs="Arial"/>
        </w:rPr>
        <w:t xml:space="preserve"> </w:t>
      </w:r>
      <w:r w:rsidRPr="00877FF0">
        <w:rPr>
          <w:rFonts w:ascii="Arial" w:hAnsi="Arial" w:cs="Arial"/>
        </w:rPr>
        <w:t>Dispensa de Licitação, Convite e Pregão Eletrônico.</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030FA9" w:rsidRPr="00877FF0">
        <w:rPr>
          <w:rFonts w:ascii="Arial" w:hAnsi="Arial" w:cs="Arial"/>
        </w:rPr>
        <w:t>.</w:t>
      </w:r>
      <w:r w:rsidR="003C6EF2">
        <w:rPr>
          <w:rFonts w:ascii="Arial" w:hAnsi="Arial" w:cs="Arial"/>
        </w:rPr>
        <w:t>3</w:t>
      </w:r>
      <w:r w:rsidRPr="00877FF0">
        <w:rPr>
          <w:rFonts w:ascii="Arial" w:hAnsi="Arial" w:cs="Arial"/>
        </w:rPr>
        <w:t>. A licitante responde integralmente por todos os atos praticados no pregão</w:t>
      </w:r>
      <w:r w:rsidR="00AB77AF" w:rsidRPr="00877FF0">
        <w:rPr>
          <w:rFonts w:ascii="Arial" w:hAnsi="Arial" w:cs="Arial"/>
        </w:rPr>
        <w:t xml:space="preserve"> </w:t>
      </w:r>
      <w:r w:rsidRPr="00877FF0">
        <w:rPr>
          <w:rFonts w:ascii="Arial" w:hAnsi="Arial" w:cs="Arial"/>
        </w:rPr>
        <w:t>eletrônico, por seus representantes devidamente credenciados, assim como</w:t>
      </w:r>
      <w:r w:rsidR="00AB77AF" w:rsidRPr="00877FF0">
        <w:rPr>
          <w:rFonts w:ascii="Arial" w:hAnsi="Arial" w:cs="Arial"/>
        </w:rPr>
        <w:t xml:space="preserve"> </w:t>
      </w:r>
      <w:r w:rsidRPr="00877FF0">
        <w:rPr>
          <w:rFonts w:ascii="Arial" w:hAnsi="Arial" w:cs="Arial"/>
        </w:rPr>
        <w:t>pela utilização da senha de acesso ao sistema, ainda que indevidamente,</w:t>
      </w:r>
      <w:r w:rsidR="00AB77AF" w:rsidRPr="00877FF0">
        <w:rPr>
          <w:rFonts w:ascii="Arial" w:hAnsi="Arial" w:cs="Arial"/>
        </w:rPr>
        <w:t xml:space="preserve"> </w:t>
      </w:r>
      <w:r w:rsidRPr="00877FF0">
        <w:rPr>
          <w:rFonts w:ascii="Arial" w:hAnsi="Arial" w:cs="Arial"/>
        </w:rPr>
        <w:t>inclusive por pessoa não credenciada como sua representante.</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3C6EF2">
        <w:rPr>
          <w:rFonts w:ascii="Arial" w:hAnsi="Arial" w:cs="Arial"/>
        </w:rPr>
        <w:t>4</w:t>
      </w:r>
      <w:r w:rsidRPr="00877FF0">
        <w:rPr>
          <w:rFonts w:ascii="Arial" w:hAnsi="Arial" w:cs="Arial"/>
        </w:rPr>
        <w:t>. Cada representante credenciado poderá representar apenas uma licitante,</w:t>
      </w:r>
      <w:r w:rsidR="0072026E">
        <w:rPr>
          <w:rFonts w:ascii="Arial" w:hAnsi="Arial" w:cs="Arial"/>
        </w:rPr>
        <w:t xml:space="preserve"> </w:t>
      </w:r>
      <w:r w:rsidRPr="00877FF0">
        <w:rPr>
          <w:rFonts w:ascii="Arial" w:hAnsi="Arial" w:cs="Arial"/>
        </w:rPr>
        <w:t>em cada pregão eletrônico.</w:t>
      </w:r>
    </w:p>
    <w:p w:rsidR="00FD5CA0" w:rsidRPr="00877FF0" w:rsidRDefault="003C6EF2" w:rsidP="006C1C97">
      <w:pPr>
        <w:autoSpaceDE w:val="0"/>
        <w:autoSpaceDN w:val="0"/>
        <w:adjustRightInd w:val="0"/>
        <w:spacing w:before="240" w:after="240" w:line="360" w:lineRule="auto"/>
        <w:jc w:val="both"/>
        <w:rPr>
          <w:rFonts w:ascii="Arial" w:hAnsi="Arial" w:cs="Arial"/>
        </w:rPr>
      </w:pPr>
      <w:r>
        <w:rPr>
          <w:rFonts w:ascii="Arial" w:hAnsi="Arial" w:cs="Arial"/>
        </w:rPr>
        <w:t>2.5</w:t>
      </w:r>
      <w:r w:rsidR="00FD5CA0" w:rsidRPr="00877FF0">
        <w:rPr>
          <w:rFonts w:ascii="Arial" w:hAnsi="Arial" w:cs="Arial"/>
        </w:rPr>
        <w:t xml:space="preserve">. O envio da proposta vinculará a licitante ao cumprimento de todas </w:t>
      </w:r>
      <w:r w:rsidR="006C36EC" w:rsidRPr="00877FF0">
        <w:rPr>
          <w:rFonts w:ascii="Arial" w:hAnsi="Arial" w:cs="Arial"/>
        </w:rPr>
        <w:t xml:space="preserve">as </w:t>
      </w:r>
      <w:r w:rsidR="00FD5CA0" w:rsidRPr="00877FF0">
        <w:rPr>
          <w:rFonts w:ascii="Arial" w:hAnsi="Arial" w:cs="Arial"/>
        </w:rPr>
        <w:t>condições e obrigações inerentes ao certame.</w:t>
      </w:r>
    </w:p>
    <w:p w:rsidR="003C6EF2" w:rsidRPr="003C6EF2" w:rsidRDefault="00FD5CA0" w:rsidP="003C6EF2">
      <w:pPr>
        <w:autoSpaceDE w:val="0"/>
        <w:autoSpaceDN w:val="0"/>
        <w:adjustRightInd w:val="0"/>
        <w:spacing w:before="240" w:after="240" w:line="360" w:lineRule="auto"/>
        <w:jc w:val="both"/>
        <w:rPr>
          <w:rFonts w:ascii="Arial" w:hAnsi="Arial" w:cs="Arial"/>
          <w:i/>
          <w:iCs/>
        </w:rPr>
      </w:pPr>
      <w:r w:rsidRPr="0040543C">
        <w:rPr>
          <w:rFonts w:ascii="Arial" w:hAnsi="Arial" w:cs="Arial"/>
        </w:rPr>
        <w:t>2.</w:t>
      </w:r>
      <w:r w:rsidR="003C6EF2">
        <w:rPr>
          <w:rFonts w:ascii="Arial" w:hAnsi="Arial" w:cs="Arial"/>
        </w:rPr>
        <w:t>6</w:t>
      </w:r>
      <w:r w:rsidRPr="0040543C">
        <w:rPr>
          <w:rFonts w:ascii="Arial" w:hAnsi="Arial" w:cs="Arial"/>
        </w:rPr>
        <w:t xml:space="preserve">. </w:t>
      </w:r>
      <w:r w:rsidR="003C6EF2" w:rsidRPr="003C6EF2">
        <w:rPr>
          <w:rFonts w:ascii="Arial" w:hAnsi="Arial" w:cs="Arial"/>
        </w:rPr>
        <w:t xml:space="preserve">Para o exercício do direito de preferência de que trata o subitem </w:t>
      </w:r>
      <w:proofErr w:type="gramStart"/>
      <w:r w:rsidR="003C6EF2" w:rsidRPr="003C6EF2">
        <w:rPr>
          <w:rFonts w:ascii="Arial" w:hAnsi="Arial" w:cs="Arial"/>
        </w:rPr>
        <w:t>6</w:t>
      </w:r>
      <w:proofErr w:type="gramEnd"/>
      <w:r w:rsidR="003C6EF2" w:rsidRPr="003C6EF2">
        <w:rPr>
          <w:rFonts w:ascii="Arial" w:hAnsi="Arial" w:cs="Arial"/>
        </w:rPr>
        <w:t>, bem como para a fruição do benefício da habilitação com irregularidade fiscal previsto na alínea “f”, do subitem 9, ambos do item V deste edital, a condição de microempresa,</w:t>
      </w:r>
      <w:r w:rsidR="00C66240">
        <w:rPr>
          <w:rFonts w:ascii="Arial" w:hAnsi="Arial" w:cs="Arial"/>
        </w:rPr>
        <w:t xml:space="preserve"> de</w:t>
      </w:r>
      <w:r w:rsidR="003C6EF2" w:rsidRPr="003C6EF2">
        <w:rPr>
          <w:rFonts w:ascii="Arial" w:hAnsi="Arial" w:cs="Arial"/>
        </w:rPr>
        <w:t xml:space="preserve"> empresa de pequeno porte</w:t>
      </w:r>
      <w:r w:rsidR="00C66240">
        <w:rPr>
          <w:rFonts w:ascii="Arial" w:hAnsi="Arial" w:cs="Arial"/>
        </w:rPr>
        <w:t>,</w:t>
      </w:r>
      <w:r w:rsidR="003C6EF2" w:rsidRPr="003C6EF2">
        <w:rPr>
          <w:rFonts w:ascii="Arial" w:hAnsi="Arial" w:cs="Arial"/>
        </w:rPr>
        <w:t xml:space="preserve"> ou de cooperativa que preencha as condições estabelecidas no artigo 34, da Lei </w:t>
      </w:r>
      <w:r w:rsidR="00C66240">
        <w:rPr>
          <w:rFonts w:ascii="Arial" w:hAnsi="Arial" w:cs="Arial"/>
        </w:rPr>
        <w:t>F</w:t>
      </w:r>
      <w:r w:rsidR="003C6EF2" w:rsidRPr="003C6EF2">
        <w:rPr>
          <w:rFonts w:ascii="Arial" w:hAnsi="Arial" w:cs="Arial"/>
        </w:rPr>
        <w:t>ederal nº 11.488, de 15/06/2007, deverá constar do registro da licitante junto ao CAUFESP.</w:t>
      </w:r>
      <w:r w:rsidR="003C6EF2" w:rsidRPr="003C6EF2">
        <w:rPr>
          <w:rFonts w:ascii="Arial" w:hAnsi="Arial" w:cs="Arial"/>
          <w:i/>
          <w:iCs/>
        </w:rPr>
        <w:t xml:space="preserve"> </w:t>
      </w:r>
    </w:p>
    <w:p w:rsidR="00804E8B" w:rsidRPr="00877FF0" w:rsidRDefault="00780272" w:rsidP="00877FF0">
      <w:pPr>
        <w:autoSpaceDE w:val="0"/>
        <w:autoSpaceDN w:val="0"/>
        <w:adjustRightInd w:val="0"/>
        <w:spacing w:line="360" w:lineRule="auto"/>
        <w:jc w:val="both"/>
        <w:rPr>
          <w:rFonts w:ascii="Arial" w:hAnsi="Arial" w:cs="Arial"/>
          <w:b/>
          <w:u w:val="single"/>
        </w:rPr>
      </w:pPr>
      <w:r>
        <w:rPr>
          <w:rFonts w:ascii="Arial" w:hAnsi="Arial" w:cs="Arial"/>
          <w:b/>
          <w:u w:val="single"/>
        </w:rPr>
        <w:t>II</w:t>
      </w:r>
      <w:r w:rsidR="00804E8B" w:rsidRPr="00877FF0">
        <w:rPr>
          <w:rFonts w:ascii="Arial" w:hAnsi="Arial" w:cs="Arial"/>
          <w:b/>
          <w:u w:val="single"/>
        </w:rPr>
        <w:t>I - DAS PROPOSTAS</w:t>
      </w: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3.1. As propostas deverão ser enviadas por meio eletrônico disponível no endereço </w:t>
      </w:r>
      <w:hyperlink r:id="rId16"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7" w:history="1">
        <w:r w:rsidR="00F82DE9" w:rsidRPr="00877FF0">
          <w:rPr>
            <w:rStyle w:val="Hyperlink"/>
            <w:rFonts w:ascii="Arial" w:hAnsi="Arial" w:cs="Arial"/>
          </w:rPr>
          <w:t>www.bec.fazenda.sp.gov.br</w:t>
        </w:r>
      </w:hyperlink>
      <w:r w:rsidR="00F82DE9" w:rsidRPr="00877FF0">
        <w:rPr>
          <w:rFonts w:ascii="Arial" w:hAnsi="Arial" w:cs="Arial"/>
        </w:rPr>
        <w:t xml:space="preserve"> </w:t>
      </w:r>
      <w:r w:rsidRPr="00877FF0">
        <w:rPr>
          <w:rFonts w:ascii="Arial" w:hAnsi="Arial" w:cs="Arial"/>
        </w:rPr>
        <w:t>na opção PREGAO–ENTREGAR PROPOSTA, desde a divulgação da íntegra do edital no referido endereço eletrônico, até o dia e horário previstos no preâmbulo para</w:t>
      </w:r>
      <w:r w:rsidR="00DA4BEE">
        <w:rPr>
          <w:rFonts w:ascii="Arial" w:hAnsi="Arial" w:cs="Arial"/>
        </w:rPr>
        <w:t xml:space="preserve"> </w:t>
      </w:r>
      <w:r w:rsidRPr="00877FF0">
        <w:rPr>
          <w:rFonts w:ascii="Arial" w:hAnsi="Arial" w:cs="Arial"/>
        </w:rPr>
        <w:t xml:space="preserve">a abertura da sessão pública, devendo </w:t>
      </w:r>
      <w:proofErr w:type="gramStart"/>
      <w:r w:rsidRPr="00877FF0">
        <w:rPr>
          <w:rFonts w:ascii="Arial" w:hAnsi="Arial" w:cs="Arial"/>
        </w:rPr>
        <w:t>a</w:t>
      </w:r>
      <w:proofErr w:type="gramEnd"/>
      <w:r w:rsidRPr="00877FF0">
        <w:rPr>
          <w:rFonts w:ascii="Arial" w:hAnsi="Arial" w:cs="Arial"/>
        </w:rPr>
        <w:t xml:space="preserve"> licitante, para formulá-las, assinalar a declaração de que cumpre integralmente os requisitos de habilitação constantes do edital. </w:t>
      </w:r>
    </w:p>
    <w:p w:rsidR="00FD5CA0" w:rsidRPr="00877FF0" w:rsidRDefault="00FD5CA0" w:rsidP="00877FF0">
      <w:pPr>
        <w:autoSpaceDE w:val="0"/>
        <w:autoSpaceDN w:val="0"/>
        <w:adjustRightInd w:val="0"/>
        <w:spacing w:line="360" w:lineRule="auto"/>
        <w:jc w:val="both"/>
        <w:rPr>
          <w:rFonts w:ascii="Arial" w:hAnsi="Arial" w:cs="Arial"/>
        </w:rPr>
      </w:pPr>
    </w:p>
    <w:p w:rsidR="00FD5CA0" w:rsidRPr="00877FF0" w:rsidRDefault="00FD5CA0" w:rsidP="00877FF0">
      <w:pPr>
        <w:autoSpaceDE w:val="0"/>
        <w:autoSpaceDN w:val="0"/>
        <w:adjustRightInd w:val="0"/>
        <w:spacing w:line="360" w:lineRule="auto"/>
        <w:jc w:val="both"/>
        <w:rPr>
          <w:rFonts w:ascii="Arial" w:hAnsi="Arial" w:cs="Arial"/>
        </w:rPr>
      </w:pPr>
      <w:r w:rsidRPr="003E297E">
        <w:rPr>
          <w:rFonts w:ascii="Arial" w:hAnsi="Arial" w:cs="Arial"/>
        </w:rPr>
        <w:t xml:space="preserve">3.2. O </w:t>
      </w:r>
      <w:r w:rsidRPr="003E297E">
        <w:rPr>
          <w:rFonts w:ascii="Arial" w:hAnsi="Arial" w:cs="Arial"/>
          <w:b/>
        </w:rPr>
        <w:t xml:space="preserve">preço </w:t>
      </w:r>
      <w:r w:rsidR="002D1BA9" w:rsidRPr="003E297E">
        <w:rPr>
          <w:rFonts w:ascii="Arial" w:hAnsi="Arial" w:cs="Arial"/>
          <w:b/>
        </w:rPr>
        <w:t>unitário</w:t>
      </w:r>
      <w:r w:rsidR="00240F5F">
        <w:rPr>
          <w:rFonts w:ascii="Arial" w:hAnsi="Arial" w:cs="Arial"/>
        </w:rPr>
        <w:t>,</w:t>
      </w:r>
      <w:r w:rsidR="002D1BA9" w:rsidRPr="003E297E">
        <w:rPr>
          <w:rFonts w:ascii="Arial" w:hAnsi="Arial" w:cs="Arial"/>
        </w:rPr>
        <w:t xml:space="preserve"> o </w:t>
      </w:r>
      <w:r w:rsidR="002D1BA9" w:rsidRPr="003E297E">
        <w:rPr>
          <w:rFonts w:ascii="Arial" w:hAnsi="Arial" w:cs="Arial"/>
          <w:b/>
        </w:rPr>
        <w:t xml:space="preserve">preço </w:t>
      </w:r>
      <w:r w:rsidR="00CD1A7E" w:rsidRPr="003E297E">
        <w:rPr>
          <w:rFonts w:ascii="Arial" w:hAnsi="Arial" w:cs="Arial"/>
          <w:b/>
        </w:rPr>
        <w:t>total mensal</w:t>
      </w:r>
      <w:r w:rsidR="003E297E" w:rsidRPr="003E297E">
        <w:rPr>
          <w:rFonts w:ascii="Arial" w:hAnsi="Arial" w:cs="Arial"/>
          <w:b/>
        </w:rPr>
        <w:t xml:space="preserve"> e </w:t>
      </w:r>
      <w:r w:rsidR="003E297E" w:rsidRPr="00240F5F">
        <w:rPr>
          <w:rFonts w:ascii="Arial" w:hAnsi="Arial" w:cs="Arial"/>
          <w:b/>
        </w:rPr>
        <w:t>o preço total estimado (se for o caso)</w:t>
      </w:r>
      <w:r w:rsidRPr="002D1BA9">
        <w:rPr>
          <w:rFonts w:ascii="Arial" w:hAnsi="Arial" w:cs="Arial"/>
        </w:rPr>
        <w:t xml:space="preserve"> para</w:t>
      </w:r>
      <w:r w:rsidRPr="00877FF0">
        <w:rPr>
          <w:rFonts w:ascii="Arial" w:hAnsi="Arial" w:cs="Arial"/>
        </w:rPr>
        <w:t xml:space="preserve"> a prestação dos serviços serão ofertados no formulário eletrônico próprio, em moeda corrente nacional, em algarismos, apurados nos termos do subitem 3.</w:t>
      </w:r>
      <w:r w:rsidR="00C66240">
        <w:rPr>
          <w:rFonts w:ascii="Arial" w:hAnsi="Arial" w:cs="Arial"/>
        </w:rPr>
        <w:t xml:space="preserve">5 </w:t>
      </w:r>
      <w:r w:rsidRPr="00877FF0">
        <w:rPr>
          <w:rFonts w:ascii="Arial" w:hAnsi="Arial" w:cs="Arial"/>
        </w:rPr>
        <w:t xml:space="preserve">deste item </w:t>
      </w:r>
      <w:r w:rsidR="00780272">
        <w:rPr>
          <w:rFonts w:ascii="Arial" w:hAnsi="Arial" w:cs="Arial"/>
        </w:rPr>
        <w:t>II</w:t>
      </w:r>
      <w:r w:rsidRPr="00877FF0">
        <w:rPr>
          <w:rFonts w:ascii="Arial" w:hAnsi="Arial" w:cs="Arial"/>
        </w:rPr>
        <w:t xml:space="preserve">I, sem inclusão de qualquer encargo financeiro ou previsão inflacionária. Nos </w:t>
      </w:r>
      <w:r w:rsidRPr="00877FF0">
        <w:rPr>
          <w:rFonts w:ascii="Arial" w:hAnsi="Arial" w:cs="Arial"/>
        </w:rPr>
        <w:lastRenderedPageBreak/>
        <w:t>preços propostos deverão estar incluídos, além do lucro, todas as despesas e custos, como por exemplo: transportes, tributos de qualquer natureza e todas as despesas, diretas ou indiretas, relacionadas com a prestação de serviços objeto da presente licitação.</w:t>
      </w:r>
    </w:p>
    <w:p w:rsidR="00CD1A7E" w:rsidRPr="00DD4515" w:rsidRDefault="009C0280" w:rsidP="00CA372A">
      <w:pPr>
        <w:autoSpaceDE w:val="0"/>
        <w:autoSpaceDN w:val="0"/>
        <w:adjustRightInd w:val="0"/>
        <w:spacing w:line="360" w:lineRule="auto"/>
        <w:jc w:val="both"/>
        <w:rPr>
          <w:rFonts w:ascii="Arial" w:hAnsi="Arial" w:cs="Arial"/>
          <w:b/>
        </w:rPr>
      </w:pPr>
      <w:r w:rsidRPr="00CA372A">
        <w:rPr>
          <w:rFonts w:ascii="Arial" w:hAnsi="Arial" w:cs="Arial"/>
          <w:b/>
        </w:rPr>
        <w:t>OBS. Da proposta escrita deverão constar os valores unitários e totais de cada produto integrante do item, bem como o preço total do mesmo item. (CADTE</w:t>
      </w:r>
      <w:r w:rsidR="00DD4515" w:rsidRPr="00CA372A">
        <w:rPr>
          <w:rFonts w:ascii="Arial" w:hAnsi="Arial" w:cs="Arial"/>
          <w:b/>
        </w:rPr>
        <w:t>R</w:t>
      </w:r>
      <w:r w:rsidRPr="00CA372A">
        <w:rPr>
          <w:rFonts w:ascii="Arial" w:hAnsi="Arial" w:cs="Arial"/>
          <w:b/>
        </w:rPr>
        <w:t>C</w:t>
      </w:r>
      <w:proofErr w:type="gramStart"/>
      <w:r w:rsidRPr="00CA372A">
        <w:rPr>
          <w:rFonts w:ascii="Arial" w:hAnsi="Arial" w:cs="Arial"/>
          <w:b/>
        </w:rPr>
        <w:t xml:space="preserve"> </w:t>
      </w:r>
      <w:r w:rsidR="003E297E" w:rsidRPr="00CA372A">
        <w:rPr>
          <w:rFonts w:ascii="Arial" w:hAnsi="Arial" w:cs="Arial"/>
          <w:b/>
        </w:rPr>
        <w:t xml:space="preserve"> </w:t>
      </w:r>
      <w:proofErr w:type="gramEnd"/>
      <w:r w:rsidR="003E297E" w:rsidRPr="00CA372A">
        <w:rPr>
          <w:rFonts w:ascii="Arial" w:hAnsi="Arial" w:cs="Arial"/>
          <w:b/>
        </w:rPr>
        <w:t xml:space="preserve">V1 -Versão </w:t>
      </w:r>
      <w:r w:rsidRPr="00CA372A">
        <w:rPr>
          <w:rFonts w:ascii="Arial" w:hAnsi="Arial" w:cs="Arial"/>
          <w:b/>
        </w:rPr>
        <w:t xml:space="preserve"> jan/</w:t>
      </w:r>
      <w:r w:rsidR="003E297E" w:rsidRPr="00CA372A">
        <w:rPr>
          <w:rFonts w:ascii="Arial" w:hAnsi="Arial" w:cs="Arial"/>
          <w:b/>
        </w:rPr>
        <w:t>15</w:t>
      </w:r>
      <w:r w:rsidRPr="00CA372A">
        <w:rPr>
          <w:rFonts w:ascii="Arial" w:hAnsi="Arial" w:cs="Arial"/>
          <w:b/>
        </w:rPr>
        <w:t>).</w:t>
      </w:r>
    </w:p>
    <w:p w:rsidR="0079348A" w:rsidRDefault="0079348A" w:rsidP="009C0280">
      <w:pPr>
        <w:autoSpaceDE w:val="0"/>
        <w:autoSpaceDN w:val="0"/>
        <w:adjustRightInd w:val="0"/>
        <w:spacing w:line="360" w:lineRule="auto"/>
        <w:ind w:left="567"/>
        <w:jc w:val="both"/>
        <w:rPr>
          <w:rFonts w:ascii="Arial" w:hAnsi="Arial" w:cs="Arial"/>
        </w:rPr>
      </w:pPr>
    </w:p>
    <w:p w:rsidR="00696130" w:rsidRPr="009C0280" w:rsidRDefault="00CD1A7E" w:rsidP="009C0280">
      <w:pPr>
        <w:autoSpaceDE w:val="0"/>
        <w:autoSpaceDN w:val="0"/>
        <w:adjustRightInd w:val="0"/>
        <w:spacing w:line="360" w:lineRule="auto"/>
        <w:ind w:left="567"/>
        <w:jc w:val="both"/>
        <w:rPr>
          <w:rFonts w:ascii="Arial" w:hAnsi="Arial" w:cs="Arial"/>
        </w:rPr>
      </w:pPr>
      <w:r w:rsidRPr="003C6EF2">
        <w:rPr>
          <w:rFonts w:ascii="Arial" w:hAnsi="Arial" w:cs="Arial"/>
        </w:rPr>
        <w:t xml:space="preserve">3.2.1 </w:t>
      </w:r>
      <w:r w:rsidR="003C6EF2" w:rsidRPr="003C6EF2">
        <w:rPr>
          <w:rFonts w:ascii="Arial" w:hAnsi="Arial" w:cs="Arial"/>
        </w:rPr>
        <w:t>Proposta apresentada por cooperativa de trabalho deverá discriminar os valores dos insumos, especialmente os dos serviços sobre os quais incidirá a contribuição previdenciária que constitui obrigação da Administração contratante, observadas as disposições do subitem 5.2.3 do item V e do subitem 10.1.1 do item X deste Edital.</w:t>
      </w:r>
    </w:p>
    <w:p w:rsidR="00CD1A7E" w:rsidRDefault="00CD1A7E" w:rsidP="00877FF0">
      <w:pPr>
        <w:autoSpaceDE w:val="0"/>
        <w:autoSpaceDN w:val="0"/>
        <w:adjustRightInd w:val="0"/>
        <w:spacing w:line="360" w:lineRule="auto"/>
        <w:jc w:val="both"/>
        <w:rPr>
          <w:rFonts w:ascii="Arial" w:hAnsi="Arial" w:cs="Arial"/>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3.3. O prazo de validade da proposta será de </w:t>
      </w:r>
      <w:r w:rsidR="006C36EC" w:rsidRPr="00F278A7">
        <w:rPr>
          <w:rFonts w:ascii="Arial" w:hAnsi="Arial" w:cs="Arial"/>
        </w:rPr>
        <w:t>60</w:t>
      </w:r>
      <w:r w:rsidR="00C66240" w:rsidRPr="00F278A7">
        <w:rPr>
          <w:rFonts w:ascii="Arial" w:hAnsi="Arial" w:cs="Arial"/>
        </w:rPr>
        <w:t xml:space="preserve"> </w:t>
      </w:r>
      <w:r w:rsidRPr="00F278A7">
        <w:rPr>
          <w:rFonts w:ascii="Arial" w:hAnsi="Arial" w:cs="Arial"/>
        </w:rPr>
        <w:t>(</w:t>
      </w:r>
      <w:r w:rsidR="006C36EC" w:rsidRPr="00F278A7">
        <w:rPr>
          <w:rFonts w:ascii="Arial" w:hAnsi="Arial" w:cs="Arial"/>
        </w:rPr>
        <w:t>sessenta)</w:t>
      </w:r>
      <w:r w:rsidRPr="00F278A7">
        <w:rPr>
          <w:rFonts w:ascii="Arial" w:hAnsi="Arial" w:cs="Arial"/>
        </w:rPr>
        <w:t xml:space="preserve"> dias</w:t>
      </w:r>
      <w:r w:rsidR="006C36EC" w:rsidRPr="00F278A7">
        <w:rPr>
          <w:rFonts w:ascii="Arial" w:hAnsi="Arial" w:cs="Arial"/>
        </w:rPr>
        <w:t>.</w:t>
      </w:r>
    </w:p>
    <w:p w:rsidR="00030FA9" w:rsidRPr="00877FF0" w:rsidRDefault="00030FA9" w:rsidP="00877FF0">
      <w:pPr>
        <w:autoSpaceDE w:val="0"/>
        <w:autoSpaceDN w:val="0"/>
        <w:adjustRightInd w:val="0"/>
        <w:spacing w:line="360" w:lineRule="auto"/>
        <w:jc w:val="both"/>
        <w:rPr>
          <w:rFonts w:ascii="Arial" w:hAnsi="Arial" w:cs="Arial"/>
        </w:rPr>
      </w:pPr>
    </w:p>
    <w:p w:rsidR="0033423A" w:rsidRPr="00F278A7" w:rsidRDefault="00030FA9" w:rsidP="0033423A">
      <w:pPr>
        <w:autoSpaceDE w:val="0"/>
        <w:autoSpaceDN w:val="0"/>
        <w:adjustRightInd w:val="0"/>
        <w:spacing w:line="360" w:lineRule="auto"/>
        <w:jc w:val="both"/>
        <w:rPr>
          <w:rFonts w:ascii="Arial" w:hAnsi="Arial" w:cs="Arial"/>
        </w:rPr>
      </w:pPr>
      <w:r w:rsidRPr="00F278A7">
        <w:rPr>
          <w:rFonts w:ascii="Arial" w:hAnsi="Arial" w:cs="Arial"/>
        </w:rPr>
        <w:t xml:space="preserve">3.4. </w:t>
      </w:r>
      <w:r w:rsidR="0033423A" w:rsidRPr="00F278A7">
        <w:rPr>
          <w:rFonts w:ascii="Arial" w:hAnsi="Arial" w:cs="Arial"/>
        </w:rPr>
        <w:t xml:space="preserve">Os valores a serem apresentados na </w:t>
      </w:r>
      <w:r w:rsidR="00C66240" w:rsidRPr="00F278A7">
        <w:rPr>
          <w:rFonts w:ascii="Arial" w:hAnsi="Arial" w:cs="Arial"/>
        </w:rPr>
        <w:t>p</w:t>
      </w:r>
      <w:r w:rsidR="0033423A" w:rsidRPr="00F278A7">
        <w:rPr>
          <w:rFonts w:ascii="Arial" w:hAnsi="Arial" w:cs="Arial"/>
        </w:rPr>
        <w:t xml:space="preserve">roposta devem estar referidos ao </w:t>
      </w:r>
      <w:r w:rsidR="0033423A" w:rsidRPr="00F278A7">
        <w:rPr>
          <w:rFonts w:ascii="Arial" w:hAnsi="Arial" w:cs="Arial"/>
          <w:b/>
          <w:u w:val="single"/>
        </w:rPr>
        <w:t>mês de janeiro/20</w:t>
      </w:r>
      <w:r w:rsidR="003E297E" w:rsidRPr="00F278A7">
        <w:rPr>
          <w:rFonts w:ascii="Arial" w:hAnsi="Arial" w:cs="Arial"/>
          <w:b/>
          <w:u w:val="single"/>
        </w:rPr>
        <w:t>15</w:t>
      </w:r>
      <w:r w:rsidR="0033423A" w:rsidRPr="00F278A7">
        <w:rPr>
          <w:rFonts w:ascii="Arial" w:hAnsi="Arial" w:cs="Arial"/>
        </w:rPr>
        <w:t xml:space="preserve"> que será considerado como o mês de referência dos preços.</w:t>
      </w:r>
    </w:p>
    <w:p w:rsidR="00030FA9" w:rsidRPr="00C66240" w:rsidRDefault="0033423A" w:rsidP="0033423A">
      <w:pPr>
        <w:autoSpaceDE w:val="0"/>
        <w:autoSpaceDN w:val="0"/>
        <w:adjustRightInd w:val="0"/>
        <w:spacing w:line="360" w:lineRule="auto"/>
        <w:ind w:left="426"/>
        <w:jc w:val="both"/>
        <w:rPr>
          <w:rFonts w:ascii="Arial" w:hAnsi="Arial" w:cs="Arial"/>
        </w:rPr>
      </w:pPr>
      <w:r w:rsidRPr="00F278A7">
        <w:rPr>
          <w:rFonts w:ascii="Arial" w:hAnsi="Arial" w:cs="Arial"/>
        </w:rPr>
        <w:t xml:space="preserve">3.4.1 </w:t>
      </w:r>
      <w:r w:rsidRPr="00F278A7">
        <w:rPr>
          <w:rFonts w:ascii="Arial" w:hAnsi="Arial" w:cs="Arial"/>
          <w:b/>
          <w:u w:val="single"/>
        </w:rPr>
        <w:t>A licitante deverá indicar obrigatoriamente e fazer constar de sua proposta o sindicato representativo da categoria profissional envolvida nos serviços contratado</w:t>
      </w:r>
      <w:r w:rsidR="00C66240" w:rsidRPr="00F278A7">
        <w:rPr>
          <w:rFonts w:ascii="Arial" w:hAnsi="Arial" w:cs="Arial"/>
          <w:b/>
          <w:u w:val="single"/>
        </w:rPr>
        <w:t>s</w:t>
      </w:r>
      <w:r w:rsidRPr="00F278A7">
        <w:rPr>
          <w:rFonts w:ascii="Arial" w:hAnsi="Arial" w:cs="Arial"/>
        </w:rPr>
        <w:t>.</w:t>
      </w:r>
      <w:r w:rsidR="00CA372A">
        <w:rPr>
          <w:rFonts w:ascii="Arial" w:hAnsi="Arial" w:cs="Arial"/>
        </w:rPr>
        <w:t xml:space="preserve">         </w:t>
      </w:r>
    </w:p>
    <w:p w:rsidR="00030FA9" w:rsidRPr="00877FF0" w:rsidRDefault="00030FA9" w:rsidP="00877FF0">
      <w:pPr>
        <w:autoSpaceDE w:val="0"/>
        <w:autoSpaceDN w:val="0"/>
        <w:adjustRightInd w:val="0"/>
        <w:spacing w:line="360" w:lineRule="auto"/>
        <w:jc w:val="both"/>
        <w:rPr>
          <w:rFonts w:ascii="Arial" w:hAnsi="Arial" w:cs="Arial"/>
        </w:rPr>
      </w:pPr>
    </w:p>
    <w:p w:rsidR="00030FA9" w:rsidRPr="00877FF0" w:rsidRDefault="00030FA9" w:rsidP="00877FF0">
      <w:pPr>
        <w:autoSpaceDE w:val="0"/>
        <w:autoSpaceDN w:val="0"/>
        <w:adjustRightInd w:val="0"/>
        <w:spacing w:line="360" w:lineRule="auto"/>
        <w:jc w:val="both"/>
        <w:rPr>
          <w:rFonts w:ascii="Arial" w:hAnsi="Arial" w:cs="Arial"/>
        </w:rPr>
      </w:pPr>
      <w:r w:rsidRPr="00877FF0">
        <w:rPr>
          <w:rFonts w:ascii="Arial" w:hAnsi="Arial" w:cs="Arial"/>
        </w:rPr>
        <w:t xml:space="preserve">3.5 – No formulário eletrônico de encaminhamento da proposta deverá ser anexo o arquivo elaborado de acordo com o modelo que constitui o </w:t>
      </w:r>
      <w:r w:rsidRPr="00240F5F">
        <w:rPr>
          <w:rFonts w:ascii="Arial" w:hAnsi="Arial" w:cs="Arial"/>
          <w:b/>
          <w:u w:val="single"/>
        </w:rPr>
        <w:t xml:space="preserve">Anexo </w:t>
      </w:r>
      <w:r w:rsidR="00780272" w:rsidRPr="00240F5F">
        <w:rPr>
          <w:rFonts w:ascii="Arial" w:hAnsi="Arial" w:cs="Arial"/>
          <w:b/>
          <w:u w:val="single"/>
        </w:rPr>
        <w:t>II</w:t>
      </w:r>
      <w:r w:rsidRPr="00877FF0">
        <w:rPr>
          <w:rFonts w:ascii="Arial" w:hAnsi="Arial" w:cs="Arial"/>
        </w:rPr>
        <w:t xml:space="preserve"> deste edital.</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3.5.1 – Só serão aceitos arquivos contendo os anexos indicados no subitem 3.5, deste item </w:t>
      </w:r>
      <w:r w:rsidR="00780272">
        <w:rPr>
          <w:rFonts w:ascii="Arial" w:hAnsi="Arial" w:cs="Arial"/>
        </w:rPr>
        <w:t>II</w:t>
      </w:r>
      <w:r w:rsidRPr="00877FF0">
        <w:rPr>
          <w:rFonts w:ascii="Arial" w:hAnsi="Arial" w:cs="Arial"/>
        </w:rPr>
        <w:t>I, elaborados nos formatos indicados no formulário eletrônico de encaminhamento da proposta.</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3.5.2 Havendo divergência entre os valores considerados no arquivo indicado, no subitem 3.5 e os valores lançados no formulário eletrônico de encaminhamento da proposta, prevalecerão estes últimos.</w:t>
      </w:r>
    </w:p>
    <w:p w:rsidR="00030FA9" w:rsidRDefault="00030FA9" w:rsidP="00877FF0">
      <w:pPr>
        <w:autoSpaceDE w:val="0"/>
        <w:autoSpaceDN w:val="0"/>
        <w:adjustRightInd w:val="0"/>
        <w:spacing w:line="360" w:lineRule="auto"/>
        <w:jc w:val="both"/>
        <w:rPr>
          <w:rFonts w:ascii="Arial" w:hAnsi="Arial" w:cs="Arial"/>
        </w:rPr>
      </w:pPr>
    </w:p>
    <w:p w:rsidR="00804E8B" w:rsidRPr="00877FF0" w:rsidRDefault="00DA4BEE"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lastRenderedPageBreak/>
        <w:t>IV - DA</w:t>
      </w:r>
      <w:r w:rsidR="00804E8B" w:rsidRPr="00877FF0">
        <w:rPr>
          <w:rFonts w:ascii="Arial" w:hAnsi="Arial" w:cs="Arial"/>
          <w:b/>
          <w:u w:val="single"/>
        </w:rPr>
        <w:t xml:space="preserve"> HABILITAÇÃO</w:t>
      </w: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 xml:space="preserve">1. O julgamento da habilitação se processará na forma prevista no subitem </w:t>
      </w:r>
      <w:r w:rsidR="00410CEF" w:rsidRPr="00877FF0">
        <w:rPr>
          <w:rFonts w:ascii="Arial" w:hAnsi="Arial" w:cs="Arial"/>
        </w:rPr>
        <w:t>5.</w:t>
      </w:r>
      <w:r w:rsidR="00804E8B" w:rsidRPr="00877FF0">
        <w:rPr>
          <w:rFonts w:ascii="Arial" w:hAnsi="Arial" w:cs="Arial"/>
        </w:rPr>
        <w:t>9, do</w:t>
      </w:r>
      <w:r w:rsidR="00C0557E" w:rsidRPr="00877FF0">
        <w:rPr>
          <w:rFonts w:ascii="Arial" w:hAnsi="Arial" w:cs="Arial"/>
        </w:rPr>
        <w:t xml:space="preserve"> </w:t>
      </w:r>
      <w:r w:rsidR="00804E8B" w:rsidRPr="00877FF0">
        <w:rPr>
          <w:rFonts w:ascii="Arial" w:hAnsi="Arial" w:cs="Arial"/>
        </w:rPr>
        <w:t>item V, deste Edital, mediante o exame dos documentos a seguir relacionados, os</w:t>
      </w:r>
      <w:r w:rsidR="00C0557E" w:rsidRPr="00877FF0">
        <w:rPr>
          <w:rFonts w:ascii="Arial" w:hAnsi="Arial" w:cs="Arial"/>
        </w:rPr>
        <w:t xml:space="preserve"> </w:t>
      </w:r>
      <w:r w:rsidR="00804E8B" w:rsidRPr="00877FF0">
        <w:rPr>
          <w:rFonts w:ascii="Arial" w:hAnsi="Arial" w:cs="Arial"/>
        </w:rPr>
        <w:t>quais dizem respeito a:</w:t>
      </w:r>
    </w:p>
    <w:p w:rsidR="00C0557E" w:rsidRDefault="00C0557E"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1.1. HABILITAÇÃO JURÍDICA</w:t>
      </w:r>
    </w:p>
    <w:p w:rsidR="003C6EF2" w:rsidRPr="003C6EF2" w:rsidRDefault="003C6EF2" w:rsidP="003C6EF2">
      <w:pPr>
        <w:autoSpaceDE w:val="0"/>
        <w:autoSpaceDN w:val="0"/>
        <w:adjustRightInd w:val="0"/>
        <w:spacing w:line="360" w:lineRule="auto"/>
        <w:jc w:val="both"/>
        <w:rPr>
          <w:rFonts w:ascii="Arial" w:hAnsi="Arial" w:cs="Arial"/>
        </w:rPr>
      </w:pPr>
      <w:r w:rsidRPr="003C6EF2">
        <w:rPr>
          <w:rFonts w:ascii="Arial" w:hAnsi="Arial" w:cs="Arial"/>
        </w:rPr>
        <w:t>a) Registro empresarial na Junta Comercial, no caso de empresário individual</w:t>
      </w:r>
      <w:r w:rsidR="00D10E67">
        <w:rPr>
          <w:rFonts w:ascii="Arial" w:hAnsi="Arial" w:cs="Arial"/>
        </w:rPr>
        <w:t xml:space="preserve">, ou de empresa individual de responsabilidade limitada – EIRELI </w:t>
      </w:r>
      <w:r w:rsidRPr="003C6EF2">
        <w:rPr>
          <w:rFonts w:ascii="Arial" w:hAnsi="Arial" w:cs="Arial"/>
        </w:rPr>
        <w:t xml:space="preserve">(ou </w:t>
      </w:r>
      <w:r w:rsidRPr="003C6EF2">
        <w:rPr>
          <w:rFonts w:ascii="Arial" w:hAnsi="Arial" w:cs="Arial"/>
          <w:i/>
          <w:iCs/>
        </w:rPr>
        <w:t>cédula de identidade em se tratando de pessoa física não empresária</w:t>
      </w:r>
      <w:r w:rsidRPr="003C6EF2">
        <w:rPr>
          <w:rFonts w:ascii="Arial" w:hAnsi="Arial" w:cs="Arial"/>
        </w:rPr>
        <w:t xml:space="preserve">); </w:t>
      </w:r>
    </w:p>
    <w:p w:rsidR="003C6EF2" w:rsidRPr="003C6EF2" w:rsidRDefault="003C6EF2" w:rsidP="003C6EF2">
      <w:pPr>
        <w:autoSpaceDE w:val="0"/>
        <w:autoSpaceDN w:val="0"/>
        <w:adjustRightInd w:val="0"/>
        <w:spacing w:line="360" w:lineRule="auto"/>
        <w:jc w:val="both"/>
        <w:rPr>
          <w:rFonts w:ascii="Arial" w:hAnsi="Arial" w:cs="Arial"/>
          <w:i/>
          <w:iCs/>
        </w:rPr>
      </w:pPr>
      <w:r w:rsidRPr="003C6EF2">
        <w:rPr>
          <w:rFonts w:ascii="Arial" w:hAnsi="Arial" w:cs="Arial"/>
        </w:rPr>
        <w:t>b) Ato constitutivo, estatuto ou contrato social atualizado e registrado na Junta Comercial, em se tratando de sociedade empresária ou cooperativa.</w:t>
      </w:r>
    </w:p>
    <w:p w:rsidR="003C6EF2" w:rsidRPr="003C6EF2" w:rsidRDefault="003C6EF2" w:rsidP="003C6EF2">
      <w:pPr>
        <w:autoSpaceDE w:val="0"/>
        <w:autoSpaceDN w:val="0"/>
        <w:adjustRightInd w:val="0"/>
        <w:spacing w:line="360" w:lineRule="auto"/>
        <w:jc w:val="both"/>
        <w:rPr>
          <w:rFonts w:ascii="Arial" w:hAnsi="Arial" w:cs="Arial"/>
          <w:iCs/>
        </w:rPr>
      </w:pPr>
      <w:r w:rsidRPr="003C6EF2">
        <w:rPr>
          <w:rFonts w:ascii="Arial" w:hAnsi="Arial" w:cs="Arial"/>
        </w:rPr>
        <w:t>c) Documentos de eleição ou designação dos atuais administradores, tratando-se de sociedades empresárias</w:t>
      </w:r>
      <w:r w:rsidRPr="003C6EF2">
        <w:rPr>
          <w:rFonts w:ascii="Arial" w:hAnsi="Arial" w:cs="Arial"/>
          <w:i/>
          <w:iCs/>
        </w:rPr>
        <w:t xml:space="preserve"> </w:t>
      </w:r>
      <w:r w:rsidRPr="003C6EF2">
        <w:rPr>
          <w:rFonts w:ascii="Arial" w:hAnsi="Arial" w:cs="Arial"/>
          <w:iCs/>
        </w:rPr>
        <w:t>ou cooperativas.</w:t>
      </w:r>
    </w:p>
    <w:p w:rsidR="003C6EF2" w:rsidRPr="003C6EF2" w:rsidRDefault="003C6EF2" w:rsidP="003C6EF2">
      <w:pPr>
        <w:autoSpaceDE w:val="0"/>
        <w:autoSpaceDN w:val="0"/>
        <w:adjustRightInd w:val="0"/>
        <w:spacing w:line="360" w:lineRule="auto"/>
        <w:jc w:val="both"/>
        <w:rPr>
          <w:rFonts w:ascii="Arial" w:hAnsi="Arial" w:cs="Arial"/>
        </w:rPr>
      </w:pPr>
      <w:r w:rsidRPr="003C6EF2">
        <w:rPr>
          <w:rFonts w:ascii="Arial" w:hAnsi="Arial" w:cs="Arial"/>
        </w:rPr>
        <w:t xml:space="preserve">d) Ato constitutivo atualizado e registrado no Registro Civil de Pessoas Jurídicas tratando-se de sociedade não empresária, acompanhado de prova da diretoria em exercício; </w:t>
      </w:r>
    </w:p>
    <w:p w:rsidR="003C6EF2" w:rsidRPr="003C6EF2" w:rsidRDefault="003C6EF2" w:rsidP="003C6EF2">
      <w:pPr>
        <w:autoSpaceDE w:val="0"/>
        <w:autoSpaceDN w:val="0"/>
        <w:adjustRightInd w:val="0"/>
        <w:spacing w:line="360" w:lineRule="auto"/>
        <w:jc w:val="both"/>
        <w:rPr>
          <w:rFonts w:ascii="Arial" w:hAnsi="Arial" w:cs="Arial"/>
        </w:rPr>
      </w:pPr>
      <w:r w:rsidRPr="003C6EF2">
        <w:rPr>
          <w:rFonts w:ascii="Arial" w:hAnsi="Arial" w:cs="Arial"/>
        </w:rPr>
        <w:t xml:space="preserve">e) Decreto de autorização em se tratando de sociedade empresária estrangeira em funcionamento no País, e ato de registro ou autorização para funcionamento expedido pelo órgão competente, quando a atividade assim o exigir. </w:t>
      </w:r>
    </w:p>
    <w:p w:rsidR="003C6EF2" w:rsidRPr="003C6EF2" w:rsidRDefault="003C6EF2" w:rsidP="003C6EF2">
      <w:pPr>
        <w:autoSpaceDE w:val="0"/>
        <w:autoSpaceDN w:val="0"/>
        <w:adjustRightInd w:val="0"/>
        <w:spacing w:line="360" w:lineRule="auto"/>
        <w:jc w:val="both"/>
        <w:rPr>
          <w:rFonts w:ascii="Arial" w:hAnsi="Arial" w:cs="Arial"/>
        </w:rPr>
      </w:pPr>
      <w:r w:rsidRPr="003C6EF2">
        <w:rPr>
          <w:rFonts w:ascii="Arial" w:hAnsi="Arial" w:cs="Arial"/>
        </w:rPr>
        <w:t>f) Registro da sociedade cooperativa perante a entidade estadual da Organização das Cooperativas Brasileiras, nos termos do artigo 107 da Lei Federal nº 5.764, de 14 de julho de 1971</w:t>
      </w:r>
      <w:r w:rsidR="00D10E67">
        <w:rPr>
          <w:rFonts w:ascii="Arial" w:hAnsi="Arial" w:cs="Arial"/>
        </w:rPr>
        <w:t xml:space="preserve"> e indicação de gestor encarregado de representá-la com exclusividade perante o contratante</w:t>
      </w:r>
      <w:r w:rsidRPr="003C6EF2">
        <w:rPr>
          <w:rFonts w:ascii="Arial" w:hAnsi="Arial" w:cs="Arial"/>
        </w:rPr>
        <w:t>.</w:t>
      </w:r>
    </w:p>
    <w:p w:rsidR="00C0557E" w:rsidRPr="00877FF0" w:rsidRDefault="00C0557E"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1.2 - REGULARIDADE FISCAL</w:t>
      </w:r>
    </w:p>
    <w:p w:rsidR="00804E8B" w:rsidRPr="00877FF0" w:rsidRDefault="00804E8B" w:rsidP="00877FF0">
      <w:pPr>
        <w:autoSpaceDE w:val="0"/>
        <w:autoSpaceDN w:val="0"/>
        <w:adjustRightInd w:val="0"/>
        <w:spacing w:line="360" w:lineRule="auto"/>
        <w:jc w:val="both"/>
        <w:rPr>
          <w:rFonts w:ascii="Arial" w:hAnsi="Arial" w:cs="Arial"/>
        </w:rPr>
      </w:pPr>
      <w:r w:rsidRPr="00877FF0">
        <w:rPr>
          <w:rFonts w:ascii="Arial" w:hAnsi="Arial" w:cs="Arial"/>
        </w:rPr>
        <w:t>a) Prova de inscrição no Cadastro Nacional de Pessoas Jurídicas do Ministério da</w:t>
      </w:r>
      <w:r w:rsidR="00B84FF9" w:rsidRPr="00877FF0">
        <w:rPr>
          <w:rFonts w:ascii="Arial" w:hAnsi="Arial" w:cs="Arial"/>
        </w:rPr>
        <w:t xml:space="preserve"> </w:t>
      </w:r>
      <w:r w:rsidRPr="00877FF0">
        <w:rPr>
          <w:rFonts w:ascii="Arial" w:hAnsi="Arial" w:cs="Arial"/>
        </w:rPr>
        <w:t>Fazenda (CNPJ)</w:t>
      </w:r>
      <w:r w:rsidR="00E92027">
        <w:rPr>
          <w:rFonts w:ascii="Arial" w:hAnsi="Arial" w:cs="Arial"/>
        </w:rPr>
        <w:t>,</w:t>
      </w:r>
      <w:r w:rsidRPr="00877FF0">
        <w:rPr>
          <w:rFonts w:ascii="Arial" w:hAnsi="Arial" w:cs="Arial"/>
        </w:rPr>
        <w:t xml:space="preserve"> ou no Cadastro de Pessoas Físicas (CPF);</w:t>
      </w:r>
    </w:p>
    <w:p w:rsidR="00E92027" w:rsidRDefault="00804E8B" w:rsidP="00877FF0">
      <w:pPr>
        <w:tabs>
          <w:tab w:val="left" w:pos="1418"/>
          <w:tab w:val="left" w:pos="1843"/>
          <w:tab w:val="left" w:pos="2410"/>
        </w:tabs>
        <w:suppressAutoHyphens/>
        <w:spacing w:line="360" w:lineRule="auto"/>
        <w:jc w:val="both"/>
        <w:rPr>
          <w:rFonts w:ascii="Arial" w:hAnsi="Arial" w:cs="Arial"/>
        </w:rPr>
      </w:pPr>
      <w:r w:rsidRPr="00877FF0">
        <w:rPr>
          <w:rFonts w:ascii="Arial" w:hAnsi="Arial" w:cs="Arial"/>
        </w:rPr>
        <w:t xml:space="preserve">b) </w:t>
      </w:r>
      <w:r w:rsidR="001171C5" w:rsidRPr="00877FF0">
        <w:rPr>
          <w:rFonts w:ascii="Arial" w:hAnsi="Arial" w:cs="Arial"/>
        </w:rPr>
        <w:t>Prova de i</w:t>
      </w:r>
      <w:r w:rsidR="003B601E" w:rsidRPr="00877FF0">
        <w:rPr>
          <w:rFonts w:ascii="Arial" w:hAnsi="Arial" w:cs="Arial"/>
        </w:rPr>
        <w:t xml:space="preserve">nscrição no </w:t>
      </w:r>
      <w:r w:rsidR="00A727C2">
        <w:rPr>
          <w:rFonts w:ascii="Arial" w:hAnsi="Arial" w:cs="Arial"/>
        </w:rPr>
        <w:t>Cadastro de C</w:t>
      </w:r>
      <w:r w:rsidR="003B601E" w:rsidRPr="00877FF0">
        <w:rPr>
          <w:rFonts w:ascii="Arial" w:hAnsi="Arial" w:cs="Arial"/>
        </w:rPr>
        <w:t xml:space="preserve">ontribuintes </w:t>
      </w:r>
      <w:r w:rsidR="00A727C2">
        <w:rPr>
          <w:rFonts w:ascii="Arial" w:hAnsi="Arial" w:cs="Arial"/>
        </w:rPr>
        <w:t>E</w:t>
      </w:r>
      <w:r w:rsidR="003B601E" w:rsidRPr="00877FF0">
        <w:rPr>
          <w:rFonts w:ascii="Arial" w:hAnsi="Arial" w:cs="Arial"/>
        </w:rPr>
        <w:t>stadual</w:t>
      </w:r>
      <w:r w:rsidR="00A727C2">
        <w:rPr>
          <w:rFonts w:ascii="Arial" w:hAnsi="Arial" w:cs="Arial"/>
        </w:rPr>
        <w:t xml:space="preserve"> e/ ou Municipal,</w:t>
      </w:r>
      <w:r w:rsidR="003B601E" w:rsidRPr="00877FF0">
        <w:rPr>
          <w:rFonts w:ascii="Arial" w:hAnsi="Arial" w:cs="Arial"/>
        </w:rPr>
        <w:t xml:space="preserve"> relativo à sede</w:t>
      </w:r>
      <w:r w:rsidR="0044658B">
        <w:rPr>
          <w:rFonts w:ascii="Arial" w:hAnsi="Arial" w:cs="Arial"/>
        </w:rPr>
        <w:t>, ou ao domicílio</w:t>
      </w:r>
      <w:r w:rsidR="003B601E" w:rsidRPr="00877FF0">
        <w:rPr>
          <w:rFonts w:ascii="Arial" w:hAnsi="Arial" w:cs="Arial"/>
        </w:rPr>
        <w:t xml:space="preserve"> da licitante, pertinente ao seu ramo de atividade e compa</w:t>
      </w:r>
      <w:r w:rsidR="00E92027">
        <w:rPr>
          <w:rFonts w:ascii="Arial" w:hAnsi="Arial" w:cs="Arial"/>
        </w:rPr>
        <w:t>tível com o objeto deste certame;</w:t>
      </w:r>
    </w:p>
    <w:p w:rsidR="003B601E" w:rsidRPr="00877FF0" w:rsidRDefault="00E92027" w:rsidP="00877FF0">
      <w:pPr>
        <w:tabs>
          <w:tab w:val="left" w:pos="1418"/>
          <w:tab w:val="left" w:pos="1843"/>
          <w:tab w:val="left" w:pos="2410"/>
        </w:tabs>
        <w:suppressAutoHyphens/>
        <w:spacing w:line="360" w:lineRule="auto"/>
        <w:jc w:val="both"/>
        <w:rPr>
          <w:rFonts w:ascii="Arial" w:hAnsi="Arial" w:cs="Arial"/>
        </w:rPr>
      </w:pPr>
      <w:r>
        <w:rPr>
          <w:rFonts w:ascii="Arial" w:hAnsi="Arial" w:cs="Arial"/>
        </w:rPr>
        <w:lastRenderedPageBreak/>
        <w:t>c)</w:t>
      </w:r>
      <w:r w:rsidRPr="00E92027">
        <w:rPr>
          <w:rFonts w:ascii="Arial" w:hAnsi="Arial" w:cs="Arial"/>
        </w:rPr>
        <w:t xml:space="preserve"> </w:t>
      </w:r>
      <w:r w:rsidRPr="00877FF0">
        <w:rPr>
          <w:rFonts w:ascii="Arial" w:hAnsi="Arial" w:cs="Arial"/>
        </w:rPr>
        <w:t>Certid</w:t>
      </w:r>
      <w:r>
        <w:rPr>
          <w:rFonts w:ascii="Arial" w:hAnsi="Arial" w:cs="Arial"/>
        </w:rPr>
        <w:t>ão</w:t>
      </w:r>
      <w:r w:rsidRPr="00877FF0">
        <w:rPr>
          <w:rFonts w:ascii="Arial" w:hAnsi="Arial" w:cs="Arial"/>
        </w:rPr>
        <w:t xml:space="preserve"> de regularidade </w:t>
      </w:r>
      <w:r>
        <w:rPr>
          <w:rFonts w:ascii="Arial" w:hAnsi="Arial" w:cs="Arial"/>
        </w:rPr>
        <w:t xml:space="preserve">de débito </w:t>
      </w:r>
      <w:r w:rsidRPr="00877FF0">
        <w:rPr>
          <w:rFonts w:ascii="Arial" w:hAnsi="Arial" w:cs="Arial"/>
        </w:rPr>
        <w:t>para com a</w:t>
      </w:r>
      <w:r>
        <w:rPr>
          <w:rFonts w:ascii="Arial" w:hAnsi="Arial" w:cs="Arial"/>
        </w:rPr>
        <w:t>s</w:t>
      </w:r>
      <w:r w:rsidRPr="00877FF0">
        <w:rPr>
          <w:rFonts w:ascii="Arial" w:hAnsi="Arial" w:cs="Arial"/>
        </w:rPr>
        <w:t xml:space="preserve"> Fazenda</w:t>
      </w:r>
      <w:r>
        <w:rPr>
          <w:rFonts w:ascii="Arial" w:hAnsi="Arial" w:cs="Arial"/>
        </w:rPr>
        <w:t>s</w:t>
      </w:r>
      <w:proofErr w:type="gramStart"/>
      <w:r w:rsidRPr="00877FF0">
        <w:rPr>
          <w:rFonts w:ascii="Arial" w:hAnsi="Arial" w:cs="Arial"/>
        </w:rPr>
        <w:t xml:space="preserve"> </w:t>
      </w:r>
      <w:r>
        <w:rPr>
          <w:rFonts w:ascii="Arial" w:hAnsi="Arial" w:cs="Arial"/>
        </w:rPr>
        <w:t xml:space="preserve">  </w:t>
      </w:r>
      <w:proofErr w:type="gramEnd"/>
      <w:r>
        <w:rPr>
          <w:rFonts w:ascii="Arial" w:hAnsi="Arial" w:cs="Arial"/>
        </w:rPr>
        <w:t xml:space="preserve">Estadual e </w:t>
      </w:r>
      <w:r w:rsidRPr="00877FF0">
        <w:rPr>
          <w:rFonts w:ascii="Arial" w:hAnsi="Arial" w:cs="Arial"/>
        </w:rPr>
        <w:t xml:space="preserve"> </w:t>
      </w:r>
      <w:r>
        <w:rPr>
          <w:rFonts w:ascii="Arial" w:hAnsi="Arial" w:cs="Arial"/>
        </w:rPr>
        <w:t xml:space="preserve">Municipal </w:t>
      </w:r>
      <w:r w:rsidRPr="00877FF0">
        <w:rPr>
          <w:rFonts w:ascii="Arial" w:hAnsi="Arial" w:cs="Arial"/>
        </w:rPr>
        <w:t>da sede</w:t>
      </w:r>
      <w:r>
        <w:rPr>
          <w:rFonts w:ascii="Arial" w:hAnsi="Arial" w:cs="Arial"/>
        </w:rPr>
        <w:t>, ou do domicílio da licitante;</w:t>
      </w:r>
    </w:p>
    <w:p w:rsidR="003B601E" w:rsidRPr="00877FF0" w:rsidRDefault="00E92027" w:rsidP="00877FF0">
      <w:pPr>
        <w:tabs>
          <w:tab w:val="left" w:pos="1418"/>
          <w:tab w:val="left" w:pos="1843"/>
          <w:tab w:val="left" w:pos="2410"/>
        </w:tabs>
        <w:suppressAutoHyphens/>
        <w:spacing w:line="360" w:lineRule="auto"/>
        <w:jc w:val="both"/>
        <w:rPr>
          <w:rFonts w:ascii="Arial" w:hAnsi="Arial" w:cs="Arial"/>
        </w:rPr>
      </w:pPr>
      <w:r>
        <w:rPr>
          <w:rFonts w:ascii="Arial" w:hAnsi="Arial" w:cs="Arial"/>
        </w:rPr>
        <w:t xml:space="preserve">d) </w:t>
      </w:r>
      <w:r w:rsidRPr="00877FF0">
        <w:rPr>
          <w:rFonts w:ascii="Arial" w:hAnsi="Arial" w:cs="Arial"/>
        </w:rPr>
        <w:t xml:space="preserve">Certidão de regularidade de débito para com o Sistema de Seguridade Social (INSS) e o </w:t>
      </w:r>
      <w:r>
        <w:rPr>
          <w:rFonts w:ascii="Arial" w:hAnsi="Arial" w:cs="Arial"/>
        </w:rPr>
        <w:t xml:space="preserve">do </w:t>
      </w:r>
      <w:r w:rsidRPr="00877FF0">
        <w:rPr>
          <w:rFonts w:ascii="Arial" w:hAnsi="Arial" w:cs="Arial"/>
        </w:rPr>
        <w:t>Fundo de Garantia por Tempo de Serviço (FGTS)</w:t>
      </w:r>
      <w:r>
        <w:rPr>
          <w:rFonts w:ascii="Arial" w:hAnsi="Arial" w:cs="Arial"/>
        </w:rPr>
        <w:t>;</w:t>
      </w:r>
    </w:p>
    <w:p w:rsidR="0035172B" w:rsidRDefault="00E92027" w:rsidP="00877FF0">
      <w:pPr>
        <w:tabs>
          <w:tab w:val="left" w:pos="1418"/>
          <w:tab w:val="left" w:pos="1843"/>
          <w:tab w:val="left" w:pos="2410"/>
        </w:tabs>
        <w:suppressAutoHyphens/>
        <w:spacing w:line="360" w:lineRule="auto"/>
        <w:jc w:val="both"/>
        <w:rPr>
          <w:rFonts w:ascii="Arial" w:hAnsi="Arial" w:cs="Arial"/>
        </w:rPr>
      </w:pPr>
      <w:r>
        <w:rPr>
          <w:rFonts w:ascii="Arial" w:hAnsi="Arial" w:cs="Arial"/>
        </w:rPr>
        <w:t>e</w:t>
      </w:r>
      <w:r w:rsidR="00804E8B" w:rsidRPr="00877FF0">
        <w:rPr>
          <w:rFonts w:ascii="Arial" w:hAnsi="Arial" w:cs="Arial"/>
        </w:rPr>
        <w:t xml:space="preserve">) </w:t>
      </w:r>
      <w:r w:rsidR="00287DEF" w:rsidRPr="00877FF0">
        <w:rPr>
          <w:rFonts w:ascii="Arial" w:hAnsi="Arial" w:cs="Arial"/>
        </w:rPr>
        <w:t>Certidão</w:t>
      </w:r>
      <w:proofErr w:type="gramStart"/>
      <w:r w:rsidR="00287DEF" w:rsidRPr="00877FF0">
        <w:rPr>
          <w:rFonts w:ascii="Arial" w:hAnsi="Arial" w:cs="Arial"/>
        </w:rPr>
        <w:t xml:space="preserve"> </w:t>
      </w:r>
      <w:r w:rsidR="00A727C2">
        <w:rPr>
          <w:rFonts w:ascii="Arial" w:hAnsi="Arial" w:cs="Arial"/>
        </w:rPr>
        <w:t xml:space="preserve"> </w:t>
      </w:r>
      <w:proofErr w:type="gramEnd"/>
      <w:r w:rsidR="00A727C2">
        <w:rPr>
          <w:rFonts w:ascii="Arial" w:hAnsi="Arial" w:cs="Arial"/>
        </w:rPr>
        <w:t xml:space="preserve">Conjunta Negativa de Débitos </w:t>
      </w:r>
      <w:r>
        <w:rPr>
          <w:rFonts w:ascii="Arial" w:hAnsi="Arial" w:cs="Arial"/>
        </w:rPr>
        <w:t>ou Positiva com efeitos de Negativa,</w:t>
      </w:r>
      <w:r w:rsidR="00287DEF" w:rsidRPr="00877FF0">
        <w:rPr>
          <w:rFonts w:ascii="Arial" w:hAnsi="Arial" w:cs="Arial"/>
        </w:rPr>
        <w:t xml:space="preserve"> </w:t>
      </w:r>
      <w:r w:rsidR="00804E8B" w:rsidRPr="00877FF0">
        <w:rPr>
          <w:rFonts w:ascii="Arial" w:hAnsi="Arial" w:cs="Arial"/>
        </w:rPr>
        <w:t>relativa a tributos federais e dívida ativa da</w:t>
      </w:r>
      <w:r w:rsidR="00D230EB" w:rsidRPr="00877FF0">
        <w:rPr>
          <w:rFonts w:ascii="Arial" w:hAnsi="Arial" w:cs="Arial"/>
        </w:rPr>
        <w:t xml:space="preserve"> </w:t>
      </w:r>
      <w:r w:rsidR="00804E8B" w:rsidRPr="00877FF0">
        <w:rPr>
          <w:rFonts w:ascii="Arial" w:hAnsi="Arial" w:cs="Arial"/>
        </w:rPr>
        <w:t>União</w:t>
      </w:r>
      <w:r w:rsidR="0035172B">
        <w:rPr>
          <w:rFonts w:ascii="Arial" w:hAnsi="Arial" w:cs="Arial"/>
        </w:rPr>
        <w:t>;</w:t>
      </w:r>
    </w:p>
    <w:p w:rsidR="0035172B" w:rsidRPr="0035172B" w:rsidRDefault="0035172B" w:rsidP="0035172B">
      <w:pPr>
        <w:tabs>
          <w:tab w:val="left" w:pos="1418"/>
          <w:tab w:val="left" w:pos="1843"/>
          <w:tab w:val="left" w:pos="2410"/>
        </w:tabs>
        <w:suppressAutoHyphens/>
        <w:spacing w:line="360" w:lineRule="auto"/>
        <w:jc w:val="both"/>
        <w:rPr>
          <w:rFonts w:ascii="Arial" w:hAnsi="Arial" w:cs="Arial"/>
        </w:rPr>
      </w:pPr>
      <w:r>
        <w:rPr>
          <w:rFonts w:ascii="Arial" w:hAnsi="Arial" w:cs="Arial"/>
        </w:rPr>
        <w:t xml:space="preserve">g) </w:t>
      </w:r>
      <w:r w:rsidRPr="0035172B">
        <w:rPr>
          <w:rFonts w:ascii="Arial" w:hAnsi="Arial" w:cs="Arial"/>
        </w:rPr>
        <w:t xml:space="preserve">Certidão Negativa de Débitos Trabalhistas – CNDT, ou </w:t>
      </w:r>
      <w:proofErr w:type="gramStart"/>
      <w:r w:rsidRPr="0035172B">
        <w:rPr>
          <w:rFonts w:ascii="Arial" w:hAnsi="Arial" w:cs="Arial"/>
        </w:rPr>
        <w:t xml:space="preserve">positiva com efeitos de negativa, na forma da Lei </w:t>
      </w:r>
      <w:r>
        <w:rPr>
          <w:rFonts w:ascii="Arial" w:hAnsi="Arial" w:cs="Arial"/>
        </w:rPr>
        <w:t xml:space="preserve">Federal </w:t>
      </w:r>
      <w:r w:rsidRPr="0035172B">
        <w:rPr>
          <w:rFonts w:ascii="Arial" w:hAnsi="Arial" w:cs="Arial"/>
        </w:rPr>
        <w:t>nº</w:t>
      </w:r>
      <w:proofErr w:type="gramEnd"/>
      <w:r w:rsidRPr="0035172B">
        <w:rPr>
          <w:rFonts w:ascii="Arial" w:hAnsi="Arial" w:cs="Arial"/>
        </w:rPr>
        <w:t xml:space="preserve"> 12.440/2011.</w:t>
      </w:r>
    </w:p>
    <w:p w:rsidR="00804E8B" w:rsidRPr="00877FF0" w:rsidRDefault="00804E8B" w:rsidP="00877FF0">
      <w:pPr>
        <w:tabs>
          <w:tab w:val="left" w:pos="1418"/>
          <w:tab w:val="left" w:pos="1843"/>
          <w:tab w:val="left" w:pos="2410"/>
        </w:tabs>
        <w:suppressAutoHyphens/>
        <w:spacing w:line="360" w:lineRule="auto"/>
        <w:jc w:val="both"/>
        <w:rPr>
          <w:rFonts w:ascii="Arial" w:hAnsi="Arial" w:cs="Arial"/>
        </w:rPr>
      </w:pPr>
    </w:p>
    <w:p w:rsidR="00804E8B" w:rsidRPr="005C7FB6" w:rsidRDefault="006A5A19" w:rsidP="00877FF0">
      <w:pPr>
        <w:autoSpaceDE w:val="0"/>
        <w:autoSpaceDN w:val="0"/>
        <w:adjustRightInd w:val="0"/>
        <w:spacing w:line="360" w:lineRule="auto"/>
        <w:jc w:val="both"/>
        <w:rPr>
          <w:rFonts w:ascii="Arial" w:hAnsi="Arial" w:cs="Arial"/>
        </w:rPr>
      </w:pPr>
      <w:r w:rsidRPr="005C7FB6">
        <w:rPr>
          <w:rFonts w:ascii="Arial" w:hAnsi="Arial" w:cs="Arial"/>
        </w:rPr>
        <w:t>4.</w:t>
      </w:r>
      <w:r w:rsidR="00804E8B" w:rsidRPr="005C7FB6">
        <w:rPr>
          <w:rFonts w:ascii="Arial" w:hAnsi="Arial" w:cs="Arial"/>
        </w:rPr>
        <w:t>1.3 - QUALIFICAÇÃO ECONÔMICO-FINANCEIRA</w:t>
      </w:r>
    </w:p>
    <w:p w:rsidR="003812AD" w:rsidRPr="005C7FB6" w:rsidRDefault="003812AD" w:rsidP="00476094">
      <w:pPr>
        <w:autoSpaceDE w:val="0"/>
        <w:autoSpaceDN w:val="0"/>
        <w:adjustRightInd w:val="0"/>
        <w:spacing w:before="120" w:after="120" w:line="360" w:lineRule="auto"/>
        <w:jc w:val="both"/>
        <w:rPr>
          <w:rFonts w:ascii="Arial" w:hAnsi="Arial" w:cs="Arial"/>
        </w:rPr>
      </w:pPr>
      <w:r w:rsidRPr="005C7FB6">
        <w:rPr>
          <w:rFonts w:ascii="Arial" w:hAnsi="Arial" w:cs="Arial"/>
        </w:rPr>
        <w:t>a) Certidão negativa de falência, concordata, recuperação judicial e extrajudicial, expedida pelo distribuidor da sede</w:t>
      </w:r>
      <w:r w:rsidR="0044658B" w:rsidRPr="005C7FB6">
        <w:rPr>
          <w:rFonts w:ascii="Arial" w:hAnsi="Arial" w:cs="Arial"/>
        </w:rPr>
        <w:t>, ou do domicílio</w:t>
      </w:r>
      <w:r w:rsidR="000D70E9" w:rsidRPr="005C7FB6">
        <w:rPr>
          <w:rFonts w:ascii="Arial" w:hAnsi="Arial" w:cs="Arial"/>
        </w:rPr>
        <w:t xml:space="preserve"> </w:t>
      </w:r>
      <w:r w:rsidRPr="005C7FB6">
        <w:rPr>
          <w:rFonts w:ascii="Arial" w:hAnsi="Arial" w:cs="Arial"/>
        </w:rPr>
        <w:t>da pessoa jurídica, ou de execução patrimonial, expedida pelo distribuidor do domicílio da pessoa física;</w:t>
      </w:r>
    </w:p>
    <w:p w:rsidR="003C6EF2" w:rsidRDefault="003C6EF2" w:rsidP="003C6EF2">
      <w:pPr>
        <w:pStyle w:val="Default"/>
        <w:spacing w:before="120" w:after="120" w:line="360" w:lineRule="auto"/>
        <w:ind w:left="567"/>
        <w:jc w:val="both"/>
      </w:pPr>
      <w:proofErr w:type="gramStart"/>
      <w:r w:rsidRPr="005C7FB6">
        <w:t>a.</w:t>
      </w:r>
      <w:proofErr w:type="gramEnd"/>
      <w:r w:rsidRPr="005C7FB6">
        <w:t>1) Se a licitante for cooperativa, a certidão mencionada na alínea “a”, deste subitem 4.1.3, deverá ser substituída por certidão negativa de ações de insolvência civil.</w:t>
      </w:r>
    </w:p>
    <w:p w:rsidR="003B7009" w:rsidRDefault="003B7009" w:rsidP="003B7009">
      <w:pPr>
        <w:pStyle w:val="Default"/>
        <w:spacing w:before="120" w:after="120" w:line="360" w:lineRule="auto"/>
        <w:jc w:val="both"/>
      </w:pPr>
      <w:r>
        <w:t xml:space="preserve">b) balanço patrimonial e demonstrações contábeis do último exercício social, mencionando expressamente, em cada balanço, o número do livro Diário e das folhas em que se encontra transcrito e o número de autenticação do livro na Junta Comercial, de modo a comprovar a boa situação financeira da empresa, vedada sua substituição por balancetes provisórios, podendo ser atualizados por índices oficiais quando encerrados há mais de </w:t>
      </w:r>
      <w:proofErr w:type="gramStart"/>
      <w:r>
        <w:t>3</w:t>
      </w:r>
      <w:proofErr w:type="gramEnd"/>
      <w:r>
        <w:t xml:space="preserve"> (três) meses da data da apresentação da proposta;</w:t>
      </w:r>
    </w:p>
    <w:p w:rsidR="003B7009" w:rsidRDefault="003B7009" w:rsidP="003B7009">
      <w:pPr>
        <w:pStyle w:val="Default"/>
        <w:spacing w:before="120" w:after="120" w:line="360" w:lineRule="auto"/>
        <w:jc w:val="both"/>
      </w:pPr>
      <w:r>
        <w:t xml:space="preserve">c) balanço patrimonial e demonstrações contábeis do último exercício </w:t>
      </w:r>
      <w:proofErr w:type="gramStart"/>
      <w:r>
        <w:t>social devidamente publicados</w:t>
      </w:r>
      <w:proofErr w:type="gramEnd"/>
      <w:r>
        <w:t xml:space="preserve"> na imprensa oficial, tratando-se de sociedades por ações;</w:t>
      </w:r>
    </w:p>
    <w:p w:rsidR="003B7009" w:rsidRDefault="003B7009" w:rsidP="003B7009">
      <w:pPr>
        <w:pStyle w:val="Default"/>
        <w:spacing w:before="120" w:after="120" w:line="360" w:lineRule="auto"/>
        <w:jc w:val="both"/>
      </w:pPr>
      <w:r>
        <w:t xml:space="preserve">4.1.3.1. Se a licitante tiver sido constituída </w:t>
      </w:r>
      <w:r w:rsidR="00240F5F">
        <w:t>há</w:t>
      </w:r>
      <w:r>
        <w:t xml:space="preserve"> menos de </w:t>
      </w:r>
      <w:proofErr w:type="gramStart"/>
      <w:r>
        <w:t>1</w:t>
      </w:r>
      <w:proofErr w:type="gramEnd"/>
      <w:r>
        <w:t xml:space="preserve"> (um) ano, a documentação referida nas alíneas “b” e “c” deste subitem 1.3. </w:t>
      </w:r>
      <w:proofErr w:type="gramStart"/>
      <w:r>
        <w:t>deverá</w:t>
      </w:r>
      <w:proofErr w:type="gramEnd"/>
      <w:r>
        <w:t xml:space="preserve"> ser substituída pela demonstração contábil relativa ao período de funcionamento.</w:t>
      </w:r>
    </w:p>
    <w:p w:rsidR="00271C95" w:rsidRDefault="00271C95" w:rsidP="00877FF0">
      <w:pPr>
        <w:autoSpaceDE w:val="0"/>
        <w:autoSpaceDN w:val="0"/>
        <w:adjustRightInd w:val="0"/>
        <w:spacing w:line="360" w:lineRule="auto"/>
        <w:jc w:val="both"/>
        <w:rPr>
          <w:rFonts w:ascii="Arial" w:hAnsi="Arial" w:cs="Arial"/>
        </w:rPr>
      </w:pPr>
    </w:p>
    <w:p w:rsidR="003B7009" w:rsidRDefault="003B7009" w:rsidP="00877FF0">
      <w:pPr>
        <w:autoSpaceDE w:val="0"/>
        <w:autoSpaceDN w:val="0"/>
        <w:adjustRightInd w:val="0"/>
        <w:spacing w:line="360" w:lineRule="auto"/>
        <w:jc w:val="both"/>
        <w:rPr>
          <w:rFonts w:ascii="Arial" w:hAnsi="Arial" w:cs="Arial"/>
        </w:rPr>
      </w:pPr>
    </w:p>
    <w:p w:rsidR="009937D7" w:rsidRPr="00240F5F" w:rsidRDefault="009937D7" w:rsidP="00877FF0">
      <w:pPr>
        <w:autoSpaceDE w:val="0"/>
        <w:autoSpaceDN w:val="0"/>
        <w:adjustRightInd w:val="0"/>
        <w:spacing w:line="360" w:lineRule="auto"/>
        <w:jc w:val="both"/>
        <w:rPr>
          <w:rFonts w:ascii="Arial" w:hAnsi="Arial" w:cs="Arial"/>
        </w:rPr>
      </w:pPr>
      <w:r w:rsidRPr="00240F5F">
        <w:rPr>
          <w:rFonts w:ascii="Arial" w:hAnsi="Arial" w:cs="Arial"/>
        </w:rPr>
        <w:lastRenderedPageBreak/>
        <w:t>4.1.4 - QUALIFICAÇÃO TÉCNICA</w:t>
      </w:r>
    </w:p>
    <w:p w:rsidR="004E420F" w:rsidRPr="00240F5F" w:rsidRDefault="004E420F" w:rsidP="004E420F">
      <w:pPr>
        <w:tabs>
          <w:tab w:val="num" w:pos="0"/>
        </w:tabs>
        <w:spacing w:line="360" w:lineRule="auto"/>
        <w:jc w:val="both"/>
        <w:rPr>
          <w:rFonts w:ascii="Arial" w:hAnsi="Arial" w:cs="Arial"/>
        </w:rPr>
      </w:pPr>
      <w:r w:rsidRPr="00240F5F">
        <w:rPr>
          <w:rFonts w:ascii="Arial" w:hAnsi="Arial" w:cs="Arial"/>
        </w:rPr>
        <w:t xml:space="preserve">a) </w:t>
      </w:r>
      <w:proofErr w:type="gramStart"/>
      <w:r w:rsidRPr="00240F5F">
        <w:rPr>
          <w:rFonts w:ascii="Arial" w:hAnsi="Arial" w:cs="Arial"/>
        </w:rPr>
        <w:t>Atestado(</w:t>
      </w:r>
      <w:proofErr w:type="gramEnd"/>
      <w:r w:rsidRPr="00240F5F">
        <w:rPr>
          <w:rFonts w:ascii="Arial" w:hAnsi="Arial" w:cs="Arial"/>
        </w:rPr>
        <w:t>s) emitido(s) por pessoa(s) jurídica(s) de direito público ou privado, em nome do licitante, que comprovem quantitativos razoáveis, assim considerados de 50% (</w:t>
      </w:r>
      <w:proofErr w:type="spellStart"/>
      <w:r w:rsidRPr="00240F5F">
        <w:rPr>
          <w:rFonts w:ascii="Arial" w:hAnsi="Arial" w:cs="Arial"/>
        </w:rPr>
        <w:t>cinquenta</w:t>
      </w:r>
      <w:proofErr w:type="spellEnd"/>
      <w:r w:rsidRPr="00240F5F">
        <w:rPr>
          <w:rFonts w:ascii="Arial" w:hAnsi="Arial" w:cs="Arial"/>
        </w:rPr>
        <w:t xml:space="preserve"> por cento) a 60% (sessenta por cento) da execução pretendida (Súmula nº 24 – TCE).</w:t>
      </w:r>
    </w:p>
    <w:p w:rsidR="004E420F" w:rsidRPr="00240F5F" w:rsidRDefault="004E420F" w:rsidP="004E420F">
      <w:pPr>
        <w:tabs>
          <w:tab w:val="num" w:pos="0"/>
        </w:tabs>
        <w:spacing w:line="360" w:lineRule="auto"/>
        <w:jc w:val="both"/>
        <w:rPr>
          <w:rFonts w:ascii="Arial" w:hAnsi="Arial" w:cs="Arial"/>
          <w:i/>
          <w:iCs/>
        </w:rPr>
      </w:pPr>
      <w:r w:rsidRPr="00240F5F">
        <w:rPr>
          <w:rFonts w:ascii="Arial" w:hAnsi="Arial" w:cs="Arial"/>
          <w:i/>
          <w:iCs/>
        </w:rPr>
        <w:t xml:space="preserve">Nota </w:t>
      </w:r>
      <w:proofErr w:type="gramStart"/>
      <w:r w:rsidRPr="00240F5F">
        <w:rPr>
          <w:rFonts w:ascii="Arial" w:hAnsi="Arial" w:cs="Arial"/>
          <w:i/>
          <w:iCs/>
        </w:rPr>
        <w:t>1</w:t>
      </w:r>
      <w:proofErr w:type="gramEnd"/>
      <w:r w:rsidRPr="00240F5F">
        <w:rPr>
          <w:rFonts w:ascii="Arial" w:hAnsi="Arial" w:cs="Arial"/>
          <w:i/>
          <w:iCs/>
        </w:rPr>
        <w:t>: O(s) atestado(s) deverá(</w:t>
      </w:r>
      <w:proofErr w:type="spellStart"/>
      <w:r w:rsidRPr="00240F5F">
        <w:rPr>
          <w:rFonts w:ascii="Arial" w:hAnsi="Arial" w:cs="Arial"/>
          <w:i/>
          <w:iCs/>
        </w:rPr>
        <w:t>ão</w:t>
      </w:r>
      <w:proofErr w:type="spellEnd"/>
      <w:r w:rsidRPr="00240F5F">
        <w:rPr>
          <w:rFonts w:ascii="Arial" w:hAnsi="Arial" w:cs="Arial"/>
          <w:i/>
          <w:iCs/>
        </w:rPr>
        <w:t>) conter:</w:t>
      </w:r>
    </w:p>
    <w:p w:rsidR="004E420F" w:rsidRPr="00240F5F" w:rsidRDefault="004E420F" w:rsidP="004E420F">
      <w:pPr>
        <w:tabs>
          <w:tab w:val="num" w:pos="0"/>
        </w:tabs>
        <w:spacing w:line="360" w:lineRule="auto"/>
        <w:jc w:val="both"/>
        <w:rPr>
          <w:rFonts w:ascii="Arial" w:hAnsi="Arial" w:cs="Arial"/>
          <w:i/>
          <w:iCs/>
        </w:rPr>
      </w:pPr>
      <w:r w:rsidRPr="00240F5F">
        <w:rPr>
          <w:rFonts w:ascii="Arial" w:hAnsi="Arial" w:cs="Arial"/>
          <w:i/>
          <w:iCs/>
        </w:rPr>
        <w:t xml:space="preserve">- </w:t>
      </w:r>
      <w:proofErr w:type="gramStart"/>
      <w:r w:rsidRPr="00240F5F">
        <w:rPr>
          <w:rFonts w:ascii="Arial" w:hAnsi="Arial" w:cs="Arial"/>
          <w:i/>
          <w:iCs/>
        </w:rPr>
        <w:t>Prazo contratual, datas</w:t>
      </w:r>
      <w:proofErr w:type="gramEnd"/>
      <w:r w:rsidRPr="00240F5F">
        <w:rPr>
          <w:rFonts w:ascii="Arial" w:hAnsi="Arial" w:cs="Arial"/>
          <w:i/>
          <w:iCs/>
        </w:rPr>
        <w:t xml:space="preserve"> de início e término;</w:t>
      </w:r>
    </w:p>
    <w:p w:rsidR="004E420F" w:rsidRPr="00240F5F" w:rsidRDefault="004E420F" w:rsidP="004E420F">
      <w:pPr>
        <w:tabs>
          <w:tab w:val="num" w:pos="0"/>
        </w:tabs>
        <w:spacing w:line="360" w:lineRule="auto"/>
        <w:jc w:val="both"/>
        <w:rPr>
          <w:rFonts w:ascii="Arial" w:hAnsi="Arial" w:cs="Arial"/>
          <w:i/>
          <w:iCs/>
        </w:rPr>
      </w:pPr>
      <w:r w:rsidRPr="00240F5F">
        <w:rPr>
          <w:rFonts w:ascii="Arial" w:hAnsi="Arial" w:cs="Arial"/>
          <w:i/>
          <w:iCs/>
        </w:rPr>
        <w:t>- Local da prestação dos serviços;</w:t>
      </w:r>
    </w:p>
    <w:p w:rsidR="004E420F" w:rsidRPr="00240F5F" w:rsidRDefault="004E420F" w:rsidP="004E420F">
      <w:pPr>
        <w:tabs>
          <w:tab w:val="num" w:pos="0"/>
        </w:tabs>
        <w:spacing w:line="360" w:lineRule="auto"/>
        <w:jc w:val="both"/>
        <w:rPr>
          <w:rFonts w:ascii="Arial" w:hAnsi="Arial" w:cs="Arial"/>
          <w:i/>
          <w:iCs/>
        </w:rPr>
      </w:pPr>
      <w:r w:rsidRPr="00240F5F">
        <w:rPr>
          <w:rFonts w:ascii="Arial" w:hAnsi="Arial" w:cs="Arial"/>
          <w:i/>
          <w:iCs/>
        </w:rPr>
        <w:t>- Natureza da prestação dos serviços;</w:t>
      </w:r>
    </w:p>
    <w:p w:rsidR="004E420F" w:rsidRPr="00240F5F" w:rsidRDefault="004E420F" w:rsidP="004E420F">
      <w:pPr>
        <w:tabs>
          <w:tab w:val="num" w:pos="0"/>
        </w:tabs>
        <w:spacing w:line="360" w:lineRule="auto"/>
        <w:jc w:val="both"/>
        <w:rPr>
          <w:rFonts w:ascii="Arial" w:hAnsi="Arial" w:cs="Arial"/>
          <w:i/>
          <w:iCs/>
        </w:rPr>
      </w:pPr>
      <w:r w:rsidRPr="00240F5F">
        <w:rPr>
          <w:rFonts w:ascii="Arial" w:hAnsi="Arial" w:cs="Arial"/>
          <w:i/>
          <w:iCs/>
        </w:rPr>
        <w:t>- Quantidades executadas;</w:t>
      </w:r>
    </w:p>
    <w:p w:rsidR="004E420F" w:rsidRPr="00240F5F" w:rsidRDefault="004E420F" w:rsidP="004E420F">
      <w:pPr>
        <w:tabs>
          <w:tab w:val="num" w:pos="0"/>
        </w:tabs>
        <w:spacing w:line="360" w:lineRule="auto"/>
        <w:jc w:val="both"/>
        <w:rPr>
          <w:rFonts w:ascii="Arial" w:hAnsi="Arial" w:cs="Arial"/>
          <w:i/>
          <w:iCs/>
        </w:rPr>
      </w:pPr>
      <w:r w:rsidRPr="00240F5F">
        <w:rPr>
          <w:rFonts w:ascii="Arial" w:hAnsi="Arial" w:cs="Arial"/>
          <w:i/>
          <w:iCs/>
        </w:rPr>
        <w:t>- Caracterização do bom desempenho do licitante;</w:t>
      </w:r>
    </w:p>
    <w:p w:rsidR="004E420F" w:rsidRPr="00240F5F" w:rsidRDefault="004E420F" w:rsidP="004E420F">
      <w:pPr>
        <w:tabs>
          <w:tab w:val="num" w:pos="0"/>
        </w:tabs>
        <w:spacing w:line="360" w:lineRule="auto"/>
        <w:jc w:val="both"/>
        <w:rPr>
          <w:rFonts w:ascii="Arial" w:hAnsi="Arial" w:cs="Arial"/>
          <w:i/>
          <w:iCs/>
        </w:rPr>
      </w:pPr>
      <w:r w:rsidRPr="00240F5F">
        <w:rPr>
          <w:rFonts w:ascii="Arial" w:hAnsi="Arial" w:cs="Arial"/>
          <w:i/>
          <w:iCs/>
        </w:rPr>
        <w:t>- Outros dados característicos; e,</w:t>
      </w:r>
    </w:p>
    <w:p w:rsidR="004E420F" w:rsidRPr="00240F5F" w:rsidRDefault="004E420F" w:rsidP="004E420F">
      <w:pPr>
        <w:tabs>
          <w:tab w:val="num" w:pos="0"/>
        </w:tabs>
        <w:spacing w:line="360" w:lineRule="auto"/>
        <w:jc w:val="both"/>
        <w:rPr>
          <w:rFonts w:ascii="Arial" w:hAnsi="Arial" w:cs="Arial"/>
          <w:i/>
          <w:iCs/>
        </w:rPr>
      </w:pPr>
      <w:r w:rsidRPr="00240F5F">
        <w:rPr>
          <w:rFonts w:ascii="Arial" w:hAnsi="Arial" w:cs="Arial"/>
          <w:i/>
          <w:iCs/>
        </w:rPr>
        <w:t>- A identificação da pessoa jurídica emitente bem como o nome e o cargo do signatário.</w:t>
      </w:r>
    </w:p>
    <w:p w:rsidR="002168CF" w:rsidRPr="002672E4" w:rsidRDefault="000E417B" w:rsidP="00F47EF2">
      <w:pPr>
        <w:tabs>
          <w:tab w:val="num" w:pos="0"/>
        </w:tabs>
        <w:spacing w:before="240" w:line="360" w:lineRule="auto"/>
        <w:jc w:val="both"/>
        <w:rPr>
          <w:rFonts w:ascii="Arial" w:hAnsi="Arial" w:cs="Arial"/>
          <w:b/>
        </w:rPr>
      </w:pPr>
      <w:r w:rsidRPr="00240F5F">
        <w:rPr>
          <w:rFonts w:ascii="Arial" w:hAnsi="Arial" w:cs="Arial"/>
        </w:rPr>
        <w:t>b</w:t>
      </w:r>
      <w:r w:rsidR="004E420F" w:rsidRPr="00240F5F">
        <w:rPr>
          <w:rFonts w:ascii="Arial" w:hAnsi="Arial" w:cs="Arial"/>
        </w:rPr>
        <w:t xml:space="preserve">) </w:t>
      </w:r>
      <w:r w:rsidR="004E420F" w:rsidRPr="00240F5F">
        <w:rPr>
          <w:rFonts w:ascii="Arial" w:hAnsi="Arial" w:cs="Arial"/>
          <w:b/>
          <w:u w:val="single"/>
        </w:rPr>
        <w:t>Certificado de visita técnica</w:t>
      </w:r>
      <w:r w:rsidR="006329A4" w:rsidRPr="00240F5F">
        <w:rPr>
          <w:rFonts w:ascii="Arial" w:hAnsi="Arial" w:cs="Arial"/>
          <w:b/>
          <w:u w:val="single"/>
        </w:rPr>
        <w:t xml:space="preserve"> obrigatória</w:t>
      </w:r>
      <w:r w:rsidR="004E420F" w:rsidRPr="00240F5F">
        <w:rPr>
          <w:rFonts w:ascii="Arial" w:hAnsi="Arial" w:cs="Arial"/>
          <w:b/>
        </w:rPr>
        <w:t xml:space="preserve">, a </w:t>
      </w:r>
      <w:r w:rsidR="00F36B2E" w:rsidRPr="00240F5F">
        <w:rPr>
          <w:rFonts w:ascii="Arial" w:hAnsi="Arial" w:cs="Arial"/>
          <w:b/>
          <w:color w:val="000000"/>
        </w:rPr>
        <w:t xml:space="preserve">ser realizada até o dia anterior ao do início da sessão pública, </w:t>
      </w:r>
      <w:r w:rsidR="00240F5F" w:rsidRPr="00240F5F">
        <w:rPr>
          <w:rFonts w:ascii="Arial" w:hAnsi="Arial" w:cs="Arial"/>
          <w:b/>
          <w:color w:val="000000"/>
        </w:rPr>
        <w:t>pre</w:t>
      </w:r>
      <w:r w:rsidR="00F36B2E" w:rsidRPr="00240F5F">
        <w:rPr>
          <w:rFonts w:ascii="Arial" w:hAnsi="Arial" w:cs="Arial"/>
          <w:b/>
          <w:color w:val="000000"/>
        </w:rPr>
        <w:t xml:space="preserve">viamente agendada junto à Gerência de Contratos e Projetos da Fundação, com o </w:t>
      </w:r>
      <w:proofErr w:type="spellStart"/>
      <w:proofErr w:type="gramStart"/>
      <w:r w:rsidR="00F36B2E" w:rsidRPr="00240F5F">
        <w:rPr>
          <w:rFonts w:ascii="Arial" w:hAnsi="Arial" w:cs="Arial"/>
          <w:b/>
          <w:color w:val="000000"/>
        </w:rPr>
        <w:t>sr.</w:t>
      </w:r>
      <w:proofErr w:type="spellEnd"/>
      <w:proofErr w:type="gramEnd"/>
      <w:r w:rsidR="00F36B2E" w:rsidRPr="00240F5F">
        <w:rPr>
          <w:rFonts w:ascii="Arial" w:hAnsi="Arial" w:cs="Arial"/>
          <w:b/>
          <w:color w:val="000000"/>
        </w:rPr>
        <w:t xml:space="preserve"> Ângelo de Jesus F.</w:t>
      </w:r>
      <w:r w:rsidR="00CD5C57">
        <w:rPr>
          <w:rFonts w:ascii="Arial" w:hAnsi="Arial" w:cs="Arial"/>
          <w:b/>
          <w:color w:val="000000"/>
        </w:rPr>
        <w:t xml:space="preserve"> </w:t>
      </w:r>
      <w:r w:rsidR="00F36B2E" w:rsidRPr="00240F5F">
        <w:rPr>
          <w:rFonts w:ascii="Arial" w:hAnsi="Arial" w:cs="Arial"/>
          <w:b/>
          <w:color w:val="000000"/>
        </w:rPr>
        <w:t xml:space="preserve">Lopes,  </w:t>
      </w:r>
      <w:r w:rsidR="00240F5F" w:rsidRPr="00240F5F">
        <w:rPr>
          <w:rFonts w:ascii="Arial" w:hAnsi="Arial" w:cs="Arial"/>
          <w:b/>
          <w:color w:val="000000"/>
        </w:rPr>
        <w:t>situada na Av. Auro Soares de Moura Andrade, nº 664, Prédio da Administração, Barra Funda, São Paulo, Capital, das 09:30 às 12:00 horas e das 14:00 às 17:30 horas, pelos telefones (11) 3823-4638 ou (11) 3823-4636</w:t>
      </w:r>
      <w:r w:rsidR="006329A4" w:rsidRPr="00240F5F">
        <w:rPr>
          <w:rFonts w:ascii="Arial" w:hAnsi="Arial" w:cs="Arial"/>
          <w:b/>
        </w:rPr>
        <w:t xml:space="preserve">, </w:t>
      </w:r>
      <w:r w:rsidR="004E420F" w:rsidRPr="00240F5F">
        <w:rPr>
          <w:rFonts w:ascii="Arial" w:hAnsi="Arial" w:cs="Arial"/>
          <w:b/>
        </w:rPr>
        <w:t>assinado por</w:t>
      </w:r>
      <w:r w:rsidR="0072026E" w:rsidRPr="00240F5F">
        <w:rPr>
          <w:rFonts w:ascii="Arial" w:hAnsi="Arial" w:cs="Arial"/>
          <w:b/>
        </w:rPr>
        <w:t xml:space="preserve"> </w:t>
      </w:r>
      <w:r w:rsidR="004E420F" w:rsidRPr="00240F5F">
        <w:rPr>
          <w:rFonts w:ascii="Arial" w:hAnsi="Arial" w:cs="Arial"/>
          <w:b/>
        </w:rPr>
        <w:t xml:space="preserve">servidor </w:t>
      </w:r>
      <w:r w:rsidR="0044658B" w:rsidRPr="00240F5F">
        <w:rPr>
          <w:rFonts w:ascii="Arial" w:hAnsi="Arial" w:cs="Arial"/>
          <w:b/>
        </w:rPr>
        <w:t xml:space="preserve"> responsável </w:t>
      </w:r>
      <w:r w:rsidR="004E420F" w:rsidRPr="00240F5F">
        <w:rPr>
          <w:rFonts w:ascii="Arial" w:hAnsi="Arial" w:cs="Arial"/>
          <w:b/>
        </w:rPr>
        <w:t xml:space="preserve"> da Fundação Memorial da América Latina e por rep</w:t>
      </w:r>
      <w:r w:rsidR="00240F5F" w:rsidRPr="00240F5F">
        <w:rPr>
          <w:rFonts w:ascii="Arial" w:hAnsi="Arial" w:cs="Arial"/>
          <w:b/>
        </w:rPr>
        <w:t>resentante da empresa licitante.</w:t>
      </w:r>
    </w:p>
    <w:p w:rsidR="00F36B2E" w:rsidRDefault="00F36B2E" w:rsidP="00F36B2E">
      <w:pPr>
        <w:autoSpaceDE w:val="0"/>
        <w:autoSpaceDN w:val="0"/>
        <w:adjustRightInd w:val="0"/>
        <w:jc w:val="both"/>
        <w:rPr>
          <w:rFonts w:ascii="Arial" w:hAnsi="Arial" w:cs="Arial"/>
          <w:i/>
          <w:iCs/>
          <w:color w:val="000000"/>
        </w:rPr>
      </w:pPr>
    </w:p>
    <w:p w:rsidR="00EF1144" w:rsidRDefault="00EF1144" w:rsidP="00EF1144">
      <w:pPr>
        <w:autoSpaceDE w:val="0"/>
        <w:autoSpaceDN w:val="0"/>
        <w:adjustRightInd w:val="0"/>
        <w:spacing w:line="360" w:lineRule="auto"/>
        <w:jc w:val="both"/>
        <w:rPr>
          <w:rFonts w:ascii="Arial" w:hAnsi="Arial" w:cs="Arial"/>
        </w:rPr>
      </w:pPr>
      <w:r w:rsidRPr="0044658B">
        <w:rPr>
          <w:rFonts w:ascii="Arial" w:hAnsi="Arial" w:cs="Arial"/>
        </w:rPr>
        <w:t>c) Autorização para Funcionamento, em nome do licitante, emitido pelo Ministério da</w:t>
      </w:r>
      <w:r w:rsidR="000D70E9">
        <w:rPr>
          <w:rFonts w:ascii="Arial" w:hAnsi="Arial" w:cs="Arial"/>
        </w:rPr>
        <w:t xml:space="preserve"> </w:t>
      </w:r>
      <w:r w:rsidRPr="0044658B">
        <w:rPr>
          <w:rFonts w:ascii="Arial" w:hAnsi="Arial" w:cs="Arial"/>
        </w:rPr>
        <w:t>Justiça e revisão desta, com validade na data da apresentação;</w:t>
      </w:r>
    </w:p>
    <w:p w:rsidR="002672E4" w:rsidRPr="0044658B" w:rsidRDefault="002672E4" w:rsidP="00EF1144">
      <w:pPr>
        <w:autoSpaceDE w:val="0"/>
        <w:autoSpaceDN w:val="0"/>
        <w:adjustRightInd w:val="0"/>
        <w:spacing w:line="360" w:lineRule="auto"/>
        <w:jc w:val="both"/>
        <w:rPr>
          <w:rFonts w:ascii="Arial" w:hAnsi="Arial" w:cs="Arial"/>
        </w:rPr>
      </w:pPr>
    </w:p>
    <w:p w:rsidR="00EF1144" w:rsidRDefault="00EF1144" w:rsidP="00EF1144">
      <w:pPr>
        <w:autoSpaceDE w:val="0"/>
        <w:autoSpaceDN w:val="0"/>
        <w:adjustRightInd w:val="0"/>
        <w:spacing w:line="360" w:lineRule="auto"/>
        <w:jc w:val="both"/>
        <w:rPr>
          <w:rFonts w:ascii="Arial" w:hAnsi="Arial" w:cs="Arial"/>
        </w:rPr>
      </w:pPr>
      <w:r w:rsidRPr="0044658B">
        <w:rPr>
          <w:rFonts w:ascii="Arial" w:hAnsi="Arial" w:cs="Arial"/>
        </w:rPr>
        <w:t>d) Certificado de Segurança, em nome do licitante, emitido pela</w:t>
      </w:r>
      <w:r w:rsidRPr="000E417B">
        <w:rPr>
          <w:rFonts w:ascii="Arial" w:hAnsi="Arial" w:cs="Arial"/>
          <w:color w:val="FF0000"/>
        </w:rPr>
        <w:t xml:space="preserve"> </w:t>
      </w:r>
      <w:r w:rsidRPr="0044658B">
        <w:rPr>
          <w:rFonts w:ascii="Arial" w:hAnsi="Arial" w:cs="Arial"/>
        </w:rPr>
        <w:t>Superintendência</w:t>
      </w:r>
      <w:r w:rsidR="000D70E9">
        <w:rPr>
          <w:rFonts w:ascii="Arial" w:hAnsi="Arial" w:cs="Arial"/>
        </w:rPr>
        <w:t xml:space="preserve"> </w:t>
      </w:r>
      <w:r w:rsidRPr="0044658B">
        <w:rPr>
          <w:rFonts w:ascii="Arial" w:hAnsi="Arial" w:cs="Arial"/>
        </w:rPr>
        <w:t>Regional no Estado de São Paulo do Departamento de Polícia Federal, com validade</w:t>
      </w:r>
      <w:r w:rsidR="000D70E9">
        <w:rPr>
          <w:rFonts w:ascii="Arial" w:hAnsi="Arial" w:cs="Arial"/>
        </w:rPr>
        <w:t xml:space="preserve"> </w:t>
      </w:r>
      <w:r w:rsidRPr="0044658B">
        <w:rPr>
          <w:rFonts w:ascii="Arial" w:hAnsi="Arial" w:cs="Arial"/>
        </w:rPr>
        <w:t>na data da apresentação;</w:t>
      </w:r>
    </w:p>
    <w:p w:rsidR="002672E4" w:rsidRPr="0044658B" w:rsidRDefault="002672E4" w:rsidP="00EF1144">
      <w:pPr>
        <w:autoSpaceDE w:val="0"/>
        <w:autoSpaceDN w:val="0"/>
        <w:adjustRightInd w:val="0"/>
        <w:spacing w:line="360" w:lineRule="auto"/>
        <w:jc w:val="both"/>
        <w:rPr>
          <w:rFonts w:ascii="Arial" w:hAnsi="Arial" w:cs="Arial"/>
        </w:rPr>
      </w:pPr>
    </w:p>
    <w:p w:rsidR="00EF1144" w:rsidRDefault="00EF1144" w:rsidP="00EF1144">
      <w:pPr>
        <w:autoSpaceDE w:val="0"/>
        <w:autoSpaceDN w:val="0"/>
        <w:adjustRightInd w:val="0"/>
        <w:spacing w:line="360" w:lineRule="auto"/>
        <w:jc w:val="both"/>
        <w:rPr>
          <w:rFonts w:ascii="Arial" w:hAnsi="Arial" w:cs="Arial"/>
          <w:i/>
          <w:iCs/>
        </w:rPr>
      </w:pPr>
      <w:r w:rsidRPr="0044658B">
        <w:rPr>
          <w:rFonts w:ascii="Arial" w:hAnsi="Arial" w:cs="Arial"/>
          <w:i/>
          <w:iCs/>
        </w:rPr>
        <w:t>OBS: quando a autorização para funcionamento e o certificado de segurança forem</w:t>
      </w:r>
      <w:r w:rsidR="000D70E9">
        <w:rPr>
          <w:rFonts w:ascii="Arial" w:hAnsi="Arial" w:cs="Arial"/>
          <w:i/>
          <w:iCs/>
        </w:rPr>
        <w:t xml:space="preserve"> </w:t>
      </w:r>
      <w:r w:rsidRPr="0044658B">
        <w:rPr>
          <w:rFonts w:ascii="Arial" w:hAnsi="Arial" w:cs="Arial"/>
          <w:i/>
          <w:iCs/>
        </w:rPr>
        <w:t>obtidos pelo meio eletrônico do sistema GESP – Gestão Eletrônica de Segurança</w:t>
      </w:r>
      <w:r w:rsidR="000D70E9">
        <w:rPr>
          <w:rFonts w:ascii="Arial" w:hAnsi="Arial" w:cs="Arial"/>
          <w:i/>
          <w:iCs/>
        </w:rPr>
        <w:t xml:space="preserve"> </w:t>
      </w:r>
      <w:r w:rsidRPr="0044658B">
        <w:rPr>
          <w:rFonts w:ascii="Arial" w:hAnsi="Arial" w:cs="Arial"/>
          <w:i/>
          <w:iCs/>
        </w:rPr>
        <w:lastRenderedPageBreak/>
        <w:t>Privada, conforme Portaria no 346/2006 – DG/DPF,</w:t>
      </w:r>
      <w:r w:rsidR="00CA372A">
        <w:rPr>
          <w:rFonts w:ascii="Arial" w:hAnsi="Arial" w:cs="Arial"/>
          <w:i/>
          <w:iCs/>
        </w:rPr>
        <w:t xml:space="preserve"> e/ou suas atualizações,</w:t>
      </w:r>
      <w:r w:rsidRPr="0044658B">
        <w:rPr>
          <w:rFonts w:ascii="Arial" w:hAnsi="Arial" w:cs="Arial"/>
          <w:i/>
          <w:iCs/>
        </w:rPr>
        <w:t xml:space="preserve"> será expedido apenas um</w:t>
      </w:r>
      <w:r w:rsidR="000D70E9">
        <w:rPr>
          <w:rFonts w:ascii="Arial" w:hAnsi="Arial" w:cs="Arial"/>
          <w:i/>
          <w:iCs/>
        </w:rPr>
        <w:t xml:space="preserve"> </w:t>
      </w:r>
      <w:r w:rsidRPr="0044658B">
        <w:rPr>
          <w:rFonts w:ascii="Arial" w:hAnsi="Arial" w:cs="Arial"/>
          <w:i/>
          <w:iCs/>
        </w:rPr>
        <w:t>documento, válido para as duas comprovações.</w:t>
      </w:r>
    </w:p>
    <w:p w:rsidR="002672E4" w:rsidRPr="0044658B" w:rsidRDefault="002672E4" w:rsidP="00EF1144">
      <w:pPr>
        <w:autoSpaceDE w:val="0"/>
        <w:autoSpaceDN w:val="0"/>
        <w:adjustRightInd w:val="0"/>
        <w:spacing w:line="360" w:lineRule="auto"/>
        <w:jc w:val="both"/>
        <w:rPr>
          <w:rFonts w:ascii="Arial" w:hAnsi="Arial" w:cs="Arial"/>
          <w:i/>
          <w:iCs/>
        </w:rPr>
      </w:pPr>
    </w:p>
    <w:p w:rsidR="00EF1144" w:rsidRPr="0044658B" w:rsidRDefault="00EF1144" w:rsidP="00EF1144">
      <w:pPr>
        <w:autoSpaceDE w:val="0"/>
        <w:autoSpaceDN w:val="0"/>
        <w:adjustRightInd w:val="0"/>
        <w:spacing w:line="360" w:lineRule="auto"/>
        <w:jc w:val="both"/>
        <w:rPr>
          <w:rFonts w:ascii="Arial" w:hAnsi="Arial" w:cs="Arial"/>
        </w:rPr>
      </w:pPr>
      <w:r w:rsidRPr="0044658B">
        <w:rPr>
          <w:rFonts w:ascii="Arial" w:hAnsi="Arial" w:cs="Arial"/>
        </w:rPr>
        <w:t>e) Certificado de Regularidade de Situação de Cadastramento perante a Secretaria de</w:t>
      </w:r>
    </w:p>
    <w:p w:rsidR="00EF1144" w:rsidRDefault="00EF1144" w:rsidP="00EF1144">
      <w:pPr>
        <w:autoSpaceDE w:val="0"/>
        <w:autoSpaceDN w:val="0"/>
        <w:adjustRightInd w:val="0"/>
        <w:spacing w:line="360" w:lineRule="auto"/>
        <w:jc w:val="both"/>
        <w:rPr>
          <w:rFonts w:ascii="Arial" w:hAnsi="Arial" w:cs="Arial"/>
        </w:rPr>
      </w:pPr>
      <w:r w:rsidRPr="0044658B">
        <w:rPr>
          <w:rFonts w:ascii="Arial" w:hAnsi="Arial" w:cs="Arial"/>
        </w:rPr>
        <w:t>Segurança Pública do Estado de São Paulo, em nome do licitante.</w:t>
      </w:r>
    </w:p>
    <w:p w:rsidR="00CD5C57" w:rsidRPr="0044658B" w:rsidRDefault="00CD5C57" w:rsidP="00EF1144">
      <w:pPr>
        <w:autoSpaceDE w:val="0"/>
        <w:autoSpaceDN w:val="0"/>
        <w:adjustRightInd w:val="0"/>
        <w:spacing w:line="360" w:lineRule="auto"/>
        <w:jc w:val="both"/>
        <w:rPr>
          <w:rFonts w:ascii="Arial" w:hAnsi="Arial" w:cs="Arial"/>
        </w:rPr>
      </w:pPr>
    </w:p>
    <w:p w:rsidR="0044658B" w:rsidRPr="00877FF0" w:rsidRDefault="0044658B" w:rsidP="0044658B">
      <w:pPr>
        <w:spacing w:line="360" w:lineRule="auto"/>
        <w:jc w:val="both"/>
        <w:rPr>
          <w:rFonts w:ascii="Arial" w:hAnsi="Arial" w:cs="Arial"/>
          <w:bCs/>
        </w:rPr>
      </w:pPr>
      <w:r w:rsidRPr="00731307">
        <w:rPr>
          <w:rFonts w:ascii="Arial" w:hAnsi="Arial" w:cs="Arial"/>
        </w:rPr>
        <w:t xml:space="preserve">OBS: </w:t>
      </w:r>
      <w:r w:rsidRPr="00731307">
        <w:rPr>
          <w:rFonts w:ascii="Arial" w:hAnsi="Arial" w:cs="Arial"/>
          <w:bCs/>
        </w:rPr>
        <w:t xml:space="preserve">Para averiguação da qualificação técnica das licitantes e de outros documentos e informações, a Comissão </w:t>
      </w:r>
      <w:r w:rsidRPr="00731307">
        <w:rPr>
          <w:rFonts w:ascii="Arial" w:hAnsi="Arial" w:cs="Arial"/>
        </w:rPr>
        <w:t>de Licitação</w:t>
      </w:r>
      <w:r w:rsidRPr="00731307">
        <w:rPr>
          <w:rFonts w:ascii="Arial" w:hAnsi="Arial" w:cs="Arial"/>
          <w:bCs/>
        </w:rPr>
        <w:t xml:space="preserve"> poderá, em qualquer fase da licitação a seu critério e sem comunicação prévia, realizar diligências.</w:t>
      </w:r>
    </w:p>
    <w:p w:rsidR="000E417B" w:rsidRDefault="000E417B"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1.5 - OUTRAS COMPROVAÇÕES</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4.1.5.1 - Declarações subscritas por representante legal da licitante, elaboradas</w:t>
      </w:r>
      <w:r w:rsidR="00DA4BEE">
        <w:rPr>
          <w:rFonts w:ascii="Arial" w:hAnsi="Arial" w:cs="Arial"/>
        </w:rPr>
        <w:t xml:space="preserve"> </w:t>
      </w:r>
      <w:r w:rsidRPr="00877FF0">
        <w:rPr>
          <w:rFonts w:ascii="Arial" w:hAnsi="Arial" w:cs="Arial"/>
        </w:rPr>
        <w:t>em papel timbrado,</w:t>
      </w:r>
      <w:r w:rsidR="0069744A" w:rsidRPr="00877FF0">
        <w:rPr>
          <w:rFonts w:ascii="Arial" w:hAnsi="Arial" w:cs="Arial"/>
        </w:rPr>
        <w:t xml:space="preserve"> nos moldes do </w:t>
      </w:r>
      <w:r w:rsidR="0069744A" w:rsidRPr="002672E4">
        <w:rPr>
          <w:rFonts w:ascii="Arial" w:hAnsi="Arial" w:cs="Arial"/>
          <w:b/>
        </w:rPr>
        <w:t xml:space="preserve">Anexo </w:t>
      </w:r>
      <w:r w:rsidR="00780272" w:rsidRPr="002672E4">
        <w:rPr>
          <w:rFonts w:ascii="Arial" w:hAnsi="Arial" w:cs="Arial"/>
          <w:b/>
        </w:rPr>
        <w:t>II</w:t>
      </w:r>
      <w:r w:rsidR="0069744A" w:rsidRPr="002672E4">
        <w:rPr>
          <w:rFonts w:ascii="Arial" w:hAnsi="Arial" w:cs="Arial"/>
          <w:b/>
        </w:rPr>
        <w:t>I</w:t>
      </w:r>
      <w:r w:rsidR="0069744A" w:rsidRPr="00877FF0">
        <w:rPr>
          <w:rFonts w:ascii="Arial" w:hAnsi="Arial" w:cs="Arial"/>
        </w:rPr>
        <w:t xml:space="preserve"> deste Edital, </w:t>
      </w:r>
      <w:r w:rsidRPr="00877FF0">
        <w:rPr>
          <w:rFonts w:ascii="Arial" w:hAnsi="Arial" w:cs="Arial"/>
        </w:rPr>
        <w:t>atestando que:</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a) se encontra em situação regular perante o Ministério do Trabalho, conforme</w:t>
      </w:r>
      <w:r w:rsidR="00DA4BEE">
        <w:rPr>
          <w:rFonts w:ascii="Arial" w:hAnsi="Arial" w:cs="Arial"/>
        </w:rPr>
        <w:t xml:space="preserve"> </w:t>
      </w:r>
      <w:r w:rsidRPr="00877FF0">
        <w:rPr>
          <w:rFonts w:ascii="Arial" w:hAnsi="Arial" w:cs="Arial"/>
        </w:rPr>
        <w:t>modelo anexo a</w:t>
      </w:r>
      <w:r w:rsidR="00000570">
        <w:rPr>
          <w:rFonts w:ascii="Arial" w:hAnsi="Arial" w:cs="Arial"/>
        </w:rPr>
        <w:t>o Decreto E</w:t>
      </w:r>
      <w:r w:rsidRPr="00877FF0">
        <w:rPr>
          <w:rFonts w:ascii="Arial" w:hAnsi="Arial" w:cs="Arial"/>
        </w:rPr>
        <w:t>stadual nº 42.911, de 06/03/1998;</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b) inexiste impedimento legal para licitar ou contratar com a Administração, inclusive em </w:t>
      </w:r>
      <w:r w:rsidR="0035172B">
        <w:rPr>
          <w:rFonts w:ascii="Arial" w:hAnsi="Arial" w:cs="Arial"/>
        </w:rPr>
        <w:t>virtude das disposições da Lei E</w:t>
      </w:r>
      <w:r w:rsidRPr="00877FF0">
        <w:rPr>
          <w:rFonts w:ascii="Arial" w:hAnsi="Arial" w:cs="Arial"/>
        </w:rPr>
        <w:t>stadual n° 10.218, de 12 de fevereiro de 1999;</w:t>
      </w:r>
    </w:p>
    <w:p w:rsidR="00B3532D" w:rsidRDefault="00B3532D" w:rsidP="00877FF0">
      <w:pPr>
        <w:autoSpaceDE w:val="0"/>
        <w:autoSpaceDN w:val="0"/>
        <w:adjustRightInd w:val="0"/>
        <w:spacing w:line="360" w:lineRule="auto"/>
        <w:jc w:val="both"/>
        <w:rPr>
          <w:rFonts w:ascii="Arial" w:hAnsi="Arial" w:cs="Arial"/>
        </w:rPr>
      </w:pPr>
      <w:r w:rsidRPr="00877FF0">
        <w:rPr>
          <w:rFonts w:ascii="Arial" w:hAnsi="Arial" w:cs="Arial"/>
        </w:rPr>
        <w:t>c) atende às normas relativas à saúde e segurança do trabalho (parágrafo único, art. 117, Constituição do Estado)</w:t>
      </w:r>
      <w:r w:rsidR="00C61EEA">
        <w:rPr>
          <w:rFonts w:ascii="Arial" w:hAnsi="Arial" w:cs="Arial"/>
        </w:rPr>
        <w:t xml:space="preserve">; </w:t>
      </w:r>
    </w:p>
    <w:p w:rsidR="00C66F51" w:rsidRDefault="00C66F51"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2 – DISPOSIÇÕES GERAIS</w:t>
      </w:r>
    </w:p>
    <w:p w:rsidR="0064240F" w:rsidRDefault="0064240F" w:rsidP="00877FF0">
      <w:pPr>
        <w:autoSpaceDE w:val="0"/>
        <w:autoSpaceDN w:val="0"/>
        <w:adjustRightInd w:val="0"/>
        <w:spacing w:line="360" w:lineRule="auto"/>
        <w:jc w:val="both"/>
        <w:rPr>
          <w:rFonts w:ascii="Arial" w:hAnsi="Arial" w:cs="Arial"/>
          <w:color w:val="000000"/>
        </w:rPr>
      </w:pPr>
      <w:r w:rsidRPr="00877FF0">
        <w:rPr>
          <w:rFonts w:ascii="Arial" w:hAnsi="Arial" w:cs="Arial"/>
          <w:color w:val="000000"/>
        </w:rPr>
        <w:t xml:space="preserve">4.2.1. Na hipótese de não constar prazo de validade nas certidões </w:t>
      </w:r>
      <w:r w:rsidR="0035172B">
        <w:rPr>
          <w:rFonts w:ascii="Arial" w:hAnsi="Arial" w:cs="Arial"/>
          <w:color w:val="000000"/>
        </w:rPr>
        <w:t>a</w:t>
      </w:r>
      <w:r w:rsidRPr="00877FF0">
        <w:rPr>
          <w:rFonts w:ascii="Arial" w:hAnsi="Arial" w:cs="Arial"/>
          <w:color w:val="000000"/>
        </w:rPr>
        <w:t xml:space="preserve">presentadas, a Administração aceitará como válidas as expedidas até 180 (cento e oitenta) dias imediatamente anteriores à data de apresentação das propostas. </w:t>
      </w:r>
    </w:p>
    <w:p w:rsidR="000E0D38" w:rsidRDefault="000E0D38"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 –</w:t>
      </w:r>
      <w:r w:rsidR="000A2480" w:rsidRPr="00877FF0">
        <w:rPr>
          <w:rFonts w:ascii="Arial" w:hAnsi="Arial" w:cs="Arial"/>
          <w:b/>
          <w:u w:val="single"/>
        </w:rPr>
        <w:t xml:space="preserve"> </w:t>
      </w:r>
      <w:r w:rsidRPr="00877FF0">
        <w:rPr>
          <w:rFonts w:ascii="Arial" w:hAnsi="Arial" w:cs="Arial"/>
          <w:b/>
          <w:u w:val="single"/>
        </w:rPr>
        <w:t>DA SESSÃO PÚBLICA E DO JULGAMENTO</w:t>
      </w:r>
    </w:p>
    <w:p w:rsidR="003573DD" w:rsidRDefault="00B3532D" w:rsidP="00877FF0">
      <w:pPr>
        <w:autoSpaceDE w:val="0"/>
        <w:autoSpaceDN w:val="0"/>
        <w:adjustRightInd w:val="0"/>
        <w:spacing w:line="360" w:lineRule="auto"/>
        <w:jc w:val="both"/>
        <w:rPr>
          <w:rFonts w:ascii="Arial" w:hAnsi="Arial" w:cs="Arial"/>
          <w:b/>
          <w:highlight w:val="yellow"/>
          <w:u w:val="single"/>
        </w:rPr>
      </w:pPr>
      <w:r w:rsidRPr="00877FF0">
        <w:rPr>
          <w:rFonts w:ascii="Arial" w:hAnsi="Arial" w:cs="Arial"/>
        </w:rPr>
        <w:t>5.1. No dia e horário previstos neste edital, o Pregoeiro dará início à sessão</w:t>
      </w:r>
      <w:r w:rsidR="000C3487" w:rsidRPr="00877FF0">
        <w:rPr>
          <w:rFonts w:ascii="Arial" w:hAnsi="Arial" w:cs="Arial"/>
        </w:rPr>
        <w:t xml:space="preserve"> </w:t>
      </w:r>
      <w:r w:rsidRPr="00877FF0">
        <w:rPr>
          <w:rFonts w:ascii="Arial" w:hAnsi="Arial" w:cs="Arial"/>
        </w:rPr>
        <w:t>pública do pregão eletrônico, com a abertura automática das propostas e a sua</w:t>
      </w:r>
      <w:r w:rsidR="000A2480" w:rsidRPr="00877FF0">
        <w:rPr>
          <w:rFonts w:ascii="Arial" w:hAnsi="Arial" w:cs="Arial"/>
        </w:rPr>
        <w:t xml:space="preserve"> </w:t>
      </w:r>
      <w:r w:rsidRPr="00877FF0">
        <w:rPr>
          <w:rFonts w:ascii="Arial" w:hAnsi="Arial" w:cs="Arial"/>
        </w:rPr>
        <w:t>divulgação, pelo sistema, na forma de grade ordenatória, em ordem crescente</w:t>
      </w:r>
      <w:r w:rsidR="000A2480" w:rsidRPr="00877FF0">
        <w:rPr>
          <w:rFonts w:ascii="Arial" w:hAnsi="Arial" w:cs="Arial"/>
        </w:rPr>
        <w:t xml:space="preserve"> </w:t>
      </w:r>
      <w:r w:rsidR="00CD1A7E">
        <w:rPr>
          <w:rFonts w:ascii="Arial" w:hAnsi="Arial" w:cs="Arial"/>
        </w:rPr>
        <w:t xml:space="preserve">de preços </w:t>
      </w:r>
      <w:r w:rsidR="00CD1A7E" w:rsidRPr="00F278A7">
        <w:rPr>
          <w:rFonts w:ascii="Arial" w:hAnsi="Arial" w:cs="Arial"/>
        </w:rPr>
        <w:t xml:space="preserve">do </w:t>
      </w:r>
      <w:r w:rsidR="003573DD" w:rsidRPr="00F278A7">
        <w:rPr>
          <w:rFonts w:ascii="Arial" w:hAnsi="Arial" w:cs="Arial"/>
          <w:b/>
          <w:u w:val="single"/>
        </w:rPr>
        <w:t>valor total.</w:t>
      </w:r>
    </w:p>
    <w:p w:rsidR="00B3532D" w:rsidRPr="00877FF0" w:rsidRDefault="00CD1A7E" w:rsidP="00877FF0">
      <w:pPr>
        <w:autoSpaceDE w:val="0"/>
        <w:autoSpaceDN w:val="0"/>
        <w:adjustRightInd w:val="0"/>
        <w:spacing w:line="360" w:lineRule="auto"/>
        <w:jc w:val="both"/>
        <w:rPr>
          <w:rFonts w:ascii="Arial" w:hAnsi="Arial" w:cs="Arial"/>
        </w:rPr>
      </w:pPr>
      <w:r>
        <w:rPr>
          <w:rFonts w:ascii="Arial" w:hAnsi="Arial" w:cs="Arial"/>
        </w:rPr>
        <w:t xml:space="preserve"> </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lastRenderedPageBreak/>
        <w:t>5.2. A análise das propostas pelo Pregoeiro visará ao atendimento das condições</w:t>
      </w:r>
      <w:r w:rsidR="000A2480" w:rsidRPr="00877FF0">
        <w:rPr>
          <w:rFonts w:ascii="Arial" w:hAnsi="Arial" w:cs="Arial"/>
        </w:rPr>
        <w:t xml:space="preserve"> </w:t>
      </w:r>
      <w:r w:rsidRPr="00877FF0">
        <w:rPr>
          <w:rFonts w:ascii="Arial" w:hAnsi="Arial" w:cs="Arial"/>
        </w:rPr>
        <w:t>estabelecidas neste Edital e seus anexos.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5.2.1. Serão desclassificadas as propostas: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a) cujo objeto não atenda as especificações, prazos e condições fixados no</w:t>
      </w:r>
      <w:r w:rsidR="000C3487" w:rsidRPr="00877FF0">
        <w:rPr>
          <w:rFonts w:ascii="Arial" w:hAnsi="Arial" w:cs="Arial"/>
        </w:rPr>
        <w:t xml:space="preserve"> </w:t>
      </w:r>
      <w:r w:rsidRPr="00877FF0">
        <w:rPr>
          <w:rFonts w:ascii="Arial" w:hAnsi="Arial" w:cs="Arial"/>
        </w:rPr>
        <w:t>Edital;</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b) que apresentem preço baseado exclusivamente em proposta das demais</w:t>
      </w:r>
      <w:r w:rsidR="000C3487" w:rsidRPr="00877FF0">
        <w:rPr>
          <w:rFonts w:ascii="Arial" w:hAnsi="Arial" w:cs="Arial"/>
        </w:rPr>
        <w:t xml:space="preserve"> </w:t>
      </w:r>
      <w:r w:rsidRPr="00877FF0">
        <w:rPr>
          <w:rFonts w:ascii="Arial" w:hAnsi="Arial" w:cs="Arial"/>
        </w:rPr>
        <w:t>licitantes.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c) que por ação da licitante </w:t>
      </w:r>
      <w:proofErr w:type="spellStart"/>
      <w:r w:rsidRPr="00877FF0">
        <w:rPr>
          <w:rFonts w:ascii="Arial" w:hAnsi="Arial" w:cs="Arial"/>
        </w:rPr>
        <w:t>ofertante</w:t>
      </w:r>
      <w:proofErr w:type="spellEnd"/>
      <w:r w:rsidRPr="00877FF0">
        <w:rPr>
          <w:rFonts w:ascii="Arial" w:hAnsi="Arial" w:cs="Arial"/>
        </w:rPr>
        <w:t xml:space="preserve"> contenham elementos que permitam a</w:t>
      </w:r>
      <w:r w:rsidR="000C3487" w:rsidRPr="00877FF0">
        <w:rPr>
          <w:rFonts w:ascii="Arial" w:hAnsi="Arial" w:cs="Arial"/>
        </w:rPr>
        <w:t xml:space="preserve"> </w:t>
      </w:r>
      <w:r w:rsidRPr="00877FF0">
        <w:rPr>
          <w:rFonts w:ascii="Arial" w:hAnsi="Arial" w:cs="Arial"/>
        </w:rPr>
        <w:t>sua identificação.</w:t>
      </w:r>
    </w:p>
    <w:p w:rsidR="00B3532D" w:rsidRPr="00877FF0" w:rsidRDefault="00B3532D" w:rsidP="00877FF0">
      <w:pPr>
        <w:autoSpaceDE w:val="0"/>
        <w:autoSpaceDN w:val="0"/>
        <w:adjustRightInd w:val="0"/>
        <w:spacing w:line="360" w:lineRule="auto"/>
        <w:ind w:left="900"/>
        <w:jc w:val="both"/>
        <w:rPr>
          <w:rFonts w:ascii="Arial" w:hAnsi="Arial" w:cs="Arial"/>
        </w:rPr>
      </w:pPr>
      <w:r w:rsidRPr="00877FF0">
        <w:rPr>
          <w:rFonts w:ascii="Arial" w:hAnsi="Arial" w:cs="Arial"/>
        </w:rPr>
        <w:t>5.2.1.1. A desclassificação se dará por decisão motivada do Pregoeiro.</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5.2.2. Serão desconsideradas ofertas ou vantagens baseadas nas propostas das</w:t>
      </w:r>
      <w:r w:rsidR="000C3487" w:rsidRPr="00877FF0">
        <w:rPr>
          <w:rFonts w:ascii="Arial" w:hAnsi="Arial" w:cs="Arial"/>
        </w:rPr>
        <w:t xml:space="preserve"> </w:t>
      </w:r>
      <w:r w:rsidRPr="00877FF0">
        <w:rPr>
          <w:rFonts w:ascii="Arial" w:hAnsi="Arial" w:cs="Arial"/>
        </w:rPr>
        <w:t>demais licitantes.</w:t>
      </w:r>
    </w:p>
    <w:p w:rsidR="00B3532D" w:rsidRPr="00877FF0" w:rsidRDefault="00B3532D" w:rsidP="00877FF0">
      <w:pPr>
        <w:autoSpaceDE w:val="0"/>
        <w:autoSpaceDN w:val="0"/>
        <w:adjustRightInd w:val="0"/>
        <w:spacing w:line="360" w:lineRule="auto"/>
        <w:ind w:left="540"/>
        <w:jc w:val="both"/>
        <w:rPr>
          <w:rFonts w:ascii="Arial" w:hAnsi="Arial" w:cs="Arial"/>
        </w:rPr>
      </w:pPr>
    </w:p>
    <w:p w:rsidR="003C6EF2" w:rsidRPr="003C6EF2" w:rsidRDefault="003C6EF2" w:rsidP="003C6EF2">
      <w:pPr>
        <w:autoSpaceDE w:val="0"/>
        <w:autoSpaceDN w:val="0"/>
        <w:adjustRightInd w:val="0"/>
        <w:spacing w:line="360" w:lineRule="auto"/>
        <w:ind w:left="540"/>
        <w:jc w:val="both"/>
        <w:rPr>
          <w:rFonts w:ascii="Arial" w:hAnsi="Arial" w:cs="Arial"/>
        </w:rPr>
      </w:pPr>
      <w:r w:rsidRPr="003C6EF2">
        <w:rPr>
          <w:rFonts w:ascii="Arial" w:hAnsi="Arial" w:cs="Arial"/>
        </w:rPr>
        <w:t xml:space="preserve">5.2.3. Se a licitante for cooperativa de trabalho, para fins de aferição do preço ofertado, será acrescido ao valor dos serviços de que trata o subitem 2.1, item III deste Edital o percentual de 15% (quinze por cento) a título de contribuição previdenciária, que constitui obrigação da Administração contratante (art. 22, inc. </w:t>
      </w:r>
      <w:proofErr w:type="gramStart"/>
      <w:r w:rsidRPr="003C6EF2">
        <w:rPr>
          <w:rFonts w:ascii="Arial" w:hAnsi="Arial" w:cs="Arial"/>
        </w:rPr>
        <w:t>IV, Lei</w:t>
      </w:r>
      <w:proofErr w:type="gramEnd"/>
      <w:r w:rsidRPr="003C6EF2">
        <w:rPr>
          <w:rFonts w:ascii="Arial" w:hAnsi="Arial" w:cs="Arial"/>
        </w:rPr>
        <w:t xml:space="preserve"> </w:t>
      </w:r>
      <w:r w:rsidR="009C0280">
        <w:rPr>
          <w:rFonts w:ascii="Arial" w:hAnsi="Arial" w:cs="Arial"/>
        </w:rPr>
        <w:t>F</w:t>
      </w:r>
      <w:r w:rsidRPr="003C6EF2">
        <w:rPr>
          <w:rFonts w:ascii="Arial" w:hAnsi="Arial" w:cs="Arial"/>
        </w:rPr>
        <w:t xml:space="preserve">ederal n° 8.212, de 24/06/1991, com a redação introduzida pela Lei </w:t>
      </w:r>
      <w:r w:rsidR="009C0280">
        <w:rPr>
          <w:rFonts w:ascii="Arial" w:hAnsi="Arial" w:cs="Arial"/>
        </w:rPr>
        <w:t>F</w:t>
      </w:r>
      <w:r w:rsidRPr="003C6EF2">
        <w:rPr>
          <w:rFonts w:ascii="Arial" w:hAnsi="Arial" w:cs="Arial"/>
        </w:rPr>
        <w:t>ederal n° 9.876, de 26/11/1999, c/c o art. 15, inc. I, Lei federal n° 8.212/91).</w:t>
      </w:r>
    </w:p>
    <w:p w:rsidR="003C6EF2" w:rsidRPr="003C6EF2" w:rsidRDefault="003C6EF2" w:rsidP="003C6EF2">
      <w:pPr>
        <w:autoSpaceDE w:val="0"/>
        <w:autoSpaceDN w:val="0"/>
        <w:adjustRightInd w:val="0"/>
        <w:spacing w:line="360" w:lineRule="auto"/>
        <w:ind w:left="540"/>
        <w:jc w:val="both"/>
        <w:rPr>
          <w:rFonts w:ascii="Arial" w:hAnsi="Arial" w:cs="Arial"/>
        </w:rPr>
      </w:pPr>
      <w:r w:rsidRPr="003C6EF2">
        <w:rPr>
          <w:rFonts w:ascii="Arial" w:hAnsi="Arial" w:cs="Arial"/>
        </w:rPr>
        <w:t xml:space="preserve">5.2.4. O eventual desempate de propostas do mesmo valor será promovido pelo sistema, com observância dos critérios legais estabelecidos para tanto. </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5.3. Nova grade ordenatória será divulgada pelo sistema, contendo a relação das</w:t>
      </w:r>
      <w:r w:rsidR="000C3487" w:rsidRPr="00877FF0">
        <w:rPr>
          <w:rFonts w:ascii="Arial" w:hAnsi="Arial" w:cs="Arial"/>
        </w:rPr>
        <w:t xml:space="preserve"> </w:t>
      </w:r>
      <w:r w:rsidRPr="00877FF0">
        <w:rPr>
          <w:rFonts w:ascii="Arial" w:hAnsi="Arial" w:cs="Arial"/>
        </w:rPr>
        <w:t>propostas classificadas e das desclassificadas.</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5.4. Será iniciada a etapa de lances, com a participação de todas as licitantes</w:t>
      </w:r>
      <w:r w:rsidR="00DA4BEE">
        <w:rPr>
          <w:rFonts w:ascii="Arial" w:hAnsi="Arial" w:cs="Arial"/>
        </w:rPr>
        <w:t xml:space="preserve"> </w:t>
      </w:r>
      <w:r w:rsidRPr="00877FF0">
        <w:rPr>
          <w:rFonts w:ascii="Arial" w:hAnsi="Arial" w:cs="Arial"/>
        </w:rPr>
        <w:t>detentoras de propostas classificadas.</w:t>
      </w:r>
    </w:p>
    <w:p w:rsidR="00B3532D" w:rsidRPr="00877FF0" w:rsidRDefault="00B3532D" w:rsidP="00877FF0">
      <w:pPr>
        <w:autoSpaceDE w:val="0"/>
        <w:autoSpaceDN w:val="0"/>
        <w:adjustRightInd w:val="0"/>
        <w:spacing w:line="360" w:lineRule="auto"/>
        <w:jc w:val="both"/>
        <w:rPr>
          <w:rFonts w:ascii="Arial" w:hAnsi="Arial" w:cs="Arial"/>
        </w:rPr>
      </w:pPr>
    </w:p>
    <w:p w:rsidR="006A5A19"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5.4.1. A formulação de lances será efetuada, exclusivamente, por meio do</w:t>
      </w:r>
      <w:r w:rsidR="00DA4BEE">
        <w:rPr>
          <w:rFonts w:ascii="Arial" w:hAnsi="Arial" w:cs="Arial"/>
        </w:rPr>
        <w:t xml:space="preserve"> </w:t>
      </w:r>
      <w:r w:rsidRPr="00877FF0">
        <w:rPr>
          <w:rFonts w:ascii="Arial" w:hAnsi="Arial" w:cs="Arial"/>
        </w:rPr>
        <w:t>sistema eletrônico.</w:t>
      </w:r>
    </w:p>
    <w:p w:rsidR="00804E8B" w:rsidRPr="0079348A" w:rsidRDefault="00BD5E33" w:rsidP="00877FF0">
      <w:pPr>
        <w:autoSpaceDE w:val="0"/>
        <w:autoSpaceDN w:val="0"/>
        <w:adjustRightInd w:val="0"/>
        <w:spacing w:line="360" w:lineRule="auto"/>
        <w:ind w:left="1080"/>
        <w:jc w:val="both"/>
        <w:rPr>
          <w:rFonts w:ascii="Arial" w:hAnsi="Arial" w:cs="Arial"/>
          <w:color w:val="000000" w:themeColor="text1"/>
        </w:rPr>
      </w:pPr>
      <w:r w:rsidRPr="0079348A">
        <w:rPr>
          <w:rFonts w:ascii="Arial" w:hAnsi="Arial" w:cs="Arial"/>
          <w:color w:val="000000" w:themeColor="text1"/>
        </w:rPr>
        <w:lastRenderedPageBreak/>
        <w:t>5.</w:t>
      </w:r>
      <w:r w:rsidR="00804E8B" w:rsidRPr="0079348A">
        <w:rPr>
          <w:rFonts w:ascii="Arial" w:hAnsi="Arial" w:cs="Arial"/>
          <w:color w:val="000000" w:themeColor="text1"/>
        </w:rPr>
        <w:t>4.1.1. Os lances deverão ser formulados em valores distintos e decrescentes,</w:t>
      </w:r>
      <w:r w:rsidR="006A5A19" w:rsidRPr="0079348A">
        <w:rPr>
          <w:rFonts w:ascii="Arial" w:hAnsi="Arial" w:cs="Arial"/>
          <w:color w:val="000000" w:themeColor="text1"/>
        </w:rPr>
        <w:t xml:space="preserve"> </w:t>
      </w:r>
      <w:r w:rsidR="00804E8B" w:rsidRPr="0079348A">
        <w:rPr>
          <w:rFonts w:ascii="Arial" w:hAnsi="Arial" w:cs="Arial"/>
          <w:color w:val="000000" w:themeColor="text1"/>
        </w:rPr>
        <w:t xml:space="preserve">inferiores à proposta de menor preço, observada a redução mínima </w:t>
      </w:r>
      <w:r w:rsidR="00CF34DD" w:rsidRPr="0079348A">
        <w:rPr>
          <w:rFonts w:ascii="Arial" w:hAnsi="Arial" w:cs="Arial"/>
          <w:color w:val="000000" w:themeColor="text1"/>
        </w:rPr>
        <w:t xml:space="preserve">entre eles de </w:t>
      </w:r>
      <w:r w:rsidR="00CF34DD" w:rsidRPr="0079348A">
        <w:rPr>
          <w:rFonts w:ascii="Arial" w:hAnsi="Arial" w:cs="Arial"/>
          <w:b/>
          <w:color w:val="000000" w:themeColor="text1"/>
          <w:u w:val="single"/>
        </w:rPr>
        <w:t>R$</w:t>
      </w:r>
      <w:r w:rsidR="00F54B4E" w:rsidRPr="0079348A">
        <w:rPr>
          <w:rFonts w:ascii="Arial" w:hAnsi="Arial" w:cs="Arial"/>
          <w:b/>
          <w:color w:val="000000" w:themeColor="text1"/>
          <w:u w:val="single"/>
        </w:rPr>
        <w:t xml:space="preserve"> </w:t>
      </w:r>
      <w:r w:rsidR="0079348A" w:rsidRPr="0079348A">
        <w:rPr>
          <w:rFonts w:ascii="Arial" w:hAnsi="Arial" w:cs="Arial"/>
          <w:b/>
          <w:color w:val="000000" w:themeColor="text1"/>
          <w:u w:val="single"/>
        </w:rPr>
        <w:t>500,00</w:t>
      </w:r>
      <w:r w:rsidR="00F54B4E" w:rsidRPr="0079348A">
        <w:rPr>
          <w:rFonts w:ascii="Arial" w:hAnsi="Arial" w:cs="Arial"/>
          <w:b/>
          <w:color w:val="000000" w:themeColor="text1"/>
        </w:rPr>
        <w:t xml:space="preserve"> </w:t>
      </w:r>
      <w:r w:rsidR="00CF34DD" w:rsidRPr="0079348A">
        <w:rPr>
          <w:rFonts w:ascii="Arial" w:hAnsi="Arial" w:cs="Arial"/>
          <w:color w:val="000000" w:themeColor="text1"/>
        </w:rPr>
        <w:t>(</w:t>
      </w:r>
      <w:r w:rsidR="0079348A" w:rsidRPr="0079348A">
        <w:rPr>
          <w:rFonts w:ascii="Arial" w:hAnsi="Arial" w:cs="Arial"/>
          <w:color w:val="000000" w:themeColor="text1"/>
        </w:rPr>
        <w:t>quinhentos r</w:t>
      </w:r>
      <w:r w:rsidR="00804E8B" w:rsidRPr="0079348A">
        <w:rPr>
          <w:rFonts w:ascii="Arial" w:hAnsi="Arial" w:cs="Arial"/>
          <w:color w:val="000000" w:themeColor="text1"/>
        </w:rPr>
        <w:t>eais</w:t>
      </w:r>
      <w:r w:rsidR="00CF34DD" w:rsidRPr="0079348A">
        <w:rPr>
          <w:rFonts w:ascii="Arial" w:hAnsi="Arial" w:cs="Arial"/>
          <w:color w:val="000000" w:themeColor="text1"/>
        </w:rPr>
        <w:t>)</w:t>
      </w:r>
      <w:r w:rsidR="00804E8B" w:rsidRPr="0079348A">
        <w:rPr>
          <w:rFonts w:ascii="Arial" w:hAnsi="Arial" w:cs="Arial"/>
          <w:color w:val="000000" w:themeColor="text1"/>
        </w:rPr>
        <w:t>, aplicável, inclusive, em relação ao primeiro formulado, prevalecendo o</w:t>
      </w:r>
      <w:r w:rsidR="006A5A19" w:rsidRPr="0079348A">
        <w:rPr>
          <w:rFonts w:ascii="Arial" w:hAnsi="Arial" w:cs="Arial"/>
          <w:color w:val="000000" w:themeColor="text1"/>
        </w:rPr>
        <w:t xml:space="preserve"> </w:t>
      </w:r>
      <w:r w:rsidR="00804E8B" w:rsidRPr="0079348A">
        <w:rPr>
          <w:rFonts w:ascii="Arial" w:hAnsi="Arial" w:cs="Arial"/>
          <w:color w:val="000000" w:themeColor="text1"/>
        </w:rPr>
        <w:t xml:space="preserve">primeiro lance recebido, quando ocorrerem </w:t>
      </w:r>
      <w:proofErr w:type="gramStart"/>
      <w:r w:rsidR="00804E8B" w:rsidRPr="0079348A">
        <w:rPr>
          <w:rFonts w:ascii="Arial" w:hAnsi="Arial" w:cs="Arial"/>
          <w:color w:val="000000" w:themeColor="text1"/>
        </w:rPr>
        <w:t>2</w:t>
      </w:r>
      <w:proofErr w:type="gramEnd"/>
      <w:r w:rsidR="00804E8B" w:rsidRPr="0079348A">
        <w:rPr>
          <w:rFonts w:ascii="Arial" w:hAnsi="Arial" w:cs="Arial"/>
          <w:color w:val="000000" w:themeColor="text1"/>
        </w:rPr>
        <w:t xml:space="preserve"> (dois) ou mais lances do mesmo valor.</w:t>
      </w:r>
    </w:p>
    <w:p w:rsidR="00804E8B" w:rsidRPr="00877FF0" w:rsidRDefault="00BD5E33" w:rsidP="00877FF0">
      <w:pPr>
        <w:autoSpaceDE w:val="0"/>
        <w:autoSpaceDN w:val="0"/>
        <w:adjustRightInd w:val="0"/>
        <w:spacing w:line="360" w:lineRule="auto"/>
        <w:ind w:left="1620"/>
        <w:jc w:val="both"/>
        <w:rPr>
          <w:rFonts w:ascii="Arial" w:hAnsi="Arial" w:cs="Arial"/>
        </w:rPr>
      </w:pPr>
      <w:r w:rsidRPr="00877FF0">
        <w:rPr>
          <w:rFonts w:ascii="Arial" w:hAnsi="Arial" w:cs="Arial"/>
        </w:rPr>
        <w:t>5.</w:t>
      </w:r>
      <w:r w:rsidR="00804E8B" w:rsidRPr="00877FF0">
        <w:rPr>
          <w:rFonts w:ascii="Arial" w:hAnsi="Arial" w:cs="Arial"/>
        </w:rPr>
        <w:t xml:space="preserve">4.1.1.1. A aplicação do valor de redução mínima entre os lances incidirá sobre o </w:t>
      </w:r>
      <w:r w:rsidR="00CD1A7E" w:rsidRPr="00F278A7">
        <w:rPr>
          <w:rFonts w:ascii="Arial" w:hAnsi="Arial" w:cs="Arial"/>
          <w:b/>
          <w:u w:val="single"/>
        </w:rPr>
        <w:t>valor</w:t>
      </w:r>
      <w:r w:rsidR="006A5A19" w:rsidRPr="00F278A7">
        <w:rPr>
          <w:rFonts w:ascii="Arial" w:hAnsi="Arial" w:cs="Arial"/>
          <w:b/>
          <w:u w:val="single"/>
        </w:rPr>
        <w:t xml:space="preserve"> </w:t>
      </w:r>
      <w:r w:rsidR="00BE5737" w:rsidRPr="00F278A7">
        <w:rPr>
          <w:rFonts w:ascii="Arial" w:hAnsi="Arial" w:cs="Arial"/>
          <w:b/>
          <w:u w:val="single"/>
        </w:rPr>
        <w:t xml:space="preserve">total </w:t>
      </w:r>
      <w:r w:rsidR="006A6C1A" w:rsidRPr="00F278A7">
        <w:rPr>
          <w:rFonts w:ascii="Arial" w:hAnsi="Arial" w:cs="Arial"/>
          <w:b/>
          <w:u w:val="single"/>
        </w:rPr>
        <w:t>dos serviços</w:t>
      </w:r>
      <w:r w:rsidR="006A6C1A" w:rsidRPr="00F278A7">
        <w:rPr>
          <w:rFonts w:ascii="Arial" w:hAnsi="Arial" w:cs="Arial"/>
          <w:b/>
        </w:rPr>
        <w:t>.</w:t>
      </w:r>
    </w:p>
    <w:p w:rsidR="003937BE" w:rsidRDefault="003937BE" w:rsidP="00877FF0">
      <w:pPr>
        <w:autoSpaceDE w:val="0"/>
        <w:autoSpaceDN w:val="0"/>
        <w:adjustRightInd w:val="0"/>
        <w:spacing w:line="360" w:lineRule="auto"/>
        <w:ind w:left="540"/>
        <w:jc w:val="both"/>
        <w:rPr>
          <w:rFonts w:ascii="Arial" w:hAnsi="Arial" w:cs="Arial"/>
        </w:rPr>
      </w:pP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 xml:space="preserve">4.2. A etapa de lances terá a duração inicial de </w:t>
      </w:r>
      <w:r w:rsidR="00625BA4" w:rsidRPr="00877FF0">
        <w:rPr>
          <w:rFonts w:ascii="Arial" w:hAnsi="Arial" w:cs="Arial"/>
        </w:rPr>
        <w:t>15</w:t>
      </w:r>
      <w:r w:rsidR="00804E8B" w:rsidRPr="00877FF0">
        <w:rPr>
          <w:rFonts w:ascii="Arial" w:hAnsi="Arial" w:cs="Arial"/>
        </w:rPr>
        <w:t xml:space="preserve"> (</w:t>
      </w:r>
      <w:r w:rsidR="00625BA4" w:rsidRPr="00877FF0">
        <w:rPr>
          <w:rFonts w:ascii="Arial" w:hAnsi="Arial" w:cs="Arial"/>
        </w:rPr>
        <w:t>quinze</w:t>
      </w:r>
      <w:r w:rsidR="00804E8B" w:rsidRPr="00877FF0">
        <w:rPr>
          <w:rFonts w:ascii="Arial" w:hAnsi="Arial" w:cs="Arial"/>
        </w:rPr>
        <w:t>) minutos.</w:t>
      </w:r>
    </w:p>
    <w:p w:rsidR="00804E8B" w:rsidRPr="00877FF0" w:rsidRDefault="00BD5E33" w:rsidP="003937BE">
      <w:pPr>
        <w:spacing w:before="120" w:line="360" w:lineRule="auto"/>
        <w:ind w:left="1620"/>
        <w:jc w:val="both"/>
        <w:rPr>
          <w:rFonts w:ascii="Arial" w:hAnsi="Arial" w:cs="Arial"/>
        </w:rPr>
      </w:pPr>
      <w:r w:rsidRPr="00877FF0">
        <w:rPr>
          <w:rFonts w:ascii="Arial" w:hAnsi="Arial" w:cs="Arial"/>
        </w:rPr>
        <w:t>5.</w:t>
      </w:r>
      <w:r w:rsidR="00804E8B" w:rsidRPr="00877FF0">
        <w:rPr>
          <w:rFonts w:ascii="Arial" w:hAnsi="Arial" w:cs="Arial"/>
        </w:rPr>
        <w:t>4.2.1. A duração da etapa de lances será prorrogada automaticamente pelo sistema,</w:t>
      </w:r>
      <w:r w:rsidR="006A5A19" w:rsidRPr="00877FF0">
        <w:rPr>
          <w:rFonts w:ascii="Arial" w:hAnsi="Arial" w:cs="Arial"/>
        </w:rPr>
        <w:t xml:space="preserve"> </w:t>
      </w:r>
      <w:r w:rsidR="0066707E" w:rsidRPr="00877FF0">
        <w:rPr>
          <w:rFonts w:ascii="Arial" w:hAnsi="Arial" w:cs="Arial"/>
        </w:rPr>
        <w:t xml:space="preserve">por mais </w:t>
      </w:r>
      <w:proofErr w:type="gramStart"/>
      <w:r w:rsidR="00625BA4" w:rsidRPr="00877FF0">
        <w:rPr>
          <w:rFonts w:ascii="Arial" w:hAnsi="Arial" w:cs="Arial"/>
        </w:rPr>
        <w:t>3</w:t>
      </w:r>
      <w:proofErr w:type="gramEnd"/>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minutos, visando à continuidade da disputa, quando houver lance</w:t>
      </w:r>
      <w:r w:rsidR="006A5A19" w:rsidRPr="00877FF0">
        <w:rPr>
          <w:rFonts w:ascii="Arial" w:hAnsi="Arial" w:cs="Arial"/>
        </w:rPr>
        <w:t xml:space="preserve"> </w:t>
      </w:r>
      <w:r w:rsidR="00804E8B" w:rsidRPr="00877FF0">
        <w:rPr>
          <w:rFonts w:ascii="Arial" w:hAnsi="Arial" w:cs="Arial"/>
        </w:rPr>
        <w:t xml:space="preserve">ofertado nos últimos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xml:space="preserve">) minutos do período de que trata o subitem </w:t>
      </w:r>
      <w:r w:rsidRPr="00877FF0">
        <w:rPr>
          <w:rFonts w:ascii="Arial" w:hAnsi="Arial" w:cs="Arial"/>
        </w:rPr>
        <w:t>5.</w:t>
      </w:r>
      <w:r w:rsidR="00804E8B" w:rsidRPr="00877FF0">
        <w:rPr>
          <w:rFonts w:ascii="Arial" w:hAnsi="Arial" w:cs="Arial"/>
        </w:rPr>
        <w:t>4.2 ou nos</w:t>
      </w:r>
      <w:r w:rsidR="006A5A19" w:rsidRPr="00877FF0">
        <w:rPr>
          <w:rFonts w:ascii="Arial" w:hAnsi="Arial" w:cs="Arial"/>
        </w:rPr>
        <w:t xml:space="preserve"> </w:t>
      </w:r>
      <w:r w:rsidR="00804E8B" w:rsidRPr="00877FF0">
        <w:rPr>
          <w:rFonts w:ascii="Arial" w:hAnsi="Arial" w:cs="Arial"/>
        </w:rPr>
        <w:t>sucessivos períodos de prorrogação automática, até que não sejam registrados</w:t>
      </w:r>
      <w:r w:rsidR="006A5A19" w:rsidRPr="00877FF0">
        <w:rPr>
          <w:rFonts w:ascii="Arial" w:hAnsi="Arial" w:cs="Arial"/>
        </w:rPr>
        <w:t xml:space="preserve"> </w:t>
      </w:r>
      <w:r w:rsidR="00804E8B" w:rsidRPr="00877FF0">
        <w:rPr>
          <w:rFonts w:ascii="Arial" w:hAnsi="Arial" w:cs="Arial"/>
        </w:rPr>
        <w:t>quaisquer lances.</w:t>
      </w:r>
    </w:p>
    <w:p w:rsidR="006A5A19" w:rsidRPr="00877FF0" w:rsidRDefault="006A5A19" w:rsidP="00877FF0">
      <w:pPr>
        <w:autoSpaceDE w:val="0"/>
        <w:autoSpaceDN w:val="0"/>
        <w:adjustRightInd w:val="0"/>
        <w:spacing w:line="360" w:lineRule="auto"/>
        <w:jc w:val="both"/>
        <w:rPr>
          <w:rFonts w:ascii="Arial" w:hAnsi="Arial" w:cs="Arial"/>
        </w:rPr>
      </w:pP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4.3. No decorrer da etapa de lances, as licitantes serão informadas pelo sistema</w:t>
      </w:r>
      <w:r w:rsidRPr="00877FF0">
        <w:rPr>
          <w:rFonts w:ascii="Arial" w:hAnsi="Arial" w:cs="Arial"/>
        </w:rPr>
        <w:t xml:space="preserve"> </w:t>
      </w:r>
      <w:r w:rsidR="00804E8B" w:rsidRPr="00877FF0">
        <w:rPr>
          <w:rFonts w:ascii="Arial" w:hAnsi="Arial" w:cs="Arial"/>
        </w:rPr>
        <w:t>eletrônico:</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a) dos lances admitidos e dos inválidos, horários de seus registros no sistema e</w:t>
      </w:r>
      <w:r w:rsidR="006A5A19" w:rsidRPr="00877FF0">
        <w:rPr>
          <w:rFonts w:ascii="Arial" w:hAnsi="Arial" w:cs="Arial"/>
        </w:rPr>
        <w:t xml:space="preserve"> </w:t>
      </w:r>
      <w:r w:rsidRPr="00877FF0">
        <w:rPr>
          <w:rFonts w:ascii="Arial" w:hAnsi="Arial" w:cs="Arial"/>
        </w:rPr>
        <w:t>respectivos valores;</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b) do tempo restante para o encerramento da etapa de lances.</w:t>
      </w:r>
    </w:p>
    <w:p w:rsidR="006A5A19" w:rsidRPr="00877FF0" w:rsidRDefault="006A5A19" w:rsidP="00877FF0">
      <w:pPr>
        <w:autoSpaceDE w:val="0"/>
        <w:autoSpaceDN w:val="0"/>
        <w:adjustRightInd w:val="0"/>
        <w:spacing w:line="360" w:lineRule="auto"/>
        <w:ind w:left="540"/>
        <w:jc w:val="both"/>
        <w:rPr>
          <w:rFonts w:ascii="Arial" w:hAnsi="Arial" w:cs="Arial"/>
        </w:rPr>
      </w:pP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 xml:space="preserve">4.4. A etapa de lances será </w:t>
      </w:r>
      <w:proofErr w:type="gramStart"/>
      <w:r w:rsidR="00804E8B" w:rsidRPr="00877FF0">
        <w:rPr>
          <w:rFonts w:ascii="Arial" w:hAnsi="Arial" w:cs="Arial"/>
        </w:rPr>
        <w:t>considerada encerrada findos</w:t>
      </w:r>
      <w:proofErr w:type="gramEnd"/>
      <w:r w:rsidR="00804E8B" w:rsidRPr="00877FF0">
        <w:rPr>
          <w:rFonts w:ascii="Arial" w:hAnsi="Arial" w:cs="Arial"/>
        </w:rPr>
        <w:t xml:space="preserve"> os períodos de duração</w:t>
      </w:r>
      <w:r w:rsidR="006A5A19" w:rsidRPr="00877FF0">
        <w:rPr>
          <w:rFonts w:ascii="Arial" w:hAnsi="Arial" w:cs="Arial"/>
        </w:rPr>
        <w:t xml:space="preserve"> </w:t>
      </w:r>
      <w:r w:rsidR="00804E8B" w:rsidRPr="00877FF0">
        <w:rPr>
          <w:rFonts w:ascii="Arial" w:hAnsi="Arial" w:cs="Arial"/>
        </w:rPr>
        <w:t xml:space="preserve">indicados no subitem </w:t>
      </w:r>
      <w:r w:rsidRPr="00877FF0">
        <w:rPr>
          <w:rFonts w:ascii="Arial" w:hAnsi="Arial" w:cs="Arial"/>
        </w:rPr>
        <w:t>5.</w:t>
      </w:r>
      <w:r w:rsidR="00804E8B" w:rsidRPr="00877FF0">
        <w:rPr>
          <w:rFonts w:ascii="Arial" w:hAnsi="Arial" w:cs="Arial"/>
        </w:rPr>
        <w:t>4.2.</w:t>
      </w:r>
    </w:p>
    <w:p w:rsidR="006A5A19" w:rsidRPr="00877FF0" w:rsidRDefault="006A5A19"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5.5. Encerrada a etapa de lances, o sistema divulgará a nova grade ordenatória,</w:t>
      </w:r>
      <w:r w:rsidR="000A2480" w:rsidRPr="00877FF0">
        <w:rPr>
          <w:rFonts w:ascii="Arial" w:hAnsi="Arial" w:cs="Arial"/>
        </w:rPr>
        <w:t xml:space="preserve"> </w:t>
      </w:r>
      <w:r w:rsidRPr="00877FF0">
        <w:rPr>
          <w:rFonts w:ascii="Arial" w:hAnsi="Arial" w:cs="Arial"/>
        </w:rPr>
        <w:t>contendo a classificação final, em ordem crescente de valores.</w:t>
      </w:r>
    </w:p>
    <w:p w:rsidR="006A5A19" w:rsidRPr="00877FF0" w:rsidRDefault="00FB4EE2" w:rsidP="00877FF0">
      <w:pPr>
        <w:autoSpaceDE w:val="0"/>
        <w:autoSpaceDN w:val="0"/>
        <w:adjustRightInd w:val="0"/>
        <w:spacing w:line="360" w:lineRule="auto"/>
        <w:ind w:left="540"/>
        <w:jc w:val="both"/>
        <w:rPr>
          <w:rFonts w:ascii="Arial" w:hAnsi="Arial" w:cs="Arial"/>
        </w:rPr>
      </w:pPr>
      <w:r w:rsidRPr="00877FF0">
        <w:rPr>
          <w:rFonts w:ascii="Arial" w:hAnsi="Arial" w:cs="Arial"/>
        </w:rPr>
        <w:t>5.5.1. Para essa classificação será considerado o último preço admitido de cada licitante.</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lastRenderedPageBreak/>
        <w:t xml:space="preserve">5.6. Com base na classificação a que alude o subitem </w:t>
      </w:r>
      <w:r w:rsidR="00685EA1" w:rsidRPr="00877FF0">
        <w:rPr>
          <w:rFonts w:ascii="Arial" w:hAnsi="Arial" w:cs="Arial"/>
        </w:rPr>
        <w:t>5.</w:t>
      </w:r>
      <w:r w:rsidRPr="00877FF0">
        <w:rPr>
          <w:rFonts w:ascii="Arial" w:hAnsi="Arial" w:cs="Arial"/>
        </w:rPr>
        <w:t xml:space="preserve">5 deste item, </w:t>
      </w:r>
      <w:proofErr w:type="gramStart"/>
      <w:r w:rsidRPr="00877FF0">
        <w:rPr>
          <w:rFonts w:ascii="Arial" w:hAnsi="Arial" w:cs="Arial"/>
        </w:rPr>
        <w:t>será</w:t>
      </w:r>
      <w:proofErr w:type="gramEnd"/>
      <w:r w:rsidRPr="00877FF0">
        <w:rPr>
          <w:rFonts w:ascii="Arial" w:hAnsi="Arial" w:cs="Arial"/>
        </w:rPr>
        <w:t xml:space="preserve"> assegurada às licitantes microempres</w:t>
      </w:r>
      <w:r w:rsidR="00456D79" w:rsidRPr="00877FF0">
        <w:rPr>
          <w:rFonts w:ascii="Arial" w:hAnsi="Arial" w:cs="Arial"/>
        </w:rPr>
        <w:t>as</w:t>
      </w:r>
      <w:r w:rsidR="003C6EF2">
        <w:rPr>
          <w:rFonts w:ascii="Arial" w:hAnsi="Arial" w:cs="Arial"/>
        </w:rPr>
        <w:t>,</w:t>
      </w:r>
      <w:r w:rsidR="000D70E9">
        <w:rPr>
          <w:rFonts w:ascii="Arial" w:hAnsi="Arial" w:cs="Arial"/>
        </w:rPr>
        <w:t xml:space="preserve"> </w:t>
      </w:r>
      <w:r w:rsidR="00456D79" w:rsidRPr="00877FF0">
        <w:rPr>
          <w:rFonts w:ascii="Arial" w:hAnsi="Arial" w:cs="Arial"/>
        </w:rPr>
        <w:t>empresas de pequeno porte</w:t>
      </w:r>
      <w:r w:rsidR="00EB605E">
        <w:rPr>
          <w:rFonts w:ascii="Arial" w:hAnsi="Arial" w:cs="Arial"/>
        </w:rPr>
        <w:t xml:space="preserve"> </w:t>
      </w:r>
      <w:r w:rsidR="003C6EF2">
        <w:rPr>
          <w:rFonts w:ascii="Arial" w:hAnsi="Arial" w:cs="Arial"/>
        </w:rPr>
        <w:t xml:space="preserve">e </w:t>
      </w:r>
      <w:r w:rsidR="003C6EF2" w:rsidRPr="003C6EF2">
        <w:rPr>
          <w:rFonts w:ascii="Arial" w:hAnsi="Arial" w:cs="Arial"/>
        </w:rPr>
        <w:t xml:space="preserve">cooperativas </w:t>
      </w:r>
      <w:r w:rsidRPr="00877FF0">
        <w:rPr>
          <w:rFonts w:ascii="Arial" w:hAnsi="Arial" w:cs="Arial"/>
        </w:rPr>
        <w:t xml:space="preserve">que preencham as condições estabelecidas no artigo 34, da Lei </w:t>
      </w:r>
      <w:r w:rsidR="00000570">
        <w:rPr>
          <w:rFonts w:ascii="Arial" w:hAnsi="Arial" w:cs="Arial"/>
        </w:rPr>
        <w:t>F</w:t>
      </w:r>
      <w:r w:rsidRPr="00877FF0">
        <w:rPr>
          <w:rFonts w:ascii="Arial" w:hAnsi="Arial" w:cs="Arial"/>
        </w:rPr>
        <w:t>ederal nº 11.488, de 15/06/2007, preferência à contratação, observadas as seguintes regras:</w:t>
      </w:r>
    </w:p>
    <w:p w:rsidR="00FB4EE2" w:rsidRPr="00877FF0" w:rsidRDefault="00456D79"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5.6.1 - A </w:t>
      </w:r>
      <w:r w:rsidR="003C6EF2" w:rsidRPr="003C6EF2">
        <w:rPr>
          <w:rFonts w:ascii="Arial" w:hAnsi="Arial" w:cs="Arial"/>
        </w:rPr>
        <w:t>microempresa,</w:t>
      </w:r>
      <w:r w:rsidR="000D70E9" w:rsidRPr="003C6EF2">
        <w:rPr>
          <w:rFonts w:ascii="Arial" w:hAnsi="Arial" w:cs="Arial"/>
        </w:rPr>
        <w:t xml:space="preserve"> </w:t>
      </w:r>
      <w:r w:rsidR="003C6EF2" w:rsidRPr="003C6EF2">
        <w:rPr>
          <w:rFonts w:ascii="Arial" w:hAnsi="Arial" w:cs="Arial"/>
        </w:rPr>
        <w:t xml:space="preserve">empresa de pequeno porte e cooperativa </w:t>
      </w:r>
      <w:r w:rsidR="00FB4EE2" w:rsidRPr="00877FF0">
        <w:rPr>
          <w:rFonts w:ascii="Arial" w:hAnsi="Arial" w:cs="Arial"/>
        </w:rPr>
        <w:t>que preencha as condições esta</w:t>
      </w:r>
      <w:r w:rsidR="00000570">
        <w:rPr>
          <w:rFonts w:ascii="Arial" w:hAnsi="Arial" w:cs="Arial"/>
        </w:rPr>
        <w:t>belecidas no artigo 34, da Lei F</w:t>
      </w:r>
      <w:r w:rsidR="00FB4EE2" w:rsidRPr="00877FF0">
        <w:rPr>
          <w:rFonts w:ascii="Arial" w:hAnsi="Arial" w:cs="Arial"/>
        </w:rPr>
        <w:t xml:space="preserve">ederal nº 11.488, de 15/06/2007,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00FB4EE2" w:rsidRPr="00877FF0">
        <w:rPr>
          <w:rFonts w:ascii="Arial" w:hAnsi="Arial" w:cs="Arial"/>
        </w:rPr>
        <w:t>5</w:t>
      </w:r>
      <w:proofErr w:type="gramEnd"/>
      <w:r w:rsidR="00FB4EE2" w:rsidRPr="00877FF0">
        <w:rPr>
          <w:rFonts w:ascii="Arial" w:hAnsi="Arial" w:cs="Arial"/>
        </w:rPr>
        <w:t xml:space="preserve"> (cinco) minutos, sob pena de preclusão do direito de preferência.</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5.6.1.1 - A convocação recairá sobre a licitante vencedora de sorteio, no caso de haver propostas empatadas, nas condições do subitem </w:t>
      </w:r>
      <w:r w:rsidR="00685EA1" w:rsidRPr="00877FF0">
        <w:rPr>
          <w:rFonts w:ascii="Arial" w:hAnsi="Arial" w:cs="Arial"/>
        </w:rPr>
        <w:t>5.</w:t>
      </w:r>
      <w:r w:rsidRPr="00877FF0">
        <w:rPr>
          <w:rFonts w:ascii="Arial" w:hAnsi="Arial" w:cs="Arial"/>
        </w:rPr>
        <w:t>6.1.</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5.6.2 - Não havendo a apresentação de novo preço, inferior ao preço da proposta melhor classificada, serão convocadas para o exercício do direito de preferência, respeitada a ordem de classificação, as demais </w:t>
      </w:r>
      <w:r w:rsidR="003C6EF2" w:rsidRPr="00877FF0">
        <w:rPr>
          <w:rFonts w:ascii="Arial" w:hAnsi="Arial" w:cs="Arial"/>
        </w:rPr>
        <w:t>microempresas</w:t>
      </w:r>
      <w:r w:rsidR="003C6EF2">
        <w:rPr>
          <w:rFonts w:ascii="Arial" w:hAnsi="Arial" w:cs="Arial"/>
        </w:rPr>
        <w:t>,</w:t>
      </w:r>
      <w:r w:rsidR="000D70E9">
        <w:rPr>
          <w:rFonts w:ascii="Arial" w:hAnsi="Arial" w:cs="Arial"/>
        </w:rPr>
        <w:t xml:space="preserve"> </w:t>
      </w:r>
      <w:r w:rsidR="003C6EF2" w:rsidRPr="00877FF0">
        <w:rPr>
          <w:rFonts w:ascii="Arial" w:hAnsi="Arial" w:cs="Arial"/>
        </w:rPr>
        <w:t>empresas de pequeno porte</w:t>
      </w:r>
      <w:r w:rsidR="003C6EF2">
        <w:rPr>
          <w:rFonts w:ascii="Arial" w:hAnsi="Arial" w:cs="Arial"/>
        </w:rPr>
        <w:t xml:space="preserve"> e </w:t>
      </w:r>
      <w:r w:rsidR="003C6EF2" w:rsidRPr="003C6EF2">
        <w:rPr>
          <w:rFonts w:ascii="Arial" w:hAnsi="Arial" w:cs="Arial"/>
        </w:rPr>
        <w:t>cooperativas</w:t>
      </w:r>
      <w:r w:rsidRPr="00877FF0">
        <w:rPr>
          <w:rFonts w:ascii="Arial" w:hAnsi="Arial" w:cs="Arial"/>
        </w:rPr>
        <w:t xml:space="preserve"> que preencham as condições esta</w:t>
      </w:r>
      <w:r w:rsidR="00000570">
        <w:rPr>
          <w:rFonts w:ascii="Arial" w:hAnsi="Arial" w:cs="Arial"/>
        </w:rPr>
        <w:t>belecidas no artigo 34, da Lei F</w:t>
      </w:r>
      <w:r w:rsidRPr="00877FF0">
        <w:rPr>
          <w:rFonts w:ascii="Arial" w:hAnsi="Arial" w:cs="Arial"/>
        </w:rPr>
        <w:t>ederal nº 11.488, de 15/06/2007, cujos valores das propostas se enquadrem nas condições indicadas no subitem 5.6.1.</w:t>
      </w:r>
    </w:p>
    <w:p w:rsidR="00FB4EE2" w:rsidRPr="00877FF0" w:rsidRDefault="00FB4EE2" w:rsidP="00DB677A">
      <w:pPr>
        <w:autoSpaceDE w:val="0"/>
        <w:autoSpaceDN w:val="0"/>
        <w:adjustRightInd w:val="0"/>
        <w:spacing w:line="360" w:lineRule="auto"/>
        <w:ind w:left="540"/>
        <w:jc w:val="both"/>
        <w:rPr>
          <w:rFonts w:ascii="Arial" w:hAnsi="Arial" w:cs="Arial"/>
        </w:rPr>
      </w:pP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5.6.3 - Caso a detentora da melhor oferta, de acordo com a classificação de que trata o subitem </w:t>
      </w:r>
      <w:r w:rsidR="00685EA1" w:rsidRPr="00877FF0">
        <w:rPr>
          <w:rFonts w:ascii="Arial" w:hAnsi="Arial" w:cs="Arial"/>
        </w:rPr>
        <w:t>5.</w:t>
      </w:r>
      <w:r w:rsidRPr="00877FF0">
        <w:rPr>
          <w:rFonts w:ascii="Arial" w:hAnsi="Arial" w:cs="Arial"/>
        </w:rPr>
        <w:t xml:space="preserve">5, seja </w:t>
      </w:r>
      <w:r w:rsidR="003C6EF2" w:rsidRPr="00877FF0">
        <w:rPr>
          <w:rFonts w:ascii="Arial" w:hAnsi="Arial" w:cs="Arial"/>
        </w:rPr>
        <w:t>microempresa</w:t>
      </w:r>
      <w:r w:rsidR="003C6EF2">
        <w:rPr>
          <w:rFonts w:ascii="Arial" w:hAnsi="Arial" w:cs="Arial"/>
        </w:rPr>
        <w:t>,</w:t>
      </w:r>
      <w:r w:rsidR="000D70E9">
        <w:rPr>
          <w:rFonts w:ascii="Arial" w:hAnsi="Arial" w:cs="Arial"/>
        </w:rPr>
        <w:t xml:space="preserve"> </w:t>
      </w:r>
      <w:r w:rsidR="003C6EF2" w:rsidRPr="00877FF0">
        <w:rPr>
          <w:rFonts w:ascii="Arial" w:hAnsi="Arial" w:cs="Arial"/>
        </w:rPr>
        <w:t>empresa de pequeno porte</w:t>
      </w:r>
      <w:r w:rsidR="003C6EF2">
        <w:rPr>
          <w:rFonts w:ascii="Arial" w:hAnsi="Arial" w:cs="Arial"/>
        </w:rPr>
        <w:t xml:space="preserve"> e </w:t>
      </w:r>
      <w:r w:rsidR="003C6EF2" w:rsidRPr="003C6EF2">
        <w:rPr>
          <w:rFonts w:ascii="Arial" w:hAnsi="Arial" w:cs="Arial"/>
        </w:rPr>
        <w:t>cooperativa</w:t>
      </w:r>
      <w:r w:rsidR="00A02ACE">
        <w:rPr>
          <w:rFonts w:ascii="Arial" w:hAnsi="Arial" w:cs="Arial"/>
        </w:rPr>
        <w:t xml:space="preserve"> </w:t>
      </w:r>
      <w:r w:rsidRPr="00877FF0">
        <w:rPr>
          <w:rFonts w:ascii="Arial" w:hAnsi="Arial" w:cs="Arial"/>
        </w:rPr>
        <w:t>que preencham as condições estabelecidas no artigo 34, da Lei Federal nº 11.488, de 15/06/2007, não será assegurado o direito de preferência, passando-se, desde logo, à negociação do preço.</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5.7. O Pregoeiro poderá negociar com o autor da oferta de menor valor, obtida com base nas disposições dos subitens 5.6.1 e 5.6.2, ou, na falta desta, com base na </w:t>
      </w:r>
      <w:r w:rsidRPr="00877FF0">
        <w:rPr>
          <w:rFonts w:ascii="Arial" w:hAnsi="Arial" w:cs="Arial"/>
        </w:rPr>
        <w:lastRenderedPageBreak/>
        <w:t xml:space="preserve">classificação de que trata o subitem </w:t>
      </w:r>
      <w:r w:rsidR="00685EA1" w:rsidRPr="00877FF0">
        <w:rPr>
          <w:rFonts w:ascii="Arial" w:hAnsi="Arial" w:cs="Arial"/>
        </w:rPr>
        <w:t>5.</w:t>
      </w:r>
      <w:r w:rsidRPr="00877FF0">
        <w:rPr>
          <w:rFonts w:ascii="Arial" w:hAnsi="Arial" w:cs="Arial"/>
        </w:rPr>
        <w:t>5, mediante troca de mensagens abertas no sistema, com vistas à redução do preço.</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5.8. Após a negociação, se </w:t>
      </w:r>
      <w:proofErr w:type="gramStart"/>
      <w:r w:rsidRPr="00877FF0">
        <w:rPr>
          <w:rFonts w:ascii="Arial" w:hAnsi="Arial" w:cs="Arial"/>
        </w:rPr>
        <w:t>houver,</w:t>
      </w:r>
      <w:proofErr w:type="gramEnd"/>
      <w:r w:rsidRPr="00877FF0">
        <w:rPr>
          <w:rFonts w:ascii="Arial" w:hAnsi="Arial" w:cs="Arial"/>
        </w:rPr>
        <w:t xml:space="preserve"> o Pregoeiro examinará a aceitabilidade do</w:t>
      </w:r>
      <w:r w:rsidR="00DA4BEE">
        <w:rPr>
          <w:rFonts w:ascii="Arial" w:hAnsi="Arial" w:cs="Arial"/>
        </w:rPr>
        <w:t xml:space="preserve"> </w:t>
      </w:r>
      <w:r w:rsidRPr="00877FF0">
        <w:rPr>
          <w:rFonts w:ascii="Arial" w:hAnsi="Arial" w:cs="Arial"/>
        </w:rPr>
        <w:t>menor preço, decidindo, motivadamente, a respeito.</w:t>
      </w:r>
    </w:p>
    <w:p w:rsidR="00FB4EE2" w:rsidRPr="00877FF0" w:rsidRDefault="00FB4EE2" w:rsidP="00877FF0">
      <w:pPr>
        <w:autoSpaceDE w:val="0"/>
        <w:autoSpaceDN w:val="0"/>
        <w:adjustRightInd w:val="0"/>
        <w:spacing w:line="360" w:lineRule="auto"/>
        <w:jc w:val="both"/>
        <w:rPr>
          <w:rFonts w:ascii="Arial" w:hAnsi="Arial" w:cs="Arial"/>
        </w:rPr>
      </w:pP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8.1 - O critério de aceitabilidade dos preços ofertados será o de compatibilidade com</w:t>
      </w:r>
      <w:r w:rsidR="006A5A19" w:rsidRPr="00877FF0">
        <w:rPr>
          <w:rFonts w:ascii="Arial" w:hAnsi="Arial" w:cs="Arial"/>
        </w:rPr>
        <w:t xml:space="preserve"> </w:t>
      </w:r>
      <w:r w:rsidR="00804E8B" w:rsidRPr="00877FF0">
        <w:rPr>
          <w:rFonts w:ascii="Arial" w:hAnsi="Arial" w:cs="Arial"/>
        </w:rPr>
        <w:t>os preços</w:t>
      </w:r>
      <w:r w:rsidR="008A3773" w:rsidRPr="00877FF0">
        <w:rPr>
          <w:rFonts w:ascii="Arial" w:hAnsi="Arial" w:cs="Arial"/>
        </w:rPr>
        <w:t xml:space="preserve"> referenciais, previamente obtidos através de pesquisa de preços</w:t>
      </w:r>
      <w:r w:rsidR="00804E8B" w:rsidRPr="00877FF0">
        <w:rPr>
          <w:rFonts w:ascii="Arial" w:hAnsi="Arial" w:cs="Arial"/>
        </w:rPr>
        <w:t xml:space="preserve"> praticados no mercado</w:t>
      </w:r>
      <w:r w:rsidR="008A3773" w:rsidRPr="00877FF0">
        <w:rPr>
          <w:rFonts w:ascii="Arial" w:hAnsi="Arial" w:cs="Arial"/>
        </w:rPr>
        <w:t>.</w:t>
      </w:r>
    </w:p>
    <w:p w:rsidR="006A5A19" w:rsidRPr="00877FF0" w:rsidRDefault="006A5A19" w:rsidP="00877FF0">
      <w:pPr>
        <w:autoSpaceDE w:val="0"/>
        <w:autoSpaceDN w:val="0"/>
        <w:adjustRightInd w:val="0"/>
        <w:spacing w:line="360" w:lineRule="auto"/>
        <w:jc w:val="both"/>
        <w:rPr>
          <w:rFonts w:ascii="Arial" w:hAnsi="Arial" w:cs="Arial"/>
        </w:rPr>
      </w:pPr>
    </w:p>
    <w:p w:rsidR="00BB0ECC" w:rsidRPr="00877FF0" w:rsidRDefault="00A97D0B"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5.8.2 - O Pregoeiro poderá a qualquer momento solicitar </w:t>
      </w:r>
      <w:proofErr w:type="gramStart"/>
      <w:r w:rsidRPr="00877FF0">
        <w:rPr>
          <w:rFonts w:ascii="Arial" w:hAnsi="Arial" w:cs="Arial"/>
        </w:rPr>
        <w:t>às</w:t>
      </w:r>
      <w:proofErr w:type="gramEnd"/>
      <w:r w:rsidRPr="00877FF0">
        <w:rPr>
          <w:rFonts w:ascii="Arial" w:hAnsi="Arial" w:cs="Arial"/>
        </w:rPr>
        <w:t xml:space="preserve"> licitantes a composição de preços unitários de serviços</w:t>
      </w:r>
      <w:r w:rsidR="004628E6">
        <w:rPr>
          <w:rFonts w:ascii="Arial" w:hAnsi="Arial" w:cs="Arial"/>
        </w:rPr>
        <w:t>,</w:t>
      </w:r>
      <w:r w:rsidRPr="00877FF0">
        <w:rPr>
          <w:rFonts w:ascii="Arial" w:hAnsi="Arial" w:cs="Arial"/>
        </w:rPr>
        <w:t xml:space="preserve"> bem como os demais esclarecimentos que julgar necessário.</w:t>
      </w:r>
    </w:p>
    <w:p w:rsidR="00A97D0B" w:rsidRPr="00877FF0" w:rsidRDefault="00A97D0B" w:rsidP="00877FF0">
      <w:pPr>
        <w:autoSpaceDE w:val="0"/>
        <w:autoSpaceDN w:val="0"/>
        <w:adjustRightInd w:val="0"/>
        <w:spacing w:line="360" w:lineRule="auto"/>
        <w:jc w:val="both"/>
        <w:rPr>
          <w:rFonts w:ascii="Arial" w:hAnsi="Arial" w:cs="Arial"/>
        </w:rPr>
      </w:pPr>
    </w:p>
    <w:p w:rsidR="00A97D0B" w:rsidRPr="00877FF0" w:rsidRDefault="00685EA1" w:rsidP="00877FF0">
      <w:pPr>
        <w:autoSpaceDE w:val="0"/>
        <w:autoSpaceDN w:val="0"/>
        <w:adjustRightInd w:val="0"/>
        <w:spacing w:line="360" w:lineRule="auto"/>
        <w:jc w:val="both"/>
        <w:rPr>
          <w:rFonts w:ascii="Arial" w:hAnsi="Arial" w:cs="Arial"/>
        </w:rPr>
      </w:pPr>
      <w:r w:rsidRPr="00877FF0">
        <w:rPr>
          <w:rFonts w:ascii="Arial" w:hAnsi="Arial" w:cs="Arial"/>
        </w:rPr>
        <w:t>5.</w:t>
      </w:r>
      <w:r w:rsidR="00A97D0B" w:rsidRPr="00877FF0">
        <w:rPr>
          <w:rFonts w:ascii="Arial" w:hAnsi="Arial" w:cs="Arial"/>
        </w:rPr>
        <w:t>9. Considerada aceitável a oferta de menor preço, passará o Pregoeiro ao julgamento da habilitação, observando as seguintes diretrizes:</w:t>
      </w:r>
    </w:p>
    <w:p w:rsidR="00A97D0B"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a) Verificação dos dados e informações do autor da oferta aceita, constantes no CAUFESP e extraídos dos documentos indicados no item IV deste edital;</w:t>
      </w:r>
    </w:p>
    <w:p w:rsidR="006A5A19"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00A97D0B" w:rsidRPr="00877FF0" w:rsidRDefault="00A97D0B" w:rsidP="00877FF0">
      <w:pPr>
        <w:autoSpaceDE w:val="0"/>
        <w:autoSpaceDN w:val="0"/>
        <w:adjustRightInd w:val="0"/>
        <w:spacing w:line="360" w:lineRule="auto"/>
        <w:ind w:left="360"/>
        <w:jc w:val="both"/>
        <w:rPr>
          <w:rFonts w:ascii="Arial" w:hAnsi="Arial" w:cs="Arial"/>
        </w:rPr>
      </w:pPr>
      <w:proofErr w:type="gramStart"/>
      <w:r w:rsidRPr="00877FF0">
        <w:rPr>
          <w:rFonts w:ascii="Arial" w:hAnsi="Arial" w:cs="Arial"/>
        </w:rPr>
        <w:t>b.</w:t>
      </w:r>
      <w:proofErr w:type="gramEnd"/>
      <w:r w:rsidRPr="00877FF0">
        <w:rPr>
          <w:rFonts w:ascii="Arial" w:hAnsi="Arial" w:cs="Arial"/>
        </w:rPr>
        <w:t>1) Essa verificação será certificada pelo Pregoeiro na ata da sessão</w:t>
      </w:r>
      <w:r w:rsidR="00DA4BEE" w:rsidRPr="00877FF0">
        <w:rPr>
          <w:rFonts w:ascii="Arial" w:hAnsi="Arial" w:cs="Arial"/>
        </w:rPr>
        <w:t xml:space="preserve"> </w:t>
      </w:r>
      <w:r w:rsidRPr="00877FF0">
        <w:rPr>
          <w:rFonts w:ascii="Arial" w:hAnsi="Arial" w:cs="Arial"/>
        </w:rPr>
        <w:t>pública, devendo ser anexados aos autos, os documentos passíveis de obtenção por meio eletrônico, salvo impossibilidade devidamente certificada e justificada;</w:t>
      </w:r>
    </w:p>
    <w:p w:rsidR="000A2480" w:rsidRPr="00877FF0" w:rsidRDefault="000A2480" w:rsidP="00877FF0">
      <w:pPr>
        <w:autoSpaceDE w:val="0"/>
        <w:autoSpaceDN w:val="0"/>
        <w:adjustRightInd w:val="0"/>
        <w:spacing w:line="360" w:lineRule="auto"/>
        <w:ind w:left="360"/>
        <w:jc w:val="both"/>
        <w:rPr>
          <w:rFonts w:ascii="Arial" w:hAnsi="Arial" w:cs="Arial"/>
        </w:rPr>
      </w:pPr>
    </w:p>
    <w:p w:rsidR="000A2480"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00F278A7">
        <w:rPr>
          <w:rFonts w:ascii="Arial" w:hAnsi="Arial" w:cs="Arial"/>
        </w:rPr>
        <w:t xml:space="preserve">campo </w:t>
      </w:r>
      <w:r w:rsidR="00F278A7">
        <w:rPr>
          <w:rFonts w:ascii="Arial" w:hAnsi="Arial" w:cs="Arial"/>
        </w:rPr>
        <w:lastRenderedPageBreak/>
        <w:t>próprio do sistema</w:t>
      </w:r>
      <w:r w:rsidRPr="00877FF0">
        <w:rPr>
          <w:rFonts w:ascii="Arial" w:hAnsi="Arial" w:cs="Arial"/>
          <w:b/>
        </w:rPr>
        <w:t xml:space="preserve"> </w:t>
      </w:r>
      <w:r w:rsidRPr="00877FF0">
        <w:rPr>
          <w:rFonts w:ascii="Arial" w:hAnsi="Arial" w:cs="Arial"/>
        </w:rPr>
        <w:t xml:space="preserve">ou por correio eletrônico para o endereço </w:t>
      </w:r>
      <w:hyperlink r:id="rId18" w:history="1">
        <w:r w:rsidRPr="00877FF0">
          <w:rPr>
            <w:rStyle w:val="Hyperlink"/>
            <w:rFonts w:ascii="Arial" w:hAnsi="Arial" w:cs="Arial"/>
          </w:rPr>
          <w:t>ruana@memorial.sp.gov.br</w:t>
        </w:r>
      </w:hyperlink>
      <w:r w:rsidRPr="00877FF0">
        <w:rPr>
          <w:rFonts w:ascii="Arial" w:hAnsi="Arial" w:cs="Arial"/>
        </w:rPr>
        <w:t>;</w:t>
      </w:r>
    </w:p>
    <w:p w:rsidR="000A2480" w:rsidRPr="00877FF0" w:rsidRDefault="00A97D0B" w:rsidP="00877FF0">
      <w:pPr>
        <w:autoSpaceDE w:val="0"/>
        <w:autoSpaceDN w:val="0"/>
        <w:adjustRightInd w:val="0"/>
        <w:spacing w:line="360" w:lineRule="auto"/>
        <w:ind w:left="360"/>
        <w:jc w:val="both"/>
        <w:rPr>
          <w:rFonts w:ascii="Arial" w:hAnsi="Arial" w:cs="Arial"/>
        </w:rPr>
      </w:pPr>
      <w:proofErr w:type="gramStart"/>
      <w:r w:rsidRPr="00877FF0">
        <w:rPr>
          <w:rFonts w:ascii="Arial" w:hAnsi="Arial" w:cs="Arial"/>
        </w:rPr>
        <w:t>c.</w:t>
      </w:r>
      <w:proofErr w:type="gramEnd"/>
      <w:r w:rsidRPr="00877FF0">
        <w:rPr>
          <w:rFonts w:ascii="Arial" w:hAnsi="Arial" w:cs="Arial"/>
        </w:rPr>
        <w:t xml:space="preserve">1) Sem prejuízo do disposto nas alíneas “a”, “b”, “c”, “d” e “e”, deste subitem </w:t>
      </w:r>
      <w:r w:rsidR="00685EA1" w:rsidRPr="00877FF0">
        <w:rPr>
          <w:rFonts w:ascii="Arial" w:hAnsi="Arial" w:cs="Arial"/>
        </w:rPr>
        <w:t>5.</w:t>
      </w:r>
      <w:r w:rsidRPr="00877FF0">
        <w:rPr>
          <w:rFonts w:ascii="Arial" w:hAnsi="Arial" w:cs="Arial"/>
        </w:rPr>
        <w:t xml:space="preserve">9, serão apresentados, obrigatoriamente, por </w:t>
      </w:r>
      <w:proofErr w:type="spellStart"/>
      <w:r w:rsidR="00220842" w:rsidRPr="00220842">
        <w:rPr>
          <w:rFonts w:ascii="Arial" w:hAnsi="Arial" w:cs="Arial"/>
          <w:i/>
        </w:rPr>
        <w:t>fac</w:t>
      </w:r>
      <w:proofErr w:type="spellEnd"/>
      <w:r w:rsidR="00220842" w:rsidRPr="00220842">
        <w:rPr>
          <w:rFonts w:ascii="Arial" w:hAnsi="Arial" w:cs="Arial"/>
          <w:i/>
        </w:rPr>
        <w:t xml:space="preserve"> </w:t>
      </w:r>
      <w:proofErr w:type="spellStart"/>
      <w:r w:rsidR="00220842" w:rsidRPr="00220842">
        <w:rPr>
          <w:rFonts w:ascii="Arial" w:hAnsi="Arial" w:cs="Arial"/>
          <w:i/>
        </w:rPr>
        <w:t>simile</w:t>
      </w:r>
      <w:proofErr w:type="spellEnd"/>
      <w:r w:rsidRPr="00877FF0">
        <w:rPr>
          <w:rFonts w:ascii="Arial" w:hAnsi="Arial" w:cs="Arial"/>
        </w:rPr>
        <w:t xml:space="preserve"> ou por correio eletrônico, as declarações a que se refere o subitem </w:t>
      </w:r>
      <w:r w:rsidR="00685EA1" w:rsidRPr="00877FF0">
        <w:rPr>
          <w:rFonts w:ascii="Arial" w:hAnsi="Arial" w:cs="Arial"/>
        </w:rPr>
        <w:t>4.</w:t>
      </w:r>
      <w:r w:rsidRPr="00877FF0">
        <w:rPr>
          <w:rFonts w:ascii="Arial" w:hAnsi="Arial" w:cs="Arial"/>
        </w:rPr>
        <w:t>1.5.1, do item IV, deste edital, bem como</w:t>
      </w:r>
      <w:r w:rsidR="000A2480" w:rsidRPr="00877FF0">
        <w:rPr>
          <w:rFonts w:ascii="Arial" w:hAnsi="Arial" w:cs="Arial"/>
        </w:rPr>
        <w:t xml:space="preserve"> aqueles que não forem apresentados para o registro da licitante no CAUFESP, ou não possam ser obtidos pelos outros meios eletrônicos hábeis de informações, a que se refere à alínea “c”, deste subitem 5.9.</w:t>
      </w:r>
    </w:p>
    <w:p w:rsidR="0003492B" w:rsidRPr="00877FF0" w:rsidRDefault="000A2480"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 </w:t>
      </w:r>
    </w:p>
    <w:p w:rsidR="0003492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d) A Administração não se responsabilizará pela eventual indisponibilidade dos meios eletrônicos hábeis de informações, no momento </w:t>
      </w:r>
      <w:r w:rsidR="000D70E9">
        <w:rPr>
          <w:rFonts w:ascii="Arial" w:hAnsi="Arial" w:cs="Arial"/>
        </w:rPr>
        <w:t>da verificação a que se refere à</w:t>
      </w:r>
      <w:r w:rsidRPr="00877FF0">
        <w:rPr>
          <w:rFonts w:ascii="Arial" w:hAnsi="Arial" w:cs="Arial"/>
        </w:rPr>
        <w:t xml:space="preserve"> </w:t>
      </w:r>
      <w:r w:rsidR="000D70E9">
        <w:rPr>
          <w:rFonts w:ascii="Arial" w:hAnsi="Arial" w:cs="Arial"/>
        </w:rPr>
        <w:t>a</w:t>
      </w:r>
      <w:r w:rsidRPr="00877FF0">
        <w:rPr>
          <w:rFonts w:ascii="Arial" w:hAnsi="Arial" w:cs="Arial"/>
        </w:rPr>
        <w:t xml:space="preserve">línea “b”, ou dos meios para a transmissão de cópias de documentos a que se refere </w:t>
      </w:r>
      <w:proofErr w:type="gramStart"/>
      <w:r w:rsidRPr="00877FF0">
        <w:rPr>
          <w:rFonts w:ascii="Arial" w:hAnsi="Arial" w:cs="Arial"/>
        </w:rPr>
        <w:t>a</w:t>
      </w:r>
      <w:proofErr w:type="gramEnd"/>
      <w:r w:rsidRPr="00877FF0">
        <w:rPr>
          <w:rFonts w:ascii="Arial" w:hAnsi="Arial" w:cs="Arial"/>
        </w:rPr>
        <w:t xml:space="preserve"> alínea “c”, ambas deste subitem </w:t>
      </w:r>
      <w:r w:rsidR="00685EA1" w:rsidRPr="00877FF0">
        <w:rPr>
          <w:rFonts w:ascii="Arial" w:hAnsi="Arial" w:cs="Arial"/>
        </w:rPr>
        <w:t>5.</w:t>
      </w:r>
      <w:r w:rsidRPr="00877FF0">
        <w:rPr>
          <w:rFonts w:ascii="Arial" w:hAnsi="Arial" w:cs="Arial"/>
        </w:rPr>
        <w:t>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A97D0B" w:rsidRPr="00877FF0" w:rsidRDefault="00A97D0B" w:rsidP="00877FF0">
      <w:pPr>
        <w:autoSpaceDE w:val="0"/>
        <w:autoSpaceDN w:val="0"/>
        <w:adjustRightInd w:val="0"/>
        <w:spacing w:line="360" w:lineRule="auto"/>
        <w:jc w:val="both"/>
        <w:rPr>
          <w:rFonts w:ascii="Arial" w:hAnsi="Arial" w:cs="Arial"/>
        </w:rPr>
      </w:pPr>
    </w:p>
    <w:p w:rsidR="00804E8B" w:rsidRDefault="00804E8B" w:rsidP="00877FF0">
      <w:pPr>
        <w:autoSpaceDE w:val="0"/>
        <w:autoSpaceDN w:val="0"/>
        <w:adjustRightInd w:val="0"/>
        <w:spacing w:line="360" w:lineRule="auto"/>
        <w:jc w:val="both"/>
        <w:rPr>
          <w:rFonts w:ascii="Arial" w:hAnsi="Arial" w:cs="Arial"/>
        </w:rPr>
      </w:pPr>
      <w:r w:rsidRPr="00877FF0">
        <w:rPr>
          <w:rFonts w:ascii="Arial" w:hAnsi="Arial" w:cs="Arial"/>
        </w:rPr>
        <w:t>e) Os originais ou cópias autenticadas por tabelião de notas, dos documentos enviados</w:t>
      </w:r>
      <w:r w:rsidR="0003492B" w:rsidRPr="00877FF0">
        <w:rPr>
          <w:rFonts w:ascii="Arial" w:hAnsi="Arial" w:cs="Arial"/>
        </w:rPr>
        <w:t xml:space="preserve"> </w:t>
      </w:r>
      <w:r w:rsidRPr="00877FF0">
        <w:rPr>
          <w:rFonts w:ascii="Arial" w:hAnsi="Arial" w:cs="Arial"/>
        </w:rPr>
        <w:t>na forma constante da alínea “c”, deverão ser apresentados na</w:t>
      </w:r>
      <w:r w:rsidR="00367ED2" w:rsidRPr="00877FF0">
        <w:rPr>
          <w:rFonts w:ascii="Arial" w:hAnsi="Arial" w:cs="Arial"/>
        </w:rPr>
        <w:t xml:space="preserve"> </w:t>
      </w:r>
      <w:r w:rsidR="00BB0ECC" w:rsidRPr="00877FF0">
        <w:rPr>
          <w:rFonts w:ascii="Arial" w:hAnsi="Arial" w:cs="Arial"/>
          <w:b/>
        </w:rPr>
        <w:t xml:space="preserve">Fundação Memorial da América Latina, </w:t>
      </w:r>
      <w:r w:rsidR="00780272">
        <w:rPr>
          <w:rFonts w:ascii="Arial" w:hAnsi="Arial" w:cs="Arial"/>
          <w:b/>
        </w:rPr>
        <w:t>A</w:t>
      </w:r>
      <w:r w:rsidR="00BB0ECC" w:rsidRPr="00877FF0">
        <w:rPr>
          <w:rFonts w:ascii="Arial" w:hAnsi="Arial" w:cs="Arial"/>
          <w:b/>
        </w:rPr>
        <w:t>v</w:t>
      </w:r>
      <w:r w:rsidR="00780272">
        <w:rPr>
          <w:rFonts w:ascii="Arial" w:hAnsi="Arial" w:cs="Arial"/>
          <w:b/>
        </w:rPr>
        <w:t>enida</w:t>
      </w:r>
      <w:r w:rsidR="00BB0ECC" w:rsidRPr="00877FF0">
        <w:rPr>
          <w:rFonts w:ascii="Arial" w:hAnsi="Arial" w:cs="Arial"/>
          <w:b/>
        </w:rPr>
        <w:t xml:space="preserve"> Aur</w:t>
      </w:r>
      <w:r w:rsidR="000A2480" w:rsidRPr="00877FF0">
        <w:rPr>
          <w:rFonts w:ascii="Arial" w:hAnsi="Arial" w:cs="Arial"/>
          <w:b/>
        </w:rPr>
        <w:t xml:space="preserve">o Soares de Moura Andrade, 664, Portão </w:t>
      </w:r>
      <w:proofErr w:type="gramStart"/>
      <w:r w:rsidR="000A2480" w:rsidRPr="00877FF0">
        <w:rPr>
          <w:rFonts w:ascii="Arial" w:hAnsi="Arial" w:cs="Arial"/>
          <w:b/>
        </w:rPr>
        <w:t>8</w:t>
      </w:r>
      <w:proofErr w:type="gramEnd"/>
      <w:r w:rsidR="000A2480" w:rsidRPr="00877FF0">
        <w:rPr>
          <w:rFonts w:ascii="Arial" w:hAnsi="Arial" w:cs="Arial"/>
          <w:b/>
        </w:rPr>
        <w:t>,</w:t>
      </w:r>
      <w:r w:rsidR="00780272" w:rsidRPr="00877FF0">
        <w:rPr>
          <w:rFonts w:ascii="Arial" w:hAnsi="Arial" w:cs="Arial"/>
          <w:b/>
        </w:rPr>
        <w:t xml:space="preserve"> </w:t>
      </w:r>
      <w:r w:rsidR="00BB0ECC" w:rsidRPr="00877FF0">
        <w:rPr>
          <w:rFonts w:ascii="Arial" w:hAnsi="Arial" w:cs="Arial"/>
          <w:b/>
        </w:rPr>
        <w:t>Prédio da Administração,</w:t>
      </w:r>
      <w:r w:rsidR="000A2480" w:rsidRPr="00877FF0">
        <w:rPr>
          <w:rFonts w:ascii="Arial" w:hAnsi="Arial" w:cs="Arial"/>
          <w:b/>
        </w:rPr>
        <w:t xml:space="preserve"> 1º andar,</w:t>
      </w:r>
      <w:r w:rsidR="00BB0ECC" w:rsidRPr="00877FF0">
        <w:rPr>
          <w:rFonts w:ascii="Arial" w:hAnsi="Arial" w:cs="Arial"/>
          <w:b/>
        </w:rPr>
        <w:t xml:space="preserve"> </w:t>
      </w:r>
      <w:r w:rsidR="00367ED2" w:rsidRPr="00877FF0">
        <w:rPr>
          <w:rFonts w:ascii="Arial" w:hAnsi="Arial" w:cs="Arial"/>
          <w:b/>
        </w:rPr>
        <w:t>Divisão de Suprimentos</w:t>
      </w:r>
      <w:r w:rsidR="00BB0ECC" w:rsidRPr="00877FF0">
        <w:rPr>
          <w:rFonts w:ascii="Arial" w:hAnsi="Arial" w:cs="Arial"/>
        </w:rPr>
        <w:t>,</w:t>
      </w:r>
      <w:r w:rsidRPr="00877FF0">
        <w:rPr>
          <w:rFonts w:ascii="Arial" w:hAnsi="Arial" w:cs="Arial"/>
        </w:rPr>
        <w:t xml:space="preserve"> em até 02 (dois) dias após o encerramento</w:t>
      </w:r>
      <w:r w:rsidR="0003492B" w:rsidRPr="00877FF0">
        <w:rPr>
          <w:rFonts w:ascii="Arial" w:hAnsi="Arial" w:cs="Arial"/>
        </w:rPr>
        <w:t xml:space="preserve"> </w:t>
      </w:r>
      <w:r w:rsidRPr="00877FF0">
        <w:rPr>
          <w:rFonts w:ascii="Arial" w:hAnsi="Arial" w:cs="Arial"/>
        </w:rPr>
        <w:t>da sessão pública, sob pena de invalidade do respectivo ato de habilitação e a</w:t>
      </w:r>
      <w:r w:rsidR="0003492B" w:rsidRPr="00877FF0">
        <w:rPr>
          <w:rFonts w:ascii="Arial" w:hAnsi="Arial" w:cs="Arial"/>
        </w:rPr>
        <w:t xml:space="preserve"> </w:t>
      </w:r>
      <w:r w:rsidRPr="00877FF0">
        <w:rPr>
          <w:rFonts w:ascii="Arial" w:hAnsi="Arial" w:cs="Arial"/>
        </w:rPr>
        <w:t>aplicação das penalidades cabíveis;</w:t>
      </w:r>
    </w:p>
    <w:p w:rsidR="003C6EF2" w:rsidRPr="00877FF0" w:rsidRDefault="003C6EF2" w:rsidP="00877FF0">
      <w:pPr>
        <w:autoSpaceDE w:val="0"/>
        <w:autoSpaceDN w:val="0"/>
        <w:adjustRightInd w:val="0"/>
        <w:spacing w:line="360" w:lineRule="auto"/>
        <w:jc w:val="both"/>
        <w:rPr>
          <w:rFonts w:ascii="Arial" w:hAnsi="Arial" w:cs="Arial"/>
        </w:rPr>
      </w:pP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f) </w:t>
      </w:r>
      <w:r w:rsidR="003C6EF2" w:rsidRPr="003C6EF2">
        <w:rPr>
          <w:rFonts w:ascii="Arial" w:hAnsi="Arial" w:cs="Arial"/>
        </w:rPr>
        <w:t xml:space="preserve">Para habilitação de microempresas, empresas de pequeno porte, ou cooperativas que preencham as condições estabelecidas no artigo 34, da Lei </w:t>
      </w:r>
      <w:r w:rsidR="00F77A17">
        <w:rPr>
          <w:rFonts w:ascii="Arial" w:hAnsi="Arial" w:cs="Arial"/>
        </w:rPr>
        <w:t>F</w:t>
      </w:r>
      <w:r w:rsidR="003C6EF2" w:rsidRPr="003C6EF2">
        <w:rPr>
          <w:rFonts w:ascii="Arial" w:hAnsi="Arial" w:cs="Arial"/>
        </w:rPr>
        <w:t>ederal nº 11.488, de 15/06/2007, não será exigida comprovação de regularidade fiscal, mas será obrigatória a apresentação dos documentos indicados no subitem 1.2, alíneas “a” a “f” do item IV deste Edital, ainda que os mesmos veiculem restrições impeditivas à referida comprovação;</w:t>
      </w:r>
    </w:p>
    <w:p w:rsidR="00A97D0B" w:rsidRPr="00877FF0" w:rsidRDefault="00A97D0B" w:rsidP="00877FF0">
      <w:pPr>
        <w:autoSpaceDE w:val="0"/>
        <w:autoSpaceDN w:val="0"/>
        <w:adjustRightInd w:val="0"/>
        <w:spacing w:line="360" w:lineRule="auto"/>
        <w:jc w:val="both"/>
        <w:rPr>
          <w:rFonts w:ascii="Arial" w:hAnsi="Arial" w:cs="Arial"/>
        </w:rPr>
      </w:pP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lastRenderedPageBreak/>
        <w:t>g) Constatado o cumprimento dos requisitos e condições estabelecidos no Edital, a licitante será habilitada e declarada vencedora do certame;</w:t>
      </w:r>
    </w:p>
    <w:p w:rsidR="00A97D0B" w:rsidRPr="00877FF0" w:rsidRDefault="00A97D0B" w:rsidP="00877FF0">
      <w:pPr>
        <w:autoSpaceDE w:val="0"/>
        <w:autoSpaceDN w:val="0"/>
        <w:adjustRightInd w:val="0"/>
        <w:spacing w:line="360" w:lineRule="auto"/>
        <w:jc w:val="both"/>
        <w:rPr>
          <w:rFonts w:ascii="Arial" w:hAnsi="Arial" w:cs="Arial"/>
        </w:rPr>
      </w:pPr>
    </w:p>
    <w:p w:rsidR="0003492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h) Por meio de aviso lançado no sistema, o Pregoeiro informará às demais licitantes que poderão consultar as informações cadastrais da licitante vencedora utilizando opção disponibilizada no próprio sistema para tanto.</w:t>
      </w:r>
      <w:r w:rsidR="000C2D86" w:rsidRPr="00877FF0">
        <w:rPr>
          <w:rFonts w:ascii="Arial" w:hAnsi="Arial" w:cs="Arial"/>
        </w:rPr>
        <w:t xml:space="preserve"> </w:t>
      </w:r>
      <w:r w:rsidRPr="00877FF0">
        <w:rPr>
          <w:rFonts w:ascii="Arial" w:hAnsi="Arial" w:cs="Arial"/>
        </w:rPr>
        <w:t>Deverá, ainda, informar o teor dos documentos recebidos por fac-símile ou outro meio eletrônico.</w:t>
      </w:r>
    </w:p>
    <w:p w:rsidR="00A97D0B" w:rsidRPr="00877FF0" w:rsidRDefault="00A97D0B" w:rsidP="00877FF0">
      <w:pPr>
        <w:autoSpaceDE w:val="0"/>
        <w:autoSpaceDN w:val="0"/>
        <w:adjustRightInd w:val="0"/>
        <w:spacing w:line="360" w:lineRule="auto"/>
        <w:jc w:val="both"/>
        <w:rPr>
          <w:rFonts w:ascii="Arial" w:hAnsi="Arial" w:cs="Arial"/>
        </w:rPr>
      </w:pPr>
    </w:p>
    <w:p w:rsidR="0003492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10. A licitante habilitada nas condições da alínea “f”, do subitem </w:t>
      </w:r>
      <w:r w:rsidRPr="00877FF0">
        <w:rPr>
          <w:rFonts w:ascii="Arial" w:hAnsi="Arial" w:cs="Arial"/>
        </w:rPr>
        <w:t>5.</w:t>
      </w:r>
      <w:r w:rsidR="00804E8B" w:rsidRPr="00877FF0">
        <w:rPr>
          <w:rFonts w:ascii="Arial" w:hAnsi="Arial" w:cs="Arial"/>
        </w:rPr>
        <w:t>9 deste item V,</w:t>
      </w:r>
      <w:r w:rsidR="0003492B" w:rsidRPr="00877FF0">
        <w:rPr>
          <w:rFonts w:ascii="Arial" w:hAnsi="Arial" w:cs="Arial"/>
        </w:rPr>
        <w:t xml:space="preserve"> </w:t>
      </w:r>
      <w:r w:rsidR="00804E8B" w:rsidRPr="00877FF0">
        <w:rPr>
          <w:rFonts w:ascii="Arial" w:hAnsi="Arial" w:cs="Arial"/>
        </w:rPr>
        <w:t>deverá comprovar sua regularidade fiscal, sob pena de decadência do direito à</w:t>
      </w:r>
      <w:r w:rsidR="0003492B" w:rsidRPr="00877FF0">
        <w:rPr>
          <w:rFonts w:ascii="Arial" w:hAnsi="Arial" w:cs="Arial"/>
        </w:rPr>
        <w:t xml:space="preserve"> </w:t>
      </w:r>
      <w:r w:rsidR="00804E8B" w:rsidRPr="00877FF0">
        <w:rPr>
          <w:rFonts w:ascii="Arial" w:hAnsi="Arial" w:cs="Arial"/>
        </w:rPr>
        <w:t>contratação, sem prejuízo da aplicação das sanções cabíveis.</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11. A comprovação de que trata o subitem </w:t>
      </w:r>
      <w:r w:rsidRPr="00877FF0">
        <w:rPr>
          <w:rFonts w:ascii="Arial" w:hAnsi="Arial" w:cs="Arial"/>
        </w:rPr>
        <w:t>5.</w:t>
      </w:r>
      <w:r w:rsidR="00804E8B" w:rsidRPr="00877FF0">
        <w:rPr>
          <w:rFonts w:ascii="Arial" w:hAnsi="Arial" w:cs="Arial"/>
        </w:rPr>
        <w:t>10 deste item V deverá ser efetuada</w:t>
      </w:r>
      <w:r w:rsidR="0003492B" w:rsidRPr="00877FF0">
        <w:rPr>
          <w:rFonts w:ascii="Arial" w:hAnsi="Arial" w:cs="Arial"/>
        </w:rPr>
        <w:t xml:space="preserve"> </w:t>
      </w:r>
      <w:r w:rsidR="00804E8B" w:rsidRPr="00877FF0">
        <w:rPr>
          <w:rFonts w:ascii="Arial" w:hAnsi="Arial" w:cs="Arial"/>
        </w:rPr>
        <w:t>mediante a apresentação das competentes certidões negativas de débitos, ou</w:t>
      </w:r>
      <w:r w:rsidR="0003492B" w:rsidRPr="00877FF0">
        <w:rPr>
          <w:rFonts w:ascii="Arial" w:hAnsi="Arial" w:cs="Arial"/>
        </w:rPr>
        <w:t xml:space="preserve"> </w:t>
      </w:r>
      <w:r w:rsidR="00804E8B" w:rsidRPr="00877FF0">
        <w:rPr>
          <w:rFonts w:ascii="Arial" w:hAnsi="Arial" w:cs="Arial"/>
        </w:rPr>
        <w:t xml:space="preserve">positivas com efeito de negativa, no prazo de </w:t>
      </w:r>
      <w:proofErr w:type="gramStart"/>
      <w:r w:rsidR="00F278A7">
        <w:rPr>
          <w:rFonts w:ascii="Arial" w:hAnsi="Arial" w:cs="Arial"/>
        </w:rPr>
        <w:t>5</w:t>
      </w:r>
      <w:proofErr w:type="gramEnd"/>
      <w:r w:rsidR="00F278A7">
        <w:rPr>
          <w:rFonts w:ascii="Arial" w:hAnsi="Arial" w:cs="Arial"/>
        </w:rPr>
        <w:t xml:space="preserve"> (cinco</w:t>
      </w:r>
      <w:r w:rsidR="00804E8B" w:rsidRPr="00877FF0">
        <w:rPr>
          <w:rFonts w:ascii="Arial" w:hAnsi="Arial" w:cs="Arial"/>
        </w:rPr>
        <w:t>) dias úteis, contado a partir do</w:t>
      </w:r>
      <w:r w:rsidR="0003492B" w:rsidRPr="00877FF0">
        <w:rPr>
          <w:rFonts w:ascii="Arial" w:hAnsi="Arial" w:cs="Arial"/>
        </w:rPr>
        <w:t xml:space="preserve"> </w:t>
      </w:r>
      <w:r w:rsidR="00804E8B" w:rsidRPr="00877FF0">
        <w:rPr>
          <w:rFonts w:ascii="Arial" w:hAnsi="Arial" w:cs="Arial"/>
        </w:rPr>
        <w:t>momento em que a licitante for declarada vencedora do certame, prorrogável por</w:t>
      </w:r>
      <w:r w:rsidR="0003492B" w:rsidRPr="00877FF0">
        <w:rPr>
          <w:rFonts w:ascii="Arial" w:hAnsi="Arial" w:cs="Arial"/>
        </w:rPr>
        <w:t xml:space="preserve"> </w:t>
      </w:r>
      <w:r w:rsidR="00804E8B" w:rsidRPr="00877FF0">
        <w:rPr>
          <w:rFonts w:ascii="Arial" w:hAnsi="Arial" w:cs="Arial"/>
        </w:rPr>
        <w:t>igual período, a critério da Administração.</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12. Ocorrendo a habilitação na forma indicada na alínea “f”, do subitem </w:t>
      </w:r>
      <w:r w:rsidRPr="00877FF0">
        <w:rPr>
          <w:rFonts w:ascii="Arial" w:hAnsi="Arial" w:cs="Arial"/>
        </w:rPr>
        <w:t>5.</w:t>
      </w:r>
      <w:r w:rsidR="00804E8B" w:rsidRPr="00877FF0">
        <w:rPr>
          <w:rFonts w:ascii="Arial" w:hAnsi="Arial" w:cs="Arial"/>
        </w:rPr>
        <w:t>9, a</w:t>
      </w:r>
      <w:r w:rsidR="0003492B" w:rsidRPr="00877FF0">
        <w:rPr>
          <w:rFonts w:ascii="Arial" w:hAnsi="Arial" w:cs="Arial"/>
        </w:rPr>
        <w:t xml:space="preserve"> </w:t>
      </w:r>
      <w:r w:rsidR="00804E8B" w:rsidRPr="00877FF0">
        <w:rPr>
          <w:rFonts w:ascii="Arial" w:hAnsi="Arial" w:cs="Arial"/>
        </w:rPr>
        <w:t>sessão</w:t>
      </w:r>
      <w:r w:rsidR="0003492B" w:rsidRPr="00877FF0">
        <w:rPr>
          <w:rFonts w:ascii="Arial" w:hAnsi="Arial" w:cs="Arial"/>
        </w:rPr>
        <w:t xml:space="preserve"> </w:t>
      </w:r>
      <w:r w:rsidR="00804E8B" w:rsidRPr="00877FF0">
        <w:rPr>
          <w:rFonts w:ascii="Arial" w:hAnsi="Arial" w:cs="Arial"/>
        </w:rPr>
        <w:t xml:space="preserve">pública será suspensa pelo Pregoeiro, observados os prazos previstos no subitem </w:t>
      </w:r>
      <w:r w:rsidRPr="00877FF0">
        <w:rPr>
          <w:rFonts w:ascii="Arial" w:hAnsi="Arial" w:cs="Arial"/>
        </w:rPr>
        <w:t>5.</w:t>
      </w:r>
      <w:r w:rsidR="00804E8B" w:rsidRPr="00877FF0">
        <w:rPr>
          <w:rFonts w:ascii="Arial" w:hAnsi="Arial" w:cs="Arial"/>
        </w:rPr>
        <w:t>11,</w:t>
      </w:r>
      <w:r w:rsidR="0003492B" w:rsidRPr="00877FF0">
        <w:rPr>
          <w:rFonts w:ascii="Arial" w:hAnsi="Arial" w:cs="Arial"/>
        </w:rPr>
        <w:t xml:space="preserve"> </w:t>
      </w:r>
      <w:r w:rsidR="00804E8B" w:rsidRPr="00877FF0">
        <w:rPr>
          <w:rFonts w:ascii="Arial" w:hAnsi="Arial" w:cs="Arial"/>
        </w:rPr>
        <w:t>para que a licitante vencedora possa comprovar a regularidade fiscal de que tratam os</w:t>
      </w:r>
      <w:r w:rsidR="0003492B" w:rsidRPr="00877FF0">
        <w:rPr>
          <w:rFonts w:ascii="Arial" w:hAnsi="Arial" w:cs="Arial"/>
        </w:rPr>
        <w:t xml:space="preserve"> </w:t>
      </w:r>
      <w:r w:rsidR="00804E8B" w:rsidRPr="00877FF0">
        <w:rPr>
          <w:rFonts w:ascii="Arial" w:hAnsi="Arial" w:cs="Arial"/>
        </w:rPr>
        <w:t xml:space="preserve">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 item V.</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7A5435">
      <w:pPr>
        <w:autoSpaceDE w:val="0"/>
        <w:autoSpaceDN w:val="0"/>
        <w:adjustRightInd w:val="0"/>
        <w:spacing w:after="120" w:line="360" w:lineRule="auto"/>
        <w:jc w:val="both"/>
        <w:rPr>
          <w:rFonts w:ascii="Arial" w:hAnsi="Arial" w:cs="Arial"/>
        </w:rPr>
      </w:pPr>
      <w:r w:rsidRPr="00877FF0">
        <w:rPr>
          <w:rFonts w:ascii="Arial" w:hAnsi="Arial" w:cs="Arial"/>
        </w:rPr>
        <w:t>5.</w:t>
      </w:r>
      <w:r w:rsidR="00804E8B" w:rsidRPr="00877FF0">
        <w:rPr>
          <w:rFonts w:ascii="Arial" w:hAnsi="Arial" w:cs="Arial"/>
        </w:rPr>
        <w:t>13. Por ocasião da retomada da sessão, o Pregoeiro decidirá motivadamente</w:t>
      </w:r>
      <w:r w:rsidR="0003492B" w:rsidRPr="00877FF0">
        <w:rPr>
          <w:rFonts w:ascii="Arial" w:hAnsi="Arial" w:cs="Arial"/>
        </w:rPr>
        <w:t xml:space="preserve"> </w:t>
      </w:r>
      <w:r w:rsidR="00804E8B" w:rsidRPr="00877FF0">
        <w:rPr>
          <w:rFonts w:ascii="Arial" w:hAnsi="Arial" w:cs="Arial"/>
        </w:rPr>
        <w:t>sobre a</w:t>
      </w:r>
      <w:r w:rsidR="0003492B" w:rsidRPr="00877FF0">
        <w:rPr>
          <w:rFonts w:ascii="Arial" w:hAnsi="Arial" w:cs="Arial"/>
        </w:rPr>
        <w:t xml:space="preserve"> </w:t>
      </w:r>
      <w:r w:rsidR="00804E8B" w:rsidRPr="00877FF0">
        <w:rPr>
          <w:rFonts w:ascii="Arial" w:hAnsi="Arial" w:cs="Arial"/>
        </w:rPr>
        <w:t xml:space="preserve">comprovação ou não da regularidade fiscal de que tratam os 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w:t>
      </w:r>
      <w:r w:rsidR="0003492B" w:rsidRPr="00877FF0">
        <w:rPr>
          <w:rFonts w:ascii="Arial" w:hAnsi="Arial" w:cs="Arial"/>
        </w:rPr>
        <w:t xml:space="preserve"> </w:t>
      </w:r>
      <w:r w:rsidR="00804E8B" w:rsidRPr="00877FF0">
        <w:rPr>
          <w:rFonts w:ascii="Arial" w:hAnsi="Arial" w:cs="Arial"/>
        </w:rPr>
        <w:t>item V, ou sobre a prorrogação de prazo para a mesma comprovação, observado o</w:t>
      </w:r>
      <w:r w:rsidR="0003492B" w:rsidRPr="00877FF0">
        <w:rPr>
          <w:rFonts w:ascii="Arial" w:hAnsi="Arial" w:cs="Arial"/>
        </w:rPr>
        <w:t xml:space="preserve"> </w:t>
      </w:r>
      <w:r w:rsidR="00804E8B" w:rsidRPr="00877FF0">
        <w:rPr>
          <w:rFonts w:ascii="Arial" w:hAnsi="Arial" w:cs="Arial"/>
        </w:rPr>
        <w:t xml:space="preserve">disposto no mesmo subitem </w:t>
      </w:r>
      <w:r w:rsidRPr="00877FF0">
        <w:rPr>
          <w:rFonts w:ascii="Arial" w:hAnsi="Arial" w:cs="Arial"/>
        </w:rPr>
        <w:t>5.</w:t>
      </w:r>
      <w:r w:rsidR="00804E8B" w:rsidRPr="00877FF0">
        <w:rPr>
          <w:rFonts w:ascii="Arial" w:hAnsi="Arial" w:cs="Arial"/>
        </w:rPr>
        <w:t>11.</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14. Se a oferta não for aceitável, se a licitante desatender às exigências para a</w:t>
      </w:r>
      <w:r w:rsidR="0003492B" w:rsidRPr="00877FF0">
        <w:rPr>
          <w:rFonts w:ascii="Arial" w:hAnsi="Arial" w:cs="Arial"/>
        </w:rPr>
        <w:t xml:space="preserve"> </w:t>
      </w:r>
      <w:r w:rsidR="00804E8B" w:rsidRPr="00877FF0">
        <w:rPr>
          <w:rFonts w:ascii="Arial" w:hAnsi="Arial" w:cs="Arial"/>
        </w:rPr>
        <w:t xml:space="preserve">habilitação, ou não sendo saneada a irregularidade fiscal, nos moldes dos subitens </w:t>
      </w:r>
      <w:r w:rsidRPr="00877FF0">
        <w:rPr>
          <w:rFonts w:ascii="Arial" w:hAnsi="Arial" w:cs="Arial"/>
        </w:rPr>
        <w:t>5.</w:t>
      </w:r>
      <w:r w:rsidR="00804E8B" w:rsidRPr="00877FF0">
        <w:rPr>
          <w:rFonts w:ascii="Arial" w:hAnsi="Arial" w:cs="Arial"/>
        </w:rPr>
        <w:t>10</w:t>
      </w:r>
      <w:r w:rsidR="0003492B" w:rsidRPr="00877FF0">
        <w:rPr>
          <w:rFonts w:ascii="Arial" w:hAnsi="Arial" w:cs="Arial"/>
        </w:rPr>
        <w:t xml:space="preserve"> </w:t>
      </w:r>
      <w:r w:rsidR="00804E8B" w:rsidRPr="00877FF0">
        <w:rPr>
          <w:rFonts w:ascii="Arial" w:hAnsi="Arial" w:cs="Arial"/>
        </w:rPr>
        <w:t xml:space="preserve">a </w:t>
      </w:r>
      <w:r w:rsidRPr="00877FF0">
        <w:rPr>
          <w:rFonts w:ascii="Arial" w:hAnsi="Arial" w:cs="Arial"/>
        </w:rPr>
        <w:t>5.</w:t>
      </w:r>
      <w:r w:rsidR="00804E8B" w:rsidRPr="00877FF0">
        <w:rPr>
          <w:rFonts w:ascii="Arial" w:hAnsi="Arial" w:cs="Arial"/>
        </w:rPr>
        <w:t>13, deste item V, o Pregoeiro, respeitada a ordem de classificação de que trata o</w:t>
      </w:r>
      <w:r w:rsidR="0003492B" w:rsidRPr="00877FF0">
        <w:rPr>
          <w:rFonts w:ascii="Arial" w:hAnsi="Arial" w:cs="Arial"/>
        </w:rPr>
        <w:t xml:space="preserve"> </w:t>
      </w:r>
      <w:r w:rsidR="00804E8B" w:rsidRPr="00877FF0">
        <w:rPr>
          <w:rFonts w:ascii="Arial" w:hAnsi="Arial" w:cs="Arial"/>
        </w:rPr>
        <w:t xml:space="preserve">subitem </w:t>
      </w:r>
      <w:r w:rsidRPr="00877FF0">
        <w:rPr>
          <w:rFonts w:ascii="Arial" w:hAnsi="Arial" w:cs="Arial"/>
        </w:rPr>
        <w:t>5.</w:t>
      </w:r>
      <w:r w:rsidR="00804E8B" w:rsidRPr="00877FF0">
        <w:rPr>
          <w:rFonts w:ascii="Arial" w:hAnsi="Arial" w:cs="Arial"/>
        </w:rPr>
        <w:t xml:space="preserve">5 do mesmo item V, examinará a oferta </w:t>
      </w:r>
      <w:proofErr w:type="spellStart"/>
      <w:r w:rsidR="00804E8B" w:rsidRPr="00877FF0">
        <w:rPr>
          <w:rFonts w:ascii="Arial" w:hAnsi="Arial" w:cs="Arial"/>
        </w:rPr>
        <w:t>subseq</w:t>
      </w:r>
      <w:r w:rsidR="00F77A17">
        <w:rPr>
          <w:rFonts w:ascii="Arial" w:hAnsi="Arial" w:cs="Arial"/>
        </w:rPr>
        <w:t>u</w:t>
      </w:r>
      <w:r w:rsidR="00804E8B" w:rsidRPr="00877FF0">
        <w:rPr>
          <w:rFonts w:ascii="Arial" w:hAnsi="Arial" w:cs="Arial"/>
        </w:rPr>
        <w:t>ente</w:t>
      </w:r>
      <w:proofErr w:type="spellEnd"/>
      <w:r w:rsidR="00804E8B" w:rsidRPr="00877FF0">
        <w:rPr>
          <w:rFonts w:ascii="Arial" w:hAnsi="Arial" w:cs="Arial"/>
        </w:rPr>
        <w:t xml:space="preserve"> de menor preço,</w:t>
      </w:r>
      <w:r w:rsidR="0003492B" w:rsidRPr="00877FF0">
        <w:rPr>
          <w:rFonts w:ascii="Arial" w:hAnsi="Arial" w:cs="Arial"/>
        </w:rPr>
        <w:t xml:space="preserve"> </w:t>
      </w:r>
      <w:r w:rsidR="00804E8B" w:rsidRPr="00877FF0">
        <w:rPr>
          <w:rFonts w:ascii="Arial" w:hAnsi="Arial" w:cs="Arial"/>
        </w:rPr>
        <w:lastRenderedPageBreak/>
        <w:t>negociará com o seu autor, decidirá sobre a sua aceitabilidade e, em caso positivo,</w:t>
      </w:r>
      <w:r w:rsidR="0003492B" w:rsidRPr="00877FF0">
        <w:rPr>
          <w:rFonts w:ascii="Arial" w:hAnsi="Arial" w:cs="Arial"/>
        </w:rPr>
        <w:t xml:space="preserve"> </w:t>
      </w:r>
      <w:r w:rsidR="00804E8B" w:rsidRPr="00877FF0">
        <w:rPr>
          <w:rFonts w:ascii="Arial" w:hAnsi="Arial" w:cs="Arial"/>
        </w:rPr>
        <w:t>verificará as condições de habilitação e assim sucessivamente, até a apuração de uma</w:t>
      </w:r>
      <w:r w:rsidR="0003492B" w:rsidRPr="00877FF0">
        <w:rPr>
          <w:rFonts w:ascii="Arial" w:hAnsi="Arial" w:cs="Arial"/>
        </w:rPr>
        <w:t xml:space="preserve"> </w:t>
      </w:r>
      <w:r w:rsidR="00804E8B" w:rsidRPr="00877FF0">
        <w:rPr>
          <w:rFonts w:ascii="Arial" w:hAnsi="Arial" w:cs="Arial"/>
        </w:rPr>
        <w:t>oferta aceitável cujo autor atenda aos requisitos de habilitação, caso em que será</w:t>
      </w:r>
      <w:r w:rsidR="0003492B" w:rsidRPr="00877FF0">
        <w:rPr>
          <w:rFonts w:ascii="Arial" w:hAnsi="Arial" w:cs="Arial"/>
        </w:rPr>
        <w:t xml:space="preserve"> </w:t>
      </w:r>
      <w:r w:rsidR="00804E8B" w:rsidRPr="00877FF0">
        <w:rPr>
          <w:rFonts w:ascii="Arial" w:hAnsi="Arial" w:cs="Arial"/>
        </w:rPr>
        <w:t>declarado vencedor.</w:t>
      </w:r>
    </w:p>
    <w:p w:rsidR="0003492B" w:rsidRDefault="0003492B" w:rsidP="00877FF0">
      <w:pPr>
        <w:autoSpaceDE w:val="0"/>
        <w:autoSpaceDN w:val="0"/>
        <w:adjustRightInd w:val="0"/>
        <w:spacing w:line="360" w:lineRule="auto"/>
        <w:jc w:val="both"/>
        <w:rPr>
          <w:rFonts w:ascii="Arial" w:hAnsi="Arial" w:cs="Arial"/>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VI. DO RECURSO, DA ADJUDICAÇÃO E DA HOMOLOGAÇÃO.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6.</w:t>
      </w:r>
      <w:r w:rsidR="00804E8B" w:rsidRPr="00877FF0">
        <w:rPr>
          <w:rFonts w:ascii="Arial" w:hAnsi="Arial" w:cs="Arial"/>
        </w:rPr>
        <w:t>1. Divulgado o vencedor ou, se for o caso, saneada a irregularidade fiscal nos</w:t>
      </w:r>
      <w:r w:rsidR="0003492B" w:rsidRPr="00877FF0">
        <w:rPr>
          <w:rFonts w:ascii="Arial" w:hAnsi="Arial" w:cs="Arial"/>
        </w:rPr>
        <w:t xml:space="preserve"> </w:t>
      </w:r>
      <w:r w:rsidR="00804E8B" w:rsidRPr="00877FF0">
        <w:rPr>
          <w:rFonts w:ascii="Arial" w:hAnsi="Arial" w:cs="Arial"/>
        </w:rPr>
        <w:t>moldes</w:t>
      </w:r>
      <w:r w:rsidR="0003492B" w:rsidRPr="00877FF0">
        <w:rPr>
          <w:rFonts w:ascii="Arial" w:hAnsi="Arial" w:cs="Arial"/>
        </w:rPr>
        <w:t xml:space="preserve"> </w:t>
      </w:r>
      <w:r w:rsidR="00804E8B" w:rsidRPr="00877FF0">
        <w:rPr>
          <w:rFonts w:ascii="Arial" w:hAnsi="Arial" w:cs="Arial"/>
        </w:rPr>
        <w:t xml:space="preserve">dos subitens </w:t>
      </w:r>
      <w:r w:rsidRPr="00877FF0">
        <w:rPr>
          <w:rFonts w:ascii="Arial" w:hAnsi="Arial" w:cs="Arial"/>
        </w:rPr>
        <w:t>5.</w:t>
      </w:r>
      <w:r w:rsidR="00804E8B" w:rsidRPr="00877FF0">
        <w:rPr>
          <w:rFonts w:ascii="Arial" w:hAnsi="Arial" w:cs="Arial"/>
        </w:rPr>
        <w:t xml:space="preserve">10 a </w:t>
      </w:r>
      <w:r w:rsidRPr="00877FF0">
        <w:rPr>
          <w:rFonts w:ascii="Arial" w:hAnsi="Arial" w:cs="Arial"/>
        </w:rPr>
        <w:t>5.</w:t>
      </w:r>
      <w:r w:rsidR="00804E8B" w:rsidRPr="00877FF0">
        <w:rPr>
          <w:rFonts w:ascii="Arial" w:hAnsi="Arial" w:cs="Arial"/>
        </w:rPr>
        <w:t>13 do item V, o Pregoeiro informará às licitantes, por meio de</w:t>
      </w:r>
      <w:r w:rsidR="0003492B" w:rsidRPr="00877FF0">
        <w:rPr>
          <w:rFonts w:ascii="Arial" w:hAnsi="Arial" w:cs="Arial"/>
        </w:rPr>
        <w:t xml:space="preserve"> </w:t>
      </w:r>
      <w:r w:rsidR="00804E8B" w:rsidRPr="00877FF0">
        <w:rPr>
          <w:rFonts w:ascii="Arial" w:hAnsi="Arial" w:cs="Arial"/>
        </w:rPr>
        <w:t>mensagem lançada no sistema, que poderão interpor recurso, imediata e</w:t>
      </w:r>
      <w:r w:rsidR="00785A33" w:rsidRPr="00877FF0">
        <w:rPr>
          <w:rFonts w:ascii="Arial" w:hAnsi="Arial" w:cs="Arial"/>
        </w:rPr>
        <w:t xml:space="preserve"> </w:t>
      </w:r>
      <w:r w:rsidR="00804E8B" w:rsidRPr="00877FF0">
        <w:rPr>
          <w:rFonts w:ascii="Arial" w:hAnsi="Arial" w:cs="Arial"/>
        </w:rPr>
        <w:t>motivadamente, por meio eletrônico, utilizando para tanto, exclusivamente, campo</w:t>
      </w:r>
      <w:r w:rsidR="00785A33" w:rsidRPr="00877FF0">
        <w:rPr>
          <w:rFonts w:ascii="Arial" w:hAnsi="Arial" w:cs="Arial"/>
        </w:rPr>
        <w:t xml:space="preserve"> </w:t>
      </w:r>
      <w:r w:rsidR="00804E8B" w:rsidRPr="00877FF0">
        <w:rPr>
          <w:rFonts w:ascii="Arial" w:hAnsi="Arial" w:cs="Arial"/>
        </w:rPr>
        <w:t>próprio disponibilizado no sistema.</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780272" w:rsidP="00877FF0">
      <w:pPr>
        <w:autoSpaceDE w:val="0"/>
        <w:autoSpaceDN w:val="0"/>
        <w:adjustRightInd w:val="0"/>
        <w:spacing w:line="360" w:lineRule="auto"/>
        <w:jc w:val="both"/>
        <w:rPr>
          <w:rFonts w:ascii="Arial" w:hAnsi="Arial" w:cs="Arial"/>
        </w:rPr>
      </w:pPr>
      <w:r w:rsidRPr="00877FF0">
        <w:rPr>
          <w:rFonts w:ascii="Arial" w:hAnsi="Arial" w:cs="Arial"/>
        </w:rPr>
        <w:t xml:space="preserve">6.2. Havendo interposição de recurso, na forma indicada no subitem “6.1” deste item, o Pregoeiro, por mensagem lançada no sistema, informará aos recorrentes que poderão apresentar memoriais contendo as razões de recurso, no prazo de </w:t>
      </w:r>
      <w:proofErr w:type="gramStart"/>
      <w:r w:rsidRPr="00877FF0">
        <w:rPr>
          <w:rFonts w:ascii="Arial" w:hAnsi="Arial" w:cs="Arial"/>
        </w:rPr>
        <w:t>3</w:t>
      </w:r>
      <w:proofErr w:type="gramEnd"/>
      <w:r w:rsidRPr="00877FF0">
        <w:rPr>
          <w:rFonts w:ascii="Arial" w:hAnsi="Arial" w:cs="Arial"/>
        </w:rPr>
        <w:t xml:space="preserve">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Fundação Memorial da América Latina, </w:t>
      </w:r>
      <w:r>
        <w:rPr>
          <w:rFonts w:ascii="Arial" w:hAnsi="Arial" w:cs="Arial"/>
        </w:rPr>
        <w:t>A</w:t>
      </w:r>
      <w:r w:rsidRPr="00877FF0">
        <w:rPr>
          <w:rFonts w:ascii="Arial" w:hAnsi="Arial" w:cs="Arial"/>
        </w:rPr>
        <w:t>venida Auro Soares de Moura Andrade, 664, Portão 8, Prédio da Administração, 1º andar, Divisão de Suprimentos.</w:t>
      </w:r>
    </w:p>
    <w:p w:rsidR="00BB0ECC" w:rsidRPr="00877FF0" w:rsidRDefault="00BB0ECC" w:rsidP="00877FF0">
      <w:pPr>
        <w:autoSpaceDE w:val="0"/>
        <w:autoSpaceDN w:val="0"/>
        <w:adjustRightInd w:val="0"/>
        <w:spacing w:line="360" w:lineRule="auto"/>
        <w:jc w:val="both"/>
        <w:rPr>
          <w:rFonts w:ascii="Arial" w:hAnsi="Arial" w:cs="Arial"/>
        </w:rPr>
      </w:pPr>
    </w:p>
    <w:p w:rsidR="0003492B" w:rsidRPr="00877FF0" w:rsidRDefault="00BB0ECC" w:rsidP="00877FF0">
      <w:pPr>
        <w:autoSpaceDE w:val="0"/>
        <w:autoSpaceDN w:val="0"/>
        <w:adjustRightInd w:val="0"/>
        <w:spacing w:line="360" w:lineRule="auto"/>
        <w:ind w:left="540"/>
        <w:jc w:val="both"/>
        <w:rPr>
          <w:rFonts w:ascii="Arial" w:hAnsi="Arial" w:cs="Arial"/>
        </w:rPr>
      </w:pPr>
      <w:r w:rsidRPr="00877FF0">
        <w:rPr>
          <w:rFonts w:ascii="Arial" w:hAnsi="Arial" w:cs="Arial"/>
        </w:rPr>
        <w:t>6.</w:t>
      </w:r>
      <w:r w:rsidR="00804E8B" w:rsidRPr="00877FF0">
        <w:rPr>
          <w:rFonts w:ascii="Arial" w:hAnsi="Arial" w:cs="Arial"/>
        </w:rPr>
        <w:t>2.1. Os memoriais de recurso e as contra razões serão oferecid</w:t>
      </w:r>
      <w:r w:rsidR="00ED2CDA" w:rsidRPr="00877FF0">
        <w:rPr>
          <w:rFonts w:ascii="Arial" w:hAnsi="Arial" w:cs="Arial"/>
        </w:rPr>
        <w:t>o</w:t>
      </w:r>
      <w:r w:rsidR="00804E8B" w:rsidRPr="00877FF0">
        <w:rPr>
          <w:rFonts w:ascii="Arial" w:hAnsi="Arial" w:cs="Arial"/>
        </w:rPr>
        <w:t>s por meio eletrônico,</w:t>
      </w:r>
      <w:r w:rsidR="0003492B" w:rsidRPr="00877FF0">
        <w:rPr>
          <w:rFonts w:ascii="Arial" w:hAnsi="Arial" w:cs="Arial"/>
        </w:rPr>
        <w:t xml:space="preserve"> </w:t>
      </w:r>
      <w:r w:rsidR="00804E8B" w:rsidRPr="00877FF0">
        <w:rPr>
          <w:rFonts w:ascii="Arial" w:hAnsi="Arial" w:cs="Arial"/>
        </w:rPr>
        <w:t xml:space="preserve">no sítio </w:t>
      </w:r>
      <w:hyperlink r:id="rId19" w:history="1">
        <w:r w:rsidR="00F82DE9" w:rsidRPr="00877FF0">
          <w:rPr>
            <w:rStyle w:val="Hyperlink"/>
            <w:rFonts w:ascii="Arial" w:hAnsi="Arial" w:cs="Arial"/>
          </w:rPr>
          <w:t>www.bec.sp.gov.br</w:t>
        </w:r>
      </w:hyperlink>
      <w:r w:rsidR="00F82DE9" w:rsidRPr="00877FF0">
        <w:rPr>
          <w:rFonts w:ascii="Arial" w:hAnsi="Arial" w:cs="Arial"/>
        </w:rPr>
        <w:t xml:space="preserve"> </w:t>
      </w:r>
      <w:r w:rsidR="00804E8B" w:rsidRPr="00877FF0">
        <w:rPr>
          <w:rFonts w:ascii="Arial" w:hAnsi="Arial" w:cs="Arial"/>
        </w:rPr>
        <w:t xml:space="preserve">ou </w:t>
      </w:r>
      <w:hyperlink r:id="rId20" w:history="1">
        <w:r w:rsidR="00F82DE9" w:rsidRPr="00877FF0">
          <w:rPr>
            <w:rStyle w:val="Hyperlink"/>
            <w:rFonts w:ascii="Arial" w:hAnsi="Arial" w:cs="Arial"/>
          </w:rPr>
          <w:t>www.bec.fazenda.sp.gov.br</w:t>
        </w:r>
      </w:hyperlink>
      <w:r w:rsidR="00804E8B" w:rsidRPr="00877FF0">
        <w:rPr>
          <w:rFonts w:ascii="Arial" w:hAnsi="Arial" w:cs="Arial"/>
        </w:rPr>
        <w:t>, opção RECURSO, e a</w:t>
      </w:r>
      <w:r w:rsidR="0003492B" w:rsidRPr="00877FF0">
        <w:rPr>
          <w:rFonts w:ascii="Arial" w:hAnsi="Arial" w:cs="Arial"/>
        </w:rPr>
        <w:t xml:space="preserve"> </w:t>
      </w:r>
      <w:r w:rsidR="00804E8B" w:rsidRPr="00877FF0">
        <w:rPr>
          <w:rFonts w:ascii="Arial" w:hAnsi="Arial" w:cs="Arial"/>
        </w:rPr>
        <w:t>apresentação de documentos relativos às peças antes indicadas, se houver, será</w:t>
      </w:r>
      <w:r w:rsidR="0003492B" w:rsidRPr="00877FF0">
        <w:rPr>
          <w:rFonts w:ascii="Arial" w:hAnsi="Arial" w:cs="Arial"/>
        </w:rPr>
        <w:t xml:space="preserve"> </w:t>
      </w:r>
      <w:r w:rsidR="00804E8B" w:rsidRPr="00877FF0">
        <w:rPr>
          <w:rFonts w:ascii="Arial" w:hAnsi="Arial" w:cs="Arial"/>
        </w:rPr>
        <w:t>efetuada mediante protocolo, n</w:t>
      </w:r>
      <w:r w:rsidRPr="00877FF0">
        <w:rPr>
          <w:rFonts w:ascii="Arial" w:hAnsi="Arial" w:cs="Arial"/>
        </w:rPr>
        <w:t xml:space="preserve">a </w:t>
      </w:r>
      <w:r w:rsidR="00152A2E" w:rsidRPr="00877FF0">
        <w:rPr>
          <w:rFonts w:ascii="Arial" w:hAnsi="Arial" w:cs="Arial"/>
        </w:rPr>
        <w:t xml:space="preserve">Fundação Memorial da América Latina, </w:t>
      </w:r>
      <w:r w:rsidR="00780272" w:rsidRPr="00877FF0">
        <w:rPr>
          <w:rFonts w:ascii="Arial" w:hAnsi="Arial" w:cs="Arial"/>
        </w:rPr>
        <w:t>Avenida</w:t>
      </w:r>
      <w:r w:rsidR="00152A2E" w:rsidRPr="00877FF0">
        <w:rPr>
          <w:rFonts w:ascii="Arial" w:hAnsi="Arial" w:cs="Arial"/>
        </w:rPr>
        <w:t xml:space="preserve"> Auro Soares de Moura Andrade, </w:t>
      </w:r>
      <w:r w:rsidR="00152A2E" w:rsidRPr="00F278A7">
        <w:rPr>
          <w:rFonts w:ascii="Arial" w:hAnsi="Arial" w:cs="Arial"/>
        </w:rPr>
        <w:t xml:space="preserve">664, </w:t>
      </w:r>
      <w:r w:rsidR="000C2D86" w:rsidRPr="00F278A7">
        <w:rPr>
          <w:rFonts w:ascii="Arial" w:hAnsi="Arial" w:cs="Arial"/>
        </w:rPr>
        <w:t>P</w:t>
      </w:r>
      <w:r w:rsidR="00152A2E" w:rsidRPr="00F278A7">
        <w:rPr>
          <w:rFonts w:ascii="Arial" w:hAnsi="Arial" w:cs="Arial"/>
        </w:rPr>
        <w:t xml:space="preserve">ortão </w:t>
      </w:r>
      <w:proofErr w:type="gramStart"/>
      <w:r w:rsidR="00152A2E" w:rsidRPr="00F278A7">
        <w:rPr>
          <w:rFonts w:ascii="Arial" w:hAnsi="Arial" w:cs="Arial"/>
        </w:rPr>
        <w:t>8</w:t>
      </w:r>
      <w:proofErr w:type="gramEnd"/>
      <w:r w:rsidR="00152A2E" w:rsidRPr="00F278A7">
        <w:rPr>
          <w:rFonts w:ascii="Arial" w:hAnsi="Arial" w:cs="Arial"/>
        </w:rPr>
        <w:t>, Prédio da Administração, Divisão de Suprimentos</w:t>
      </w:r>
      <w:r w:rsidRPr="00F278A7">
        <w:rPr>
          <w:rFonts w:ascii="Arial" w:hAnsi="Arial" w:cs="Arial"/>
        </w:rPr>
        <w:t>,</w:t>
      </w:r>
      <w:r w:rsidR="00804E8B" w:rsidRPr="00F278A7">
        <w:rPr>
          <w:rFonts w:ascii="Arial" w:hAnsi="Arial" w:cs="Arial"/>
        </w:rPr>
        <w:t xml:space="preserve"> observados os prazos estabelecidos no subitem </w:t>
      </w:r>
      <w:r w:rsidR="00ED2CDA" w:rsidRPr="00F278A7">
        <w:rPr>
          <w:rFonts w:ascii="Arial" w:hAnsi="Arial" w:cs="Arial"/>
        </w:rPr>
        <w:t>6.</w:t>
      </w:r>
      <w:r w:rsidR="00804E8B" w:rsidRPr="00F278A7">
        <w:rPr>
          <w:rFonts w:ascii="Arial" w:hAnsi="Arial" w:cs="Arial"/>
        </w:rPr>
        <w:t>2, deste item.</w:t>
      </w:r>
      <w:r w:rsidR="0003492B" w:rsidRPr="00877FF0">
        <w:rPr>
          <w:rFonts w:ascii="Arial" w:hAnsi="Arial" w:cs="Arial"/>
        </w:rPr>
        <w:t xml:space="preserve"> </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3. A falta de interposição na forma prevista no subitem “</w:t>
      </w:r>
      <w:r w:rsidRPr="00877FF0">
        <w:rPr>
          <w:rFonts w:ascii="Arial" w:hAnsi="Arial" w:cs="Arial"/>
        </w:rPr>
        <w:t>6.</w:t>
      </w:r>
      <w:r w:rsidR="00804E8B" w:rsidRPr="00877FF0">
        <w:rPr>
          <w:rFonts w:ascii="Arial" w:hAnsi="Arial" w:cs="Arial"/>
        </w:rPr>
        <w:t>1” deste item importará a</w:t>
      </w:r>
      <w:r w:rsidR="0003492B" w:rsidRPr="00877FF0">
        <w:rPr>
          <w:rFonts w:ascii="Arial" w:hAnsi="Arial" w:cs="Arial"/>
        </w:rPr>
        <w:t xml:space="preserve"> </w:t>
      </w:r>
      <w:r w:rsidR="00804E8B" w:rsidRPr="00877FF0">
        <w:rPr>
          <w:rFonts w:ascii="Arial" w:hAnsi="Arial" w:cs="Arial"/>
        </w:rPr>
        <w:t>decadência do direito de recurso e o pregoeiro adjudicará o objeto do certame ao</w:t>
      </w:r>
      <w:r w:rsidR="0003492B" w:rsidRPr="00877FF0">
        <w:rPr>
          <w:rFonts w:ascii="Arial" w:hAnsi="Arial" w:cs="Arial"/>
        </w:rPr>
        <w:t xml:space="preserve"> </w:t>
      </w:r>
      <w:r w:rsidR="00804E8B" w:rsidRPr="00877FF0">
        <w:rPr>
          <w:rFonts w:ascii="Arial" w:hAnsi="Arial" w:cs="Arial"/>
        </w:rPr>
        <w:lastRenderedPageBreak/>
        <w:t>vencedor, na própria sessão, encaminhando o processo à autoridade competente,</w:t>
      </w:r>
      <w:r w:rsidR="0003492B" w:rsidRPr="00877FF0">
        <w:rPr>
          <w:rFonts w:ascii="Arial" w:hAnsi="Arial" w:cs="Arial"/>
        </w:rPr>
        <w:t xml:space="preserve"> </w:t>
      </w:r>
      <w:r w:rsidR="00804E8B" w:rsidRPr="00877FF0">
        <w:rPr>
          <w:rFonts w:ascii="Arial" w:hAnsi="Arial" w:cs="Arial"/>
        </w:rPr>
        <w:t>para</w:t>
      </w:r>
      <w:r w:rsidR="0003492B" w:rsidRPr="00877FF0">
        <w:rPr>
          <w:rFonts w:ascii="Arial" w:hAnsi="Arial" w:cs="Arial"/>
        </w:rPr>
        <w:t xml:space="preserve"> </w:t>
      </w:r>
      <w:r w:rsidR="00804E8B" w:rsidRPr="00877FF0">
        <w:rPr>
          <w:rFonts w:ascii="Arial" w:hAnsi="Arial" w:cs="Arial"/>
        </w:rPr>
        <w:t>homologação.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4. Decididos os recursos e constatada a regularidade dos atos praticados, a autoridade</w:t>
      </w:r>
      <w:r w:rsidR="0003492B" w:rsidRPr="00877FF0">
        <w:rPr>
          <w:rFonts w:ascii="Arial" w:hAnsi="Arial" w:cs="Arial"/>
        </w:rPr>
        <w:t xml:space="preserve"> </w:t>
      </w:r>
      <w:r w:rsidR="00804E8B" w:rsidRPr="00877FF0">
        <w:rPr>
          <w:rFonts w:ascii="Arial" w:hAnsi="Arial" w:cs="Arial"/>
        </w:rPr>
        <w:t>competente adjudicará o objeto da licitação à licitante vencedora e homologará o</w:t>
      </w:r>
      <w:r w:rsidR="0003492B" w:rsidRPr="00877FF0">
        <w:rPr>
          <w:rFonts w:ascii="Arial" w:hAnsi="Arial" w:cs="Arial"/>
        </w:rPr>
        <w:t xml:space="preserve"> </w:t>
      </w:r>
      <w:r w:rsidR="00804E8B" w:rsidRPr="00877FF0">
        <w:rPr>
          <w:rFonts w:ascii="Arial" w:hAnsi="Arial" w:cs="Arial"/>
        </w:rPr>
        <w:t>procedimento licitatório.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5. O recurso terá efeito suspensivo e o seu acolhimento importará a invalidação</w:t>
      </w:r>
      <w:r w:rsidR="0003492B" w:rsidRPr="00877FF0">
        <w:rPr>
          <w:rFonts w:ascii="Arial" w:hAnsi="Arial" w:cs="Arial"/>
        </w:rPr>
        <w:t xml:space="preserve"> </w:t>
      </w:r>
      <w:r w:rsidR="00804E8B" w:rsidRPr="00877FF0">
        <w:rPr>
          <w:rFonts w:ascii="Arial" w:hAnsi="Arial" w:cs="Arial"/>
        </w:rPr>
        <w:t>dos</w:t>
      </w:r>
      <w:r w:rsidR="0003492B" w:rsidRPr="00877FF0">
        <w:rPr>
          <w:rFonts w:ascii="Arial" w:hAnsi="Arial" w:cs="Arial"/>
        </w:rPr>
        <w:t xml:space="preserve"> </w:t>
      </w:r>
      <w:r w:rsidR="00804E8B" w:rsidRPr="00877FF0">
        <w:rPr>
          <w:rFonts w:ascii="Arial" w:hAnsi="Arial" w:cs="Arial"/>
        </w:rPr>
        <w:t>atos insuscetíveis de aproveitamento.</w:t>
      </w:r>
    </w:p>
    <w:p w:rsidR="00804E8B" w:rsidRDefault="00BB0ECC" w:rsidP="00CC0DF8">
      <w:pPr>
        <w:autoSpaceDE w:val="0"/>
        <w:autoSpaceDN w:val="0"/>
        <w:adjustRightInd w:val="0"/>
        <w:spacing w:before="120" w:after="120" w:line="360" w:lineRule="auto"/>
        <w:jc w:val="both"/>
        <w:rPr>
          <w:rFonts w:ascii="Arial" w:hAnsi="Arial" w:cs="Arial"/>
        </w:rPr>
      </w:pPr>
      <w:r w:rsidRPr="00FF3981">
        <w:rPr>
          <w:rFonts w:ascii="Arial" w:hAnsi="Arial" w:cs="Arial"/>
        </w:rPr>
        <w:t>6.</w:t>
      </w:r>
      <w:r w:rsidR="00ED2CDA" w:rsidRPr="00FF3981">
        <w:rPr>
          <w:rFonts w:ascii="Arial" w:hAnsi="Arial" w:cs="Arial"/>
        </w:rPr>
        <w:t xml:space="preserve">6. </w:t>
      </w:r>
      <w:r w:rsidR="00ED2CDA" w:rsidRPr="002672E4">
        <w:rPr>
          <w:rFonts w:ascii="Arial" w:hAnsi="Arial" w:cs="Arial"/>
          <w:b/>
        </w:rPr>
        <w:t>A adjudicação será feita</w:t>
      </w:r>
      <w:r w:rsidR="009E1C39" w:rsidRPr="002672E4">
        <w:rPr>
          <w:rFonts w:ascii="Arial" w:hAnsi="Arial" w:cs="Arial"/>
          <w:b/>
        </w:rPr>
        <w:t xml:space="preserve"> </w:t>
      </w:r>
      <w:r w:rsidR="00F73F97" w:rsidRPr="002672E4">
        <w:rPr>
          <w:rFonts w:ascii="Arial" w:hAnsi="Arial" w:cs="Arial"/>
          <w:b/>
        </w:rPr>
        <w:t>considerando a totalidade do objeto</w:t>
      </w:r>
      <w:r w:rsidR="00F73F97" w:rsidRPr="00FF3981">
        <w:rPr>
          <w:rFonts w:ascii="Arial" w:hAnsi="Arial" w:cs="Arial"/>
        </w:rPr>
        <w:t xml:space="preserve">. </w:t>
      </w:r>
    </w:p>
    <w:p w:rsidR="00726EC9" w:rsidRPr="0074313F" w:rsidRDefault="00726EC9" w:rsidP="00CC0DF8">
      <w:pPr>
        <w:autoSpaceDE w:val="0"/>
        <w:autoSpaceDN w:val="0"/>
        <w:adjustRightInd w:val="0"/>
        <w:spacing w:before="120" w:after="120" w:line="360" w:lineRule="auto"/>
        <w:jc w:val="both"/>
        <w:rPr>
          <w:rFonts w:ascii="Arial" w:hAnsi="Arial" w:cs="Arial"/>
        </w:rPr>
      </w:pPr>
      <w:r w:rsidRPr="0074313F">
        <w:rPr>
          <w:rFonts w:ascii="Arial" w:hAnsi="Arial" w:cs="Arial"/>
        </w:rPr>
        <w:t xml:space="preserve">6.7. A vencedora do certame obriga-se a apresentar, no prazo de </w:t>
      </w:r>
      <w:r w:rsidRPr="00867D78">
        <w:rPr>
          <w:rFonts w:ascii="Arial" w:hAnsi="Arial" w:cs="Arial"/>
        </w:rPr>
        <w:t>02 (dois) dias úteis</w:t>
      </w:r>
      <w:r w:rsidRPr="0074313F">
        <w:rPr>
          <w:rFonts w:ascii="Arial" w:hAnsi="Arial" w:cs="Arial"/>
        </w:rPr>
        <w:t xml:space="preserve"> contados da data de adjudicação do objeto, os novos preços </w:t>
      </w:r>
      <w:proofErr w:type="gramStart"/>
      <w:r w:rsidRPr="0074313F">
        <w:rPr>
          <w:rFonts w:ascii="Arial" w:hAnsi="Arial" w:cs="Arial"/>
        </w:rPr>
        <w:t>unitários e total para a contratação, a partir do total final obtido no certame</w:t>
      </w:r>
      <w:proofErr w:type="gramEnd"/>
      <w:r w:rsidRPr="0074313F">
        <w:rPr>
          <w:rFonts w:ascii="Arial" w:hAnsi="Arial" w:cs="Arial"/>
        </w:rPr>
        <w:t>.</w:t>
      </w:r>
    </w:p>
    <w:p w:rsidR="003C6EF2" w:rsidRPr="003C6EF2" w:rsidRDefault="003C6EF2" w:rsidP="003C6EF2">
      <w:pPr>
        <w:autoSpaceDE w:val="0"/>
        <w:autoSpaceDN w:val="0"/>
        <w:adjustRightInd w:val="0"/>
        <w:spacing w:line="360" w:lineRule="auto"/>
        <w:ind w:left="567"/>
        <w:jc w:val="both"/>
        <w:rPr>
          <w:rFonts w:ascii="Arial" w:hAnsi="Arial" w:cs="Arial"/>
        </w:rPr>
      </w:pPr>
      <w:r w:rsidRPr="003C6EF2">
        <w:rPr>
          <w:rFonts w:ascii="Arial" w:hAnsi="Arial" w:cs="Arial"/>
        </w:rPr>
        <w:t>6.7.1. Tratando-se de cooperativa de trabalho, para a apuração dos novos preços, deverá ser expurgado o acréscimo indicado no subitem 2.3, do item V deste edital, e o resultado da soma do novo preço total, com o valor do acréscimo expurgado, deverá ser igual ao valor total final obtido no certame;</w:t>
      </w:r>
    </w:p>
    <w:p w:rsidR="00726EC9" w:rsidRPr="0074313F" w:rsidRDefault="00726EC9" w:rsidP="00726EC9">
      <w:pPr>
        <w:autoSpaceDE w:val="0"/>
        <w:autoSpaceDN w:val="0"/>
        <w:adjustRightInd w:val="0"/>
        <w:spacing w:line="360" w:lineRule="auto"/>
        <w:ind w:left="567"/>
        <w:jc w:val="both"/>
        <w:rPr>
          <w:rFonts w:ascii="Arial" w:hAnsi="Arial" w:cs="Arial"/>
        </w:rPr>
      </w:pPr>
      <w:r w:rsidRPr="0074313F">
        <w:rPr>
          <w:rFonts w:ascii="Arial" w:hAnsi="Arial" w:cs="Arial"/>
        </w:rPr>
        <w:t>6.7.</w:t>
      </w:r>
      <w:r w:rsidR="003C6EF2">
        <w:rPr>
          <w:rFonts w:ascii="Arial" w:hAnsi="Arial" w:cs="Arial"/>
        </w:rPr>
        <w:t>2</w:t>
      </w:r>
      <w:r w:rsidRPr="0074313F">
        <w:rPr>
          <w:rFonts w:ascii="Arial" w:hAnsi="Arial" w:cs="Arial"/>
        </w:rPr>
        <w:t xml:space="preserve">. Esses novos preços serão apresentados pela licitante vencedora em nova planilha a ser entregue diretamente na </w:t>
      </w:r>
      <w:r w:rsidRPr="0074313F">
        <w:rPr>
          <w:rFonts w:ascii="Arial" w:hAnsi="Arial" w:cs="Arial"/>
          <w:b/>
        </w:rPr>
        <w:t xml:space="preserve">Fundação Memorial da América Latina, Avenida Auro Soares de Moura Andrade, 664, Portão </w:t>
      </w:r>
      <w:proofErr w:type="gramStart"/>
      <w:r w:rsidRPr="0074313F">
        <w:rPr>
          <w:rFonts w:ascii="Arial" w:hAnsi="Arial" w:cs="Arial"/>
          <w:b/>
        </w:rPr>
        <w:t>8</w:t>
      </w:r>
      <w:proofErr w:type="gramEnd"/>
      <w:r w:rsidRPr="0074313F">
        <w:rPr>
          <w:rFonts w:ascii="Arial" w:hAnsi="Arial" w:cs="Arial"/>
          <w:b/>
        </w:rPr>
        <w:t>, Prédio da Administração, Divisão de Suprimentos.</w:t>
      </w:r>
      <w:r w:rsidRPr="0074313F">
        <w:rPr>
          <w:rFonts w:ascii="Arial" w:hAnsi="Arial" w:cs="Arial"/>
        </w:rPr>
        <w:t xml:space="preserve"> </w:t>
      </w:r>
    </w:p>
    <w:p w:rsidR="009B464A" w:rsidRPr="003C6EF2" w:rsidRDefault="00726EC9" w:rsidP="009B464A">
      <w:pPr>
        <w:autoSpaceDE w:val="0"/>
        <w:autoSpaceDN w:val="0"/>
        <w:adjustRightInd w:val="0"/>
        <w:spacing w:line="360" w:lineRule="auto"/>
        <w:ind w:left="567"/>
        <w:jc w:val="both"/>
        <w:rPr>
          <w:rFonts w:ascii="Arial" w:hAnsi="Arial" w:cs="Arial"/>
        </w:rPr>
      </w:pPr>
      <w:r w:rsidRPr="0074313F">
        <w:rPr>
          <w:rFonts w:ascii="Arial" w:hAnsi="Arial" w:cs="Arial"/>
        </w:rPr>
        <w:t>6.7.</w:t>
      </w:r>
      <w:r w:rsidR="00F24F3F">
        <w:rPr>
          <w:rFonts w:ascii="Arial" w:hAnsi="Arial" w:cs="Arial"/>
        </w:rPr>
        <w:t>3</w:t>
      </w:r>
      <w:r w:rsidRPr="0074313F">
        <w:rPr>
          <w:rFonts w:ascii="Arial" w:hAnsi="Arial" w:cs="Arial"/>
        </w:rPr>
        <w:t xml:space="preserve">. </w:t>
      </w:r>
      <w:r w:rsidR="00F24F3F" w:rsidRPr="003C6EF2">
        <w:rPr>
          <w:rFonts w:ascii="Arial" w:hAnsi="Arial" w:cs="Arial"/>
        </w:rPr>
        <w:t xml:space="preserve">Se a licitante vencedora do certame deixar de cumprir a obrigação estabelecida no subitem </w:t>
      </w:r>
      <w:r w:rsidR="00F24F3F">
        <w:rPr>
          <w:rFonts w:ascii="Arial" w:hAnsi="Arial" w:cs="Arial"/>
        </w:rPr>
        <w:t>6.</w:t>
      </w:r>
      <w:r w:rsidR="00F24F3F" w:rsidRPr="003C6EF2">
        <w:rPr>
          <w:rFonts w:ascii="Arial" w:hAnsi="Arial" w:cs="Arial"/>
        </w:rPr>
        <w:t xml:space="preserve">7, deste item VI, no prazo ali mesmo assinalado, os preços unitários finais válidos para a contratação serão apurados pelo Contratante, com a aplicação do percentual que retrate a redução obtida entre o valor total oferecido na proposta inicial e o valor total final obtido no certame, indistintamente, sobre cada um dos preços unitários ofertados na referida proposta. Tratando-se de cooperativa de trabalho observar-se-á ainda, o disposto no subitem </w:t>
      </w:r>
      <w:r w:rsidR="00F24F3F">
        <w:rPr>
          <w:rFonts w:ascii="Arial" w:hAnsi="Arial" w:cs="Arial"/>
        </w:rPr>
        <w:t>6.</w:t>
      </w:r>
      <w:r w:rsidR="00F24F3F" w:rsidRPr="003C6EF2">
        <w:rPr>
          <w:rFonts w:ascii="Arial" w:hAnsi="Arial" w:cs="Arial"/>
        </w:rPr>
        <w:t>7.1 deste item VI.</w:t>
      </w:r>
    </w:p>
    <w:p w:rsidR="003C6EF2" w:rsidRDefault="003C6EF2" w:rsidP="00726EC9">
      <w:pPr>
        <w:autoSpaceDE w:val="0"/>
        <w:autoSpaceDN w:val="0"/>
        <w:adjustRightInd w:val="0"/>
        <w:spacing w:line="360" w:lineRule="auto"/>
        <w:ind w:left="567"/>
        <w:jc w:val="both"/>
        <w:rPr>
          <w:rFonts w:ascii="Arial" w:hAnsi="Arial" w:cs="Arial"/>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 DA DESCONEXÃO COM O SISTEMA ELETRÔNICO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lastRenderedPageBreak/>
        <w:t>7.</w:t>
      </w:r>
      <w:r w:rsidR="00804E8B" w:rsidRPr="00877FF0">
        <w:rPr>
          <w:rFonts w:ascii="Arial" w:hAnsi="Arial" w:cs="Arial"/>
        </w:rPr>
        <w:t>1. À licitante caberá acompanhar as operações no sistema eletrônico, durante a</w:t>
      </w:r>
      <w:r w:rsidR="0003492B" w:rsidRPr="00877FF0">
        <w:rPr>
          <w:rFonts w:ascii="Arial" w:hAnsi="Arial" w:cs="Arial"/>
        </w:rPr>
        <w:t xml:space="preserve"> </w:t>
      </w:r>
      <w:r w:rsidR="00804E8B" w:rsidRPr="00877FF0">
        <w:rPr>
          <w:rFonts w:ascii="Arial" w:hAnsi="Arial" w:cs="Arial"/>
        </w:rPr>
        <w:t>sessão pública, respondendo pelos ônus decorrentes de sua desconexão ou da</w:t>
      </w:r>
      <w:r w:rsidR="0003492B" w:rsidRPr="00877FF0">
        <w:rPr>
          <w:rFonts w:ascii="Arial" w:hAnsi="Arial" w:cs="Arial"/>
        </w:rPr>
        <w:t xml:space="preserve"> </w:t>
      </w:r>
      <w:r w:rsidR="00804E8B" w:rsidRPr="00877FF0">
        <w:rPr>
          <w:rFonts w:ascii="Arial" w:hAnsi="Arial" w:cs="Arial"/>
        </w:rPr>
        <w:t>inobservância de quaisquer mensagens emitidas pelo sistema.</w:t>
      </w:r>
      <w:r w:rsidR="0003492B" w:rsidRPr="00877FF0">
        <w:rPr>
          <w:rFonts w:ascii="Arial" w:hAnsi="Arial" w:cs="Arial"/>
        </w:rPr>
        <w:t xml:space="preserve"> </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2. A desconexão do sistema eletrônico com o Pregoeiro, durante a sessão pública,</w:t>
      </w:r>
      <w:r w:rsidRPr="00877FF0">
        <w:rPr>
          <w:rFonts w:ascii="Arial" w:hAnsi="Arial" w:cs="Arial"/>
        </w:rPr>
        <w:t xml:space="preserve"> </w:t>
      </w:r>
      <w:r w:rsidR="00804E8B" w:rsidRPr="00877FF0">
        <w:rPr>
          <w:rFonts w:ascii="Arial" w:hAnsi="Arial" w:cs="Arial"/>
        </w:rPr>
        <w:t>implicará:</w:t>
      </w:r>
    </w:p>
    <w:p w:rsidR="00804E8B" w:rsidRPr="00877FF0" w:rsidRDefault="00804E8B" w:rsidP="00CC0DF8">
      <w:pPr>
        <w:autoSpaceDE w:val="0"/>
        <w:autoSpaceDN w:val="0"/>
        <w:adjustRightInd w:val="0"/>
        <w:spacing w:before="240" w:after="240" w:line="360" w:lineRule="auto"/>
        <w:jc w:val="both"/>
        <w:rPr>
          <w:rFonts w:ascii="Arial" w:hAnsi="Arial" w:cs="Arial"/>
        </w:rPr>
      </w:pPr>
      <w:r w:rsidRPr="00877FF0">
        <w:rPr>
          <w:rFonts w:ascii="Arial" w:hAnsi="Arial" w:cs="Arial"/>
        </w:rPr>
        <w:t>a) fora da etapa de lances, a sua suspensão e o seu reinício, desde o ponto em que foi</w:t>
      </w:r>
      <w:r w:rsidR="0003492B" w:rsidRPr="00877FF0">
        <w:rPr>
          <w:rFonts w:ascii="Arial" w:hAnsi="Arial" w:cs="Arial"/>
        </w:rPr>
        <w:t xml:space="preserve"> </w:t>
      </w:r>
      <w:r w:rsidRPr="00877FF0">
        <w:rPr>
          <w:rFonts w:ascii="Arial" w:hAnsi="Arial" w:cs="Arial"/>
        </w:rPr>
        <w:t>interrompida. Neste caso, se a desconexão persistir por tempo superior a 15 (quinze)</w:t>
      </w:r>
      <w:r w:rsidR="0003492B" w:rsidRPr="00877FF0">
        <w:rPr>
          <w:rFonts w:ascii="Arial" w:hAnsi="Arial" w:cs="Arial"/>
        </w:rPr>
        <w:t xml:space="preserve"> </w:t>
      </w:r>
      <w:r w:rsidRPr="00877FF0">
        <w:rPr>
          <w:rFonts w:ascii="Arial" w:hAnsi="Arial" w:cs="Arial"/>
        </w:rPr>
        <w:t>minutos, a sessão pública deverá ser suspensa e reiniciada somente após</w:t>
      </w:r>
      <w:r w:rsidR="0003492B" w:rsidRPr="00877FF0">
        <w:rPr>
          <w:rFonts w:ascii="Arial" w:hAnsi="Arial" w:cs="Arial"/>
        </w:rPr>
        <w:t xml:space="preserve"> </w:t>
      </w:r>
      <w:r w:rsidRPr="00877FF0">
        <w:rPr>
          <w:rFonts w:ascii="Arial" w:hAnsi="Arial" w:cs="Arial"/>
        </w:rPr>
        <w:t>comunicação expressa às licitantes de nova data e horário para a sua continuidade;</w:t>
      </w:r>
    </w:p>
    <w:p w:rsidR="00804E8B" w:rsidRPr="00877FF0" w:rsidRDefault="0003492B" w:rsidP="00CC0DF8">
      <w:pPr>
        <w:autoSpaceDE w:val="0"/>
        <w:autoSpaceDN w:val="0"/>
        <w:adjustRightInd w:val="0"/>
        <w:spacing w:before="240" w:after="240" w:line="360" w:lineRule="auto"/>
        <w:jc w:val="both"/>
        <w:rPr>
          <w:rFonts w:ascii="Arial" w:hAnsi="Arial" w:cs="Arial"/>
        </w:rPr>
      </w:pPr>
      <w:r w:rsidRPr="00877FF0">
        <w:rPr>
          <w:rFonts w:ascii="Arial" w:hAnsi="Arial" w:cs="Arial"/>
        </w:rPr>
        <w:t>b</w:t>
      </w:r>
      <w:r w:rsidR="00804E8B" w:rsidRPr="00877FF0">
        <w:rPr>
          <w:rFonts w:ascii="Arial" w:hAnsi="Arial" w:cs="Arial"/>
        </w:rPr>
        <w:t>) durante a etapa de lances, a continuidade da apresentação de lances pelas</w:t>
      </w:r>
      <w:r w:rsidR="00BB0ECC" w:rsidRPr="00877FF0">
        <w:rPr>
          <w:rFonts w:ascii="Arial" w:hAnsi="Arial" w:cs="Arial"/>
        </w:rPr>
        <w:t xml:space="preserve"> </w:t>
      </w:r>
      <w:r w:rsidR="00804E8B" w:rsidRPr="00877FF0">
        <w:rPr>
          <w:rFonts w:ascii="Arial" w:hAnsi="Arial" w:cs="Arial"/>
        </w:rPr>
        <w:t>licitantes, até o término do período estabelecido no edital.</w:t>
      </w:r>
      <w:r w:rsidRPr="00877FF0">
        <w:rPr>
          <w:rFonts w:ascii="Arial" w:hAnsi="Arial" w:cs="Arial"/>
        </w:rPr>
        <w:t xml:space="preserve"> </w:t>
      </w:r>
    </w:p>
    <w:p w:rsidR="00804E8B"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3. A desconexão do sistema eletrônico com qualquer licitante não prejudicará a</w:t>
      </w:r>
      <w:r w:rsidR="0003492B" w:rsidRPr="00877FF0">
        <w:rPr>
          <w:rFonts w:ascii="Arial" w:hAnsi="Arial" w:cs="Arial"/>
        </w:rPr>
        <w:t xml:space="preserve"> </w:t>
      </w:r>
      <w:r w:rsidR="00804E8B" w:rsidRPr="00877FF0">
        <w:rPr>
          <w:rFonts w:ascii="Arial" w:hAnsi="Arial" w:cs="Arial"/>
        </w:rPr>
        <w:t>conclusão válida da sessão pública ou do certame.</w:t>
      </w:r>
    </w:p>
    <w:p w:rsidR="00537DF9" w:rsidRDefault="00537DF9"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I- DAS CONDIÇÕES DE EXECUÇÃO DOS SERVIÇOS</w:t>
      </w:r>
    </w:p>
    <w:p w:rsidR="00D90258" w:rsidRPr="00D90258" w:rsidRDefault="00D90258" w:rsidP="00CC0DF8">
      <w:pPr>
        <w:autoSpaceDE w:val="0"/>
        <w:autoSpaceDN w:val="0"/>
        <w:adjustRightInd w:val="0"/>
        <w:spacing w:before="240" w:after="240" w:line="360" w:lineRule="auto"/>
        <w:jc w:val="both"/>
        <w:rPr>
          <w:rFonts w:ascii="Arial" w:hAnsi="Arial" w:cs="Arial"/>
          <w:b/>
          <w:bCs/>
        </w:rPr>
      </w:pPr>
      <w:r w:rsidRPr="00E945F8">
        <w:rPr>
          <w:rFonts w:ascii="Arial" w:hAnsi="Arial" w:cs="Arial"/>
          <w:bCs/>
        </w:rPr>
        <w:t>8.1.</w:t>
      </w:r>
      <w:r>
        <w:rPr>
          <w:rFonts w:ascii="Arial" w:hAnsi="Arial" w:cs="Arial"/>
          <w:b/>
          <w:bCs/>
        </w:rPr>
        <w:t xml:space="preserve"> </w:t>
      </w:r>
      <w:r w:rsidRPr="00D90258">
        <w:rPr>
          <w:rFonts w:ascii="Arial" w:hAnsi="Arial" w:cs="Arial"/>
          <w:bCs/>
        </w:rPr>
        <w:t>O objeto desta licitação deverá ser executado nas dependências da Fundação Memorial da América Latina, localizada na Av. Auro Soares de Moura Andrade, 66</w:t>
      </w:r>
      <w:r w:rsidR="00271C95">
        <w:rPr>
          <w:rFonts w:ascii="Arial" w:hAnsi="Arial" w:cs="Arial"/>
          <w:bCs/>
        </w:rPr>
        <w:t>4</w:t>
      </w:r>
      <w:r w:rsidRPr="00D90258">
        <w:rPr>
          <w:rFonts w:ascii="Arial" w:hAnsi="Arial" w:cs="Arial"/>
          <w:bCs/>
        </w:rPr>
        <w:t>, São Paulo</w:t>
      </w:r>
      <w:r w:rsidR="00867D78">
        <w:rPr>
          <w:rFonts w:ascii="Arial" w:hAnsi="Arial" w:cs="Arial"/>
          <w:bCs/>
        </w:rPr>
        <w:t>,</w:t>
      </w:r>
      <w:r w:rsidRPr="00D90258">
        <w:rPr>
          <w:rFonts w:ascii="Arial" w:hAnsi="Arial" w:cs="Arial"/>
          <w:bCs/>
        </w:rPr>
        <w:t xml:space="preserve"> SP, correndo por conta da Licitante vencedora as despesas de</w:t>
      </w:r>
      <w:r w:rsidR="009B464A">
        <w:rPr>
          <w:rFonts w:ascii="Arial" w:hAnsi="Arial" w:cs="Arial"/>
          <w:bCs/>
        </w:rPr>
        <w:t xml:space="preserve"> todos os</w:t>
      </w:r>
      <w:r w:rsidR="000D70E9">
        <w:rPr>
          <w:rFonts w:ascii="Arial" w:hAnsi="Arial" w:cs="Arial"/>
          <w:bCs/>
        </w:rPr>
        <w:t xml:space="preserve"> </w:t>
      </w:r>
      <w:r w:rsidRPr="00867D78">
        <w:rPr>
          <w:rFonts w:ascii="Arial" w:hAnsi="Arial" w:cs="Arial"/>
          <w:b/>
          <w:bCs/>
        </w:rPr>
        <w:t>seguro</w:t>
      </w:r>
      <w:r w:rsidR="009B464A" w:rsidRPr="00867D78">
        <w:rPr>
          <w:rFonts w:ascii="Arial" w:hAnsi="Arial" w:cs="Arial"/>
          <w:b/>
          <w:bCs/>
        </w:rPr>
        <w:t>s</w:t>
      </w:r>
      <w:r w:rsidRPr="00867D78">
        <w:rPr>
          <w:rFonts w:ascii="Arial" w:hAnsi="Arial" w:cs="Arial"/>
          <w:b/>
          <w:bCs/>
        </w:rPr>
        <w:t>,</w:t>
      </w:r>
      <w:r w:rsidRPr="00D90258">
        <w:rPr>
          <w:rFonts w:ascii="Arial" w:hAnsi="Arial" w:cs="Arial"/>
          <w:bCs/>
        </w:rPr>
        <w:t xml:space="preserve"> transporte (inclusive estacionamento), tributos, encargos trabalhistas e </w:t>
      </w:r>
      <w:r w:rsidR="00E945F8" w:rsidRPr="00D90258">
        <w:rPr>
          <w:rFonts w:ascii="Arial" w:hAnsi="Arial" w:cs="Arial"/>
          <w:bCs/>
        </w:rPr>
        <w:t>previdenciários</w:t>
      </w:r>
      <w:r w:rsidRPr="00D90258">
        <w:rPr>
          <w:rFonts w:ascii="Arial" w:hAnsi="Arial" w:cs="Arial"/>
          <w:bCs/>
        </w:rPr>
        <w:t xml:space="preserve"> decorrentes da </w:t>
      </w:r>
      <w:r w:rsidR="00E945F8" w:rsidRPr="00D90258">
        <w:rPr>
          <w:rFonts w:ascii="Arial" w:hAnsi="Arial" w:cs="Arial"/>
          <w:bCs/>
        </w:rPr>
        <w:t>execução</w:t>
      </w:r>
      <w:r w:rsidRPr="00D90258">
        <w:rPr>
          <w:rFonts w:ascii="Arial" w:hAnsi="Arial" w:cs="Arial"/>
          <w:bCs/>
        </w:rPr>
        <w:t xml:space="preserve"> do objeto contratado, em conformidade com o estabelecido nos Anexos deste Edital.</w:t>
      </w:r>
    </w:p>
    <w:p w:rsidR="00D90258" w:rsidRPr="00D90258" w:rsidRDefault="00D90258" w:rsidP="00CC0DF8">
      <w:pPr>
        <w:autoSpaceDE w:val="0"/>
        <w:autoSpaceDN w:val="0"/>
        <w:adjustRightInd w:val="0"/>
        <w:spacing w:before="240" w:after="240" w:line="360" w:lineRule="auto"/>
        <w:jc w:val="both"/>
        <w:rPr>
          <w:rFonts w:ascii="Arial" w:hAnsi="Arial" w:cs="Arial"/>
        </w:rPr>
      </w:pPr>
      <w:r>
        <w:rPr>
          <w:rFonts w:ascii="Arial" w:hAnsi="Arial" w:cs="Arial"/>
        </w:rPr>
        <w:t>8.</w:t>
      </w:r>
      <w:r w:rsidRPr="00D90258">
        <w:rPr>
          <w:rFonts w:ascii="Arial" w:hAnsi="Arial" w:cs="Arial"/>
        </w:rPr>
        <w:t xml:space="preserve">2. Os serviços executados serão objeto de </w:t>
      </w:r>
      <w:r w:rsidRPr="00867D78">
        <w:rPr>
          <w:rFonts w:ascii="Arial" w:hAnsi="Arial" w:cs="Arial"/>
          <w:b/>
        </w:rPr>
        <w:t>medição mensal</w:t>
      </w:r>
      <w:r w:rsidRPr="00D90258">
        <w:rPr>
          <w:rFonts w:ascii="Arial" w:hAnsi="Arial" w:cs="Arial"/>
        </w:rPr>
        <w:t>, que será</w:t>
      </w:r>
      <w:r>
        <w:rPr>
          <w:rFonts w:ascii="Arial" w:hAnsi="Arial" w:cs="Arial"/>
        </w:rPr>
        <w:t xml:space="preserve"> </w:t>
      </w:r>
      <w:r w:rsidRPr="00D90258">
        <w:rPr>
          <w:rFonts w:ascii="Arial" w:hAnsi="Arial" w:cs="Arial"/>
        </w:rPr>
        <w:t xml:space="preserve">realizada no primeiro dia útil do mês </w:t>
      </w:r>
      <w:proofErr w:type="spellStart"/>
      <w:r w:rsidR="00E945F8" w:rsidRPr="00D90258">
        <w:rPr>
          <w:rFonts w:ascii="Arial" w:hAnsi="Arial" w:cs="Arial"/>
        </w:rPr>
        <w:t>subsequente</w:t>
      </w:r>
      <w:proofErr w:type="spellEnd"/>
      <w:r w:rsidRPr="00D90258">
        <w:rPr>
          <w:rFonts w:ascii="Arial" w:hAnsi="Arial" w:cs="Arial"/>
        </w:rPr>
        <w:t xml:space="preserve"> ao da prestação, após a</w:t>
      </w:r>
      <w:r w:rsidR="0074313F">
        <w:rPr>
          <w:rFonts w:ascii="Arial" w:hAnsi="Arial" w:cs="Arial"/>
        </w:rPr>
        <w:t xml:space="preserve"> </w:t>
      </w:r>
      <w:r w:rsidR="00DC5F4F" w:rsidRPr="00755E34">
        <w:rPr>
          <w:rFonts w:ascii="Arial" w:hAnsi="Arial" w:cs="Arial"/>
          <w:b/>
        </w:rPr>
        <w:t>CONTRATADA</w:t>
      </w:r>
      <w:r w:rsidRPr="00D90258">
        <w:rPr>
          <w:rFonts w:ascii="Arial" w:hAnsi="Arial" w:cs="Arial"/>
        </w:rPr>
        <w:t xml:space="preserve"> entregar o relatório contendo os quantitativos totais mensais de</w:t>
      </w:r>
      <w:r>
        <w:rPr>
          <w:rFonts w:ascii="Arial" w:hAnsi="Arial" w:cs="Arial"/>
        </w:rPr>
        <w:t xml:space="preserve"> </w:t>
      </w:r>
      <w:r w:rsidRPr="00D90258">
        <w:rPr>
          <w:rFonts w:ascii="Arial" w:hAnsi="Arial" w:cs="Arial"/>
        </w:rPr>
        <w:t>cada um dos tipos de serviços realizados e os respectivos valores</w:t>
      </w:r>
      <w:r>
        <w:rPr>
          <w:rFonts w:ascii="Arial" w:hAnsi="Arial" w:cs="Arial"/>
        </w:rPr>
        <w:t xml:space="preserve"> </w:t>
      </w:r>
      <w:r w:rsidRPr="00D90258">
        <w:rPr>
          <w:rFonts w:ascii="Arial" w:hAnsi="Arial" w:cs="Arial"/>
        </w:rPr>
        <w:t>apurados.</w:t>
      </w:r>
    </w:p>
    <w:p w:rsidR="00D90258" w:rsidRPr="00D90258" w:rsidRDefault="00D90258" w:rsidP="00EE3429">
      <w:pPr>
        <w:autoSpaceDE w:val="0"/>
        <w:autoSpaceDN w:val="0"/>
        <w:adjustRightInd w:val="0"/>
        <w:spacing w:before="240" w:after="240" w:line="360" w:lineRule="auto"/>
        <w:jc w:val="both"/>
        <w:rPr>
          <w:rFonts w:ascii="Arial" w:hAnsi="Arial" w:cs="Arial"/>
        </w:rPr>
      </w:pPr>
      <w:r>
        <w:rPr>
          <w:rFonts w:ascii="Arial" w:hAnsi="Arial" w:cs="Arial"/>
        </w:rPr>
        <w:t>8.</w:t>
      </w:r>
      <w:r w:rsidRPr="00D90258">
        <w:rPr>
          <w:rFonts w:ascii="Arial" w:hAnsi="Arial" w:cs="Arial"/>
        </w:rPr>
        <w:t>3. A medição</w:t>
      </w:r>
      <w:r w:rsidR="00220842">
        <w:rPr>
          <w:rFonts w:ascii="Arial" w:hAnsi="Arial" w:cs="Arial"/>
        </w:rPr>
        <w:t xml:space="preserve"> será realizada observada</w:t>
      </w:r>
      <w:r w:rsidRPr="00D90258">
        <w:rPr>
          <w:rFonts w:ascii="Arial" w:hAnsi="Arial" w:cs="Arial"/>
        </w:rPr>
        <w:t xml:space="preserve"> as condições estabelecidas no</w:t>
      </w:r>
      <w:r w:rsidR="00E945F8">
        <w:rPr>
          <w:rFonts w:ascii="Arial" w:hAnsi="Arial" w:cs="Arial"/>
        </w:rPr>
        <w:t xml:space="preserve"> </w:t>
      </w:r>
      <w:r w:rsidRPr="00D90258">
        <w:rPr>
          <w:rFonts w:ascii="Arial" w:hAnsi="Arial" w:cs="Arial"/>
        </w:rPr>
        <w:t xml:space="preserve">contrato, cuja respectiva minuta constitui o Anexo </w:t>
      </w:r>
      <w:r w:rsidR="00B65096">
        <w:rPr>
          <w:rFonts w:ascii="Arial" w:hAnsi="Arial" w:cs="Arial"/>
        </w:rPr>
        <w:t>I</w:t>
      </w:r>
      <w:r w:rsidRPr="00D90258">
        <w:rPr>
          <w:rFonts w:ascii="Arial" w:hAnsi="Arial" w:cs="Arial"/>
        </w:rPr>
        <w:t>V deste Edital.</w:t>
      </w:r>
    </w:p>
    <w:p w:rsidR="00D90258" w:rsidRPr="00D90258" w:rsidRDefault="00D90258" w:rsidP="00D90258">
      <w:pPr>
        <w:autoSpaceDE w:val="0"/>
        <w:autoSpaceDN w:val="0"/>
        <w:adjustRightInd w:val="0"/>
        <w:spacing w:line="360" w:lineRule="auto"/>
        <w:jc w:val="both"/>
        <w:rPr>
          <w:rFonts w:ascii="Arial" w:hAnsi="Arial" w:cs="Arial"/>
        </w:rPr>
      </w:pPr>
      <w:r>
        <w:rPr>
          <w:rFonts w:ascii="Arial" w:hAnsi="Arial" w:cs="Arial"/>
        </w:rPr>
        <w:lastRenderedPageBreak/>
        <w:t>8.</w:t>
      </w:r>
      <w:r w:rsidRPr="00D90258">
        <w:rPr>
          <w:rFonts w:ascii="Arial" w:hAnsi="Arial" w:cs="Arial"/>
        </w:rPr>
        <w:t xml:space="preserve">4. Serão realizadas vistorias pela </w:t>
      </w:r>
      <w:r w:rsidR="00DC5F4F" w:rsidRPr="00755E34">
        <w:rPr>
          <w:rFonts w:ascii="Arial" w:hAnsi="Arial" w:cs="Arial"/>
          <w:b/>
        </w:rPr>
        <w:t>CONTRATANTE</w:t>
      </w:r>
      <w:r w:rsidRPr="00D90258">
        <w:rPr>
          <w:rFonts w:ascii="Arial" w:hAnsi="Arial" w:cs="Arial"/>
        </w:rPr>
        <w:t xml:space="preserve"> ou prepostos devidamente</w:t>
      </w:r>
      <w:r w:rsidR="00E945F8">
        <w:rPr>
          <w:rFonts w:ascii="Arial" w:hAnsi="Arial" w:cs="Arial"/>
        </w:rPr>
        <w:t xml:space="preserve"> </w:t>
      </w:r>
      <w:r w:rsidRPr="00D90258">
        <w:rPr>
          <w:rFonts w:ascii="Arial" w:hAnsi="Arial" w:cs="Arial"/>
        </w:rPr>
        <w:t>qualificados, que terão por objetivo: a avaliação da qualidade e do</w:t>
      </w:r>
      <w:r w:rsidR="00745744">
        <w:rPr>
          <w:rFonts w:ascii="Arial" w:hAnsi="Arial" w:cs="Arial"/>
        </w:rPr>
        <w:t xml:space="preserve"> </w:t>
      </w:r>
      <w:r w:rsidRPr="00D90258">
        <w:rPr>
          <w:rFonts w:ascii="Arial" w:hAnsi="Arial" w:cs="Arial"/>
        </w:rPr>
        <w:t>andamento dos serviços prestados; a medição dos serviços executados</w:t>
      </w:r>
      <w:r w:rsidR="00745744">
        <w:rPr>
          <w:rFonts w:ascii="Arial" w:hAnsi="Arial" w:cs="Arial"/>
        </w:rPr>
        <w:t xml:space="preserve"> </w:t>
      </w:r>
      <w:r w:rsidRPr="00D90258">
        <w:rPr>
          <w:rFonts w:ascii="Arial" w:hAnsi="Arial" w:cs="Arial"/>
        </w:rPr>
        <w:t>para efeito de faturamento; e a recepção de serviços concluídos.</w:t>
      </w:r>
    </w:p>
    <w:p w:rsidR="00D90258" w:rsidRPr="00D90258" w:rsidRDefault="00D90258" w:rsidP="00745744">
      <w:pPr>
        <w:autoSpaceDE w:val="0"/>
        <w:autoSpaceDN w:val="0"/>
        <w:adjustRightInd w:val="0"/>
        <w:spacing w:line="360" w:lineRule="auto"/>
        <w:ind w:left="567"/>
        <w:jc w:val="both"/>
        <w:rPr>
          <w:rFonts w:ascii="Arial" w:hAnsi="Arial" w:cs="Arial"/>
        </w:rPr>
      </w:pPr>
      <w:r>
        <w:rPr>
          <w:rFonts w:ascii="Arial" w:hAnsi="Arial" w:cs="Arial"/>
        </w:rPr>
        <w:t>8.</w:t>
      </w:r>
      <w:r w:rsidRPr="00D90258">
        <w:rPr>
          <w:rFonts w:ascii="Arial" w:hAnsi="Arial" w:cs="Arial"/>
        </w:rPr>
        <w:t>4.1. Todas as vistorias deverão ser acompanhadas pelo responsável</w:t>
      </w:r>
      <w:r w:rsidR="00745744">
        <w:rPr>
          <w:rFonts w:ascii="Arial" w:hAnsi="Arial" w:cs="Arial"/>
        </w:rPr>
        <w:t xml:space="preserve"> </w:t>
      </w:r>
      <w:r w:rsidRPr="00D90258">
        <w:rPr>
          <w:rFonts w:ascii="Arial" w:hAnsi="Arial" w:cs="Arial"/>
        </w:rPr>
        <w:t xml:space="preserve">indicado pela </w:t>
      </w:r>
      <w:r w:rsidRPr="00755E34">
        <w:rPr>
          <w:rFonts w:ascii="Arial" w:hAnsi="Arial" w:cs="Arial"/>
          <w:b/>
        </w:rPr>
        <w:t>CONTRATADA</w:t>
      </w:r>
      <w:r w:rsidRPr="00D90258">
        <w:rPr>
          <w:rFonts w:ascii="Arial" w:hAnsi="Arial" w:cs="Arial"/>
        </w:rPr>
        <w:t>.</w:t>
      </w:r>
    </w:p>
    <w:p w:rsidR="00D90258" w:rsidRPr="00D90258" w:rsidRDefault="00D90258" w:rsidP="00745744">
      <w:pPr>
        <w:autoSpaceDE w:val="0"/>
        <w:autoSpaceDN w:val="0"/>
        <w:adjustRightInd w:val="0"/>
        <w:spacing w:line="360" w:lineRule="auto"/>
        <w:ind w:left="567"/>
        <w:jc w:val="both"/>
        <w:rPr>
          <w:rFonts w:ascii="Arial" w:hAnsi="Arial" w:cs="Arial"/>
        </w:rPr>
      </w:pPr>
      <w:r>
        <w:rPr>
          <w:rFonts w:ascii="Arial" w:hAnsi="Arial" w:cs="Arial"/>
        </w:rPr>
        <w:t>8.</w:t>
      </w:r>
      <w:r w:rsidRPr="00D90258">
        <w:rPr>
          <w:rFonts w:ascii="Arial" w:hAnsi="Arial" w:cs="Arial"/>
        </w:rPr>
        <w:t xml:space="preserve">4.2. A realização das vistorias deverá ser registrada </w:t>
      </w:r>
      <w:r w:rsidR="00B65096">
        <w:rPr>
          <w:rFonts w:ascii="Arial" w:hAnsi="Arial" w:cs="Arial"/>
        </w:rPr>
        <w:t>em</w:t>
      </w:r>
      <w:r w:rsidRPr="00D90258">
        <w:rPr>
          <w:rFonts w:ascii="Arial" w:hAnsi="Arial" w:cs="Arial"/>
        </w:rPr>
        <w:t xml:space="preserve"> diário, e</w:t>
      </w:r>
      <w:r w:rsidR="00E945F8">
        <w:rPr>
          <w:rFonts w:ascii="Arial" w:hAnsi="Arial" w:cs="Arial"/>
        </w:rPr>
        <w:t xml:space="preserve"> </w:t>
      </w:r>
      <w:r w:rsidRPr="00D90258">
        <w:rPr>
          <w:rFonts w:ascii="Arial" w:hAnsi="Arial" w:cs="Arial"/>
        </w:rPr>
        <w:t>as anotações da Fiscalização na mesma terão validade de</w:t>
      </w:r>
      <w:r w:rsidR="00745744">
        <w:rPr>
          <w:rFonts w:ascii="Arial" w:hAnsi="Arial" w:cs="Arial"/>
        </w:rPr>
        <w:t xml:space="preserve"> </w:t>
      </w:r>
      <w:r w:rsidRPr="00D90258">
        <w:rPr>
          <w:rFonts w:ascii="Arial" w:hAnsi="Arial" w:cs="Arial"/>
        </w:rPr>
        <w:t>comunicação</w:t>
      </w:r>
      <w:r w:rsidR="00E945F8">
        <w:rPr>
          <w:rFonts w:ascii="Arial" w:hAnsi="Arial" w:cs="Arial"/>
        </w:rPr>
        <w:t xml:space="preserve"> </w:t>
      </w:r>
      <w:r w:rsidRPr="00D90258">
        <w:rPr>
          <w:rFonts w:ascii="Arial" w:hAnsi="Arial" w:cs="Arial"/>
        </w:rPr>
        <w:t>escrita, devendo ser rubricadas pelos representantes</w:t>
      </w:r>
      <w:r w:rsidR="00745744">
        <w:rPr>
          <w:rFonts w:ascii="Arial" w:hAnsi="Arial" w:cs="Arial"/>
        </w:rPr>
        <w:t xml:space="preserve"> </w:t>
      </w:r>
      <w:r w:rsidRPr="00D90258">
        <w:rPr>
          <w:rFonts w:ascii="Arial" w:hAnsi="Arial" w:cs="Arial"/>
        </w:rPr>
        <w:t>de ambas as partes.</w:t>
      </w:r>
    </w:p>
    <w:p w:rsidR="00745744" w:rsidRDefault="00745744" w:rsidP="00D90258">
      <w:pPr>
        <w:autoSpaceDE w:val="0"/>
        <w:autoSpaceDN w:val="0"/>
        <w:adjustRightInd w:val="0"/>
        <w:spacing w:line="360" w:lineRule="auto"/>
        <w:jc w:val="both"/>
        <w:rPr>
          <w:rFonts w:ascii="Arial" w:hAnsi="Arial" w:cs="Arial"/>
        </w:rPr>
      </w:pPr>
    </w:p>
    <w:p w:rsidR="00D90258" w:rsidRDefault="00745744" w:rsidP="00D90258">
      <w:pPr>
        <w:autoSpaceDE w:val="0"/>
        <w:autoSpaceDN w:val="0"/>
        <w:adjustRightInd w:val="0"/>
        <w:spacing w:line="360" w:lineRule="auto"/>
        <w:jc w:val="both"/>
        <w:rPr>
          <w:rFonts w:ascii="Arial" w:hAnsi="Arial" w:cs="Arial"/>
        </w:rPr>
      </w:pPr>
      <w:r>
        <w:rPr>
          <w:rFonts w:ascii="Arial" w:hAnsi="Arial" w:cs="Arial"/>
        </w:rPr>
        <w:t>8.</w:t>
      </w:r>
      <w:r w:rsidR="00D90258" w:rsidRPr="00D90258">
        <w:rPr>
          <w:rFonts w:ascii="Arial" w:hAnsi="Arial" w:cs="Arial"/>
        </w:rPr>
        <w:t xml:space="preserve">5. Os serviços serão fiscalizados pela </w:t>
      </w:r>
      <w:r w:rsidR="00DC5F4F" w:rsidRPr="00755E34">
        <w:rPr>
          <w:rFonts w:ascii="Arial" w:hAnsi="Arial" w:cs="Arial"/>
          <w:b/>
        </w:rPr>
        <w:t>CONTRATANTE</w:t>
      </w:r>
      <w:r w:rsidR="00D90258" w:rsidRPr="00D90258">
        <w:rPr>
          <w:rFonts w:ascii="Arial" w:hAnsi="Arial" w:cs="Arial"/>
        </w:rPr>
        <w:t xml:space="preserve"> ou seu preposto e,</w:t>
      </w:r>
      <w:r>
        <w:rPr>
          <w:rFonts w:ascii="Arial" w:hAnsi="Arial" w:cs="Arial"/>
        </w:rPr>
        <w:t xml:space="preserve"> </w:t>
      </w:r>
      <w:r w:rsidR="00D90258" w:rsidRPr="00D90258">
        <w:rPr>
          <w:rFonts w:ascii="Arial" w:hAnsi="Arial" w:cs="Arial"/>
        </w:rPr>
        <w:t>após a inspeção física de qualidade por comissão ou servidor designado</w:t>
      </w:r>
      <w:r>
        <w:rPr>
          <w:rFonts w:ascii="Arial" w:hAnsi="Arial" w:cs="Arial"/>
        </w:rPr>
        <w:t xml:space="preserve"> </w:t>
      </w:r>
      <w:r w:rsidR="00D90258" w:rsidRPr="00D90258">
        <w:rPr>
          <w:rFonts w:ascii="Arial" w:hAnsi="Arial" w:cs="Arial"/>
        </w:rPr>
        <w:t>para tanto, serão recebidos em conformidade com o disposto nos artigos</w:t>
      </w:r>
      <w:r>
        <w:rPr>
          <w:rFonts w:ascii="Arial" w:hAnsi="Arial" w:cs="Arial"/>
        </w:rPr>
        <w:t xml:space="preserve"> </w:t>
      </w:r>
      <w:r w:rsidR="00D90258" w:rsidRPr="00D90258">
        <w:rPr>
          <w:rFonts w:ascii="Arial" w:hAnsi="Arial" w:cs="Arial"/>
        </w:rPr>
        <w:t>70 e 71 da Lei</w:t>
      </w:r>
      <w:r w:rsidR="000D70E9" w:rsidRPr="00D90258">
        <w:rPr>
          <w:rFonts w:ascii="Arial" w:hAnsi="Arial" w:cs="Arial"/>
        </w:rPr>
        <w:t xml:space="preserve"> </w:t>
      </w:r>
      <w:r w:rsidR="009B464A">
        <w:rPr>
          <w:rFonts w:ascii="Arial" w:hAnsi="Arial" w:cs="Arial"/>
        </w:rPr>
        <w:t xml:space="preserve">Estadual </w:t>
      </w:r>
      <w:r w:rsidR="00D90258" w:rsidRPr="00D90258">
        <w:rPr>
          <w:rFonts w:ascii="Arial" w:hAnsi="Arial" w:cs="Arial"/>
        </w:rPr>
        <w:t>nº 6.544/89</w:t>
      </w:r>
      <w:r w:rsidR="00645812">
        <w:rPr>
          <w:rFonts w:ascii="Arial" w:hAnsi="Arial" w:cs="Arial"/>
        </w:rPr>
        <w:t>, no que couber</w:t>
      </w:r>
      <w:r w:rsidR="00D90258" w:rsidRPr="00D90258">
        <w:rPr>
          <w:rFonts w:ascii="Arial" w:hAnsi="Arial" w:cs="Arial"/>
        </w:rPr>
        <w:t>, e 73 e 74</w:t>
      </w:r>
      <w:r w:rsidR="00867D78">
        <w:rPr>
          <w:rFonts w:ascii="Arial" w:hAnsi="Arial" w:cs="Arial"/>
        </w:rPr>
        <w:t>,</w:t>
      </w:r>
      <w:r w:rsidR="00D90258" w:rsidRPr="00D90258">
        <w:rPr>
          <w:rFonts w:ascii="Arial" w:hAnsi="Arial" w:cs="Arial"/>
        </w:rPr>
        <w:t xml:space="preserve"> da Lei</w:t>
      </w:r>
      <w:r w:rsidR="009B464A">
        <w:rPr>
          <w:rFonts w:ascii="Arial" w:hAnsi="Arial" w:cs="Arial"/>
        </w:rPr>
        <w:t xml:space="preserve"> Federal</w:t>
      </w:r>
      <w:r w:rsidR="000D70E9">
        <w:rPr>
          <w:rFonts w:ascii="Arial" w:hAnsi="Arial" w:cs="Arial"/>
        </w:rPr>
        <w:t xml:space="preserve"> </w:t>
      </w:r>
      <w:r w:rsidR="00D90258" w:rsidRPr="00D90258">
        <w:rPr>
          <w:rFonts w:ascii="Arial" w:hAnsi="Arial" w:cs="Arial"/>
        </w:rPr>
        <w:t>nº 8.666/93</w:t>
      </w:r>
      <w:r w:rsidR="005815E7">
        <w:rPr>
          <w:rFonts w:ascii="Arial" w:hAnsi="Arial" w:cs="Arial"/>
        </w:rPr>
        <w:t xml:space="preserve"> </w:t>
      </w:r>
      <w:r w:rsidR="005815E7" w:rsidRPr="005815E7">
        <w:rPr>
          <w:rFonts w:ascii="Arial" w:hAnsi="Arial" w:cs="Arial"/>
          <w:snapToGrid w:val="0"/>
        </w:rPr>
        <w:t>e suas alterações posteriores</w:t>
      </w:r>
      <w:r w:rsidR="00D90258" w:rsidRPr="00D90258">
        <w:rPr>
          <w:rFonts w:ascii="Arial" w:hAnsi="Arial" w:cs="Arial"/>
        </w:rPr>
        <w:t>, e as regras</w:t>
      </w:r>
      <w:r>
        <w:rPr>
          <w:rFonts w:ascii="Arial" w:hAnsi="Arial" w:cs="Arial"/>
        </w:rPr>
        <w:t xml:space="preserve"> </w:t>
      </w:r>
      <w:r w:rsidR="00D90258" w:rsidRPr="00D90258">
        <w:rPr>
          <w:rFonts w:ascii="Arial" w:hAnsi="Arial" w:cs="Arial"/>
        </w:rPr>
        <w:t>específicas estabelecidas no instrumento convocatório e seus anexos.</w:t>
      </w:r>
    </w:p>
    <w:p w:rsidR="00745744" w:rsidRPr="00D90258" w:rsidRDefault="00745744" w:rsidP="00D90258">
      <w:pPr>
        <w:autoSpaceDE w:val="0"/>
        <w:autoSpaceDN w:val="0"/>
        <w:adjustRightInd w:val="0"/>
        <w:spacing w:line="360" w:lineRule="auto"/>
        <w:jc w:val="both"/>
        <w:rPr>
          <w:rFonts w:ascii="Arial" w:hAnsi="Arial" w:cs="Arial"/>
        </w:rPr>
      </w:pPr>
    </w:p>
    <w:p w:rsidR="00DF1E02" w:rsidRDefault="00745744" w:rsidP="00D90258">
      <w:pPr>
        <w:autoSpaceDE w:val="0"/>
        <w:autoSpaceDN w:val="0"/>
        <w:adjustRightInd w:val="0"/>
        <w:spacing w:line="360" w:lineRule="auto"/>
        <w:jc w:val="both"/>
        <w:rPr>
          <w:rFonts w:ascii="Arial" w:hAnsi="Arial" w:cs="Arial"/>
        </w:rPr>
      </w:pPr>
      <w:r>
        <w:rPr>
          <w:rFonts w:ascii="Arial" w:hAnsi="Arial" w:cs="Arial"/>
        </w:rPr>
        <w:t>8.</w:t>
      </w:r>
      <w:r w:rsidR="00D90258" w:rsidRPr="00D90258">
        <w:rPr>
          <w:rFonts w:ascii="Arial" w:hAnsi="Arial" w:cs="Arial"/>
        </w:rPr>
        <w:t>6. Os serviços não poderão ser transferidos, no todo ou em parte.</w:t>
      </w:r>
    </w:p>
    <w:p w:rsidR="00745744" w:rsidRDefault="00745744" w:rsidP="00D90258">
      <w:pPr>
        <w:autoSpaceDE w:val="0"/>
        <w:autoSpaceDN w:val="0"/>
        <w:adjustRightInd w:val="0"/>
        <w:spacing w:line="360" w:lineRule="auto"/>
        <w:jc w:val="both"/>
        <w:rPr>
          <w:rFonts w:ascii="Arial" w:hAnsi="Arial" w:cs="Arial"/>
        </w:rPr>
      </w:pPr>
    </w:p>
    <w:p w:rsidR="00745744" w:rsidRPr="00877FF0" w:rsidRDefault="00745744" w:rsidP="00745744">
      <w:pPr>
        <w:autoSpaceDE w:val="0"/>
        <w:autoSpaceDN w:val="0"/>
        <w:adjustRightInd w:val="0"/>
        <w:spacing w:line="360" w:lineRule="auto"/>
        <w:jc w:val="both"/>
        <w:rPr>
          <w:rFonts w:ascii="Arial" w:hAnsi="Arial" w:cs="Arial"/>
        </w:rPr>
      </w:pPr>
      <w:r>
        <w:rPr>
          <w:rFonts w:ascii="Arial" w:hAnsi="Arial" w:cs="Arial"/>
        </w:rPr>
        <w:t xml:space="preserve">8.7. Após o término de cada período mensal, a </w:t>
      </w:r>
      <w:r w:rsidR="00DC5F4F" w:rsidRPr="006C0B08">
        <w:rPr>
          <w:rFonts w:ascii="Arial" w:hAnsi="Arial" w:cs="Arial"/>
          <w:b/>
        </w:rPr>
        <w:t>CONTRATADA</w:t>
      </w:r>
      <w:r w:rsidR="00DC5F4F">
        <w:rPr>
          <w:rFonts w:ascii="Arial" w:hAnsi="Arial" w:cs="Arial"/>
        </w:rPr>
        <w:t xml:space="preserve"> </w:t>
      </w:r>
      <w:r>
        <w:rPr>
          <w:rFonts w:ascii="Arial" w:hAnsi="Arial" w:cs="Arial"/>
        </w:rPr>
        <w:t>a elaborará relatório contendo os quantitativos totais mensais de cada um dos tipos de serviços efetivamente realizados, conforme Planilhas de Medição e Acompanhamento.</w:t>
      </w:r>
    </w:p>
    <w:p w:rsidR="00745744" w:rsidRDefault="00745744" w:rsidP="00877FF0">
      <w:pPr>
        <w:autoSpaceDE w:val="0"/>
        <w:autoSpaceDN w:val="0"/>
        <w:adjustRightInd w:val="0"/>
        <w:spacing w:line="360" w:lineRule="auto"/>
        <w:jc w:val="both"/>
        <w:rPr>
          <w:rFonts w:ascii="Arial" w:hAnsi="Arial" w:cs="Arial"/>
          <w:b/>
          <w:bCs/>
          <w:u w:val="single"/>
        </w:rPr>
      </w:pPr>
    </w:p>
    <w:p w:rsidR="0003492B" w:rsidRPr="00877FF0" w:rsidRDefault="00745744" w:rsidP="00877FF0">
      <w:pPr>
        <w:autoSpaceDE w:val="0"/>
        <w:autoSpaceDN w:val="0"/>
        <w:adjustRightInd w:val="0"/>
        <w:spacing w:line="360" w:lineRule="auto"/>
        <w:jc w:val="both"/>
        <w:rPr>
          <w:rFonts w:ascii="Arial" w:hAnsi="Arial" w:cs="Arial"/>
          <w:b/>
          <w:u w:val="single"/>
        </w:rPr>
      </w:pPr>
      <w:r>
        <w:rPr>
          <w:rFonts w:ascii="Arial" w:hAnsi="Arial" w:cs="Arial"/>
          <w:b/>
          <w:u w:val="single"/>
        </w:rPr>
        <w:t>I</w:t>
      </w:r>
      <w:r w:rsidR="005B340E" w:rsidRPr="00877FF0">
        <w:rPr>
          <w:rFonts w:ascii="Arial" w:hAnsi="Arial" w:cs="Arial"/>
          <w:b/>
          <w:u w:val="single"/>
        </w:rPr>
        <w:t>X - DOS PAGAMENTOS</w:t>
      </w:r>
    </w:p>
    <w:p w:rsidR="00CD5C57" w:rsidRDefault="00CD5C57" w:rsidP="00745744">
      <w:pPr>
        <w:autoSpaceDE w:val="0"/>
        <w:autoSpaceDN w:val="0"/>
        <w:adjustRightInd w:val="0"/>
        <w:spacing w:line="360" w:lineRule="auto"/>
        <w:jc w:val="both"/>
        <w:rPr>
          <w:rFonts w:ascii="Arial" w:hAnsi="Arial" w:cs="Arial"/>
        </w:rPr>
      </w:pPr>
    </w:p>
    <w:p w:rsidR="00745744" w:rsidRPr="00745744" w:rsidRDefault="00745744" w:rsidP="00745744">
      <w:pPr>
        <w:autoSpaceDE w:val="0"/>
        <w:autoSpaceDN w:val="0"/>
        <w:adjustRightInd w:val="0"/>
        <w:spacing w:line="360" w:lineRule="auto"/>
        <w:jc w:val="both"/>
        <w:rPr>
          <w:rFonts w:ascii="Arial" w:hAnsi="Arial" w:cs="Arial"/>
        </w:rPr>
      </w:pPr>
      <w:r>
        <w:rPr>
          <w:rFonts w:ascii="Arial" w:hAnsi="Arial" w:cs="Arial"/>
        </w:rPr>
        <w:t xml:space="preserve">9.1. </w:t>
      </w:r>
      <w:r w:rsidRPr="00EE11C9">
        <w:rPr>
          <w:rFonts w:ascii="Arial" w:hAnsi="Arial" w:cs="Arial"/>
        </w:rPr>
        <w:t xml:space="preserve">Para efeito de pagamento, a </w:t>
      </w:r>
      <w:r w:rsidR="00DC5F4F" w:rsidRPr="00EE11C9">
        <w:rPr>
          <w:rFonts w:ascii="Arial" w:hAnsi="Arial" w:cs="Arial"/>
          <w:b/>
        </w:rPr>
        <w:t>CONTRATADA</w:t>
      </w:r>
      <w:r w:rsidRPr="00EE11C9">
        <w:rPr>
          <w:rFonts w:ascii="Arial" w:hAnsi="Arial" w:cs="Arial"/>
        </w:rPr>
        <w:t xml:space="preserve"> encaminhará à </w:t>
      </w:r>
      <w:r w:rsidR="00867D78" w:rsidRPr="00F278A7">
        <w:rPr>
          <w:rFonts w:ascii="Arial" w:hAnsi="Arial" w:cs="Arial"/>
        </w:rPr>
        <w:t xml:space="preserve">Divisão de </w:t>
      </w:r>
      <w:r w:rsidR="00F278A7" w:rsidRPr="00F278A7">
        <w:rPr>
          <w:rFonts w:ascii="Arial" w:hAnsi="Arial" w:cs="Arial"/>
        </w:rPr>
        <w:t>Contratos</w:t>
      </w:r>
      <w:r w:rsidR="00F278A7">
        <w:rPr>
          <w:rFonts w:ascii="Arial" w:hAnsi="Arial" w:cs="Arial"/>
        </w:rPr>
        <w:t xml:space="preserve"> e Projetos</w:t>
      </w:r>
      <w:r w:rsidRPr="00745744">
        <w:rPr>
          <w:rFonts w:ascii="Arial" w:hAnsi="Arial" w:cs="Arial"/>
        </w:rPr>
        <w:t xml:space="preserve"> após a medição dos serviços executados que ateste a</w:t>
      </w:r>
      <w:r>
        <w:rPr>
          <w:rFonts w:ascii="Arial" w:hAnsi="Arial" w:cs="Arial"/>
        </w:rPr>
        <w:t xml:space="preserve"> </w:t>
      </w:r>
      <w:r w:rsidRPr="00745744">
        <w:rPr>
          <w:rFonts w:ascii="Arial" w:hAnsi="Arial" w:cs="Arial"/>
        </w:rPr>
        <w:t>realização dos serviços, a respectiva nota fiscal/fatura acompanhada do</w:t>
      </w:r>
      <w:r>
        <w:rPr>
          <w:rFonts w:ascii="Arial" w:hAnsi="Arial" w:cs="Arial"/>
        </w:rPr>
        <w:t xml:space="preserve"> </w:t>
      </w:r>
      <w:r w:rsidRPr="00745744">
        <w:rPr>
          <w:rFonts w:ascii="Arial" w:hAnsi="Arial" w:cs="Arial"/>
        </w:rPr>
        <w:t>relatório dos serviços prestados no período a que o pagamento se referir.</w:t>
      </w:r>
    </w:p>
    <w:p w:rsidR="00745744" w:rsidRDefault="00745744" w:rsidP="00745744">
      <w:pPr>
        <w:autoSpaceDE w:val="0"/>
        <w:autoSpaceDN w:val="0"/>
        <w:adjustRightInd w:val="0"/>
        <w:spacing w:line="360" w:lineRule="auto"/>
        <w:jc w:val="both"/>
        <w:rPr>
          <w:rFonts w:ascii="Arial" w:hAnsi="Arial" w:cs="Arial"/>
        </w:rPr>
      </w:pPr>
    </w:p>
    <w:p w:rsidR="00745744" w:rsidRPr="00745744" w:rsidRDefault="00745744" w:rsidP="00745744">
      <w:pPr>
        <w:autoSpaceDE w:val="0"/>
        <w:autoSpaceDN w:val="0"/>
        <w:adjustRightInd w:val="0"/>
        <w:spacing w:line="360" w:lineRule="auto"/>
        <w:jc w:val="both"/>
        <w:rPr>
          <w:rFonts w:ascii="Arial" w:hAnsi="Arial" w:cs="Arial"/>
        </w:rPr>
      </w:pPr>
      <w:r>
        <w:rPr>
          <w:rFonts w:ascii="Arial" w:hAnsi="Arial" w:cs="Arial"/>
        </w:rPr>
        <w:lastRenderedPageBreak/>
        <w:t>9.</w:t>
      </w:r>
      <w:r w:rsidRPr="00745744">
        <w:rPr>
          <w:rFonts w:ascii="Arial" w:hAnsi="Arial" w:cs="Arial"/>
        </w:rPr>
        <w:t>2. Os pagamentos serão efetuados mensalmente no prazo de</w:t>
      </w:r>
      <w:r>
        <w:rPr>
          <w:rFonts w:ascii="Arial" w:hAnsi="Arial" w:cs="Arial"/>
        </w:rPr>
        <w:t xml:space="preserve"> até</w:t>
      </w:r>
      <w:r w:rsidRPr="00745744">
        <w:rPr>
          <w:rFonts w:ascii="Arial" w:hAnsi="Arial" w:cs="Arial"/>
        </w:rPr>
        <w:t xml:space="preserve"> 30 (trinta) dias, contados da data de medição dos</w:t>
      </w:r>
      <w:r>
        <w:rPr>
          <w:rFonts w:ascii="Arial" w:hAnsi="Arial" w:cs="Arial"/>
        </w:rPr>
        <w:t xml:space="preserve"> </w:t>
      </w:r>
      <w:r w:rsidRPr="00745744">
        <w:rPr>
          <w:rFonts w:ascii="Arial" w:hAnsi="Arial" w:cs="Arial"/>
        </w:rPr>
        <w:t xml:space="preserve">serviços, nas condições e prazos fixados na minuta de </w:t>
      </w:r>
      <w:r w:rsidR="00867D78">
        <w:rPr>
          <w:rFonts w:ascii="Arial" w:hAnsi="Arial" w:cs="Arial"/>
        </w:rPr>
        <w:t>T</w:t>
      </w:r>
      <w:r w:rsidRPr="00745744">
        <w:rPr>
          <w:rFonts w:ascii="Arial" w:hAnsi="Arial" w:cs="Arial"/>
        </w:rPr>
        <w:t>ermo de contrato</w:t>
      </w:r>
      <w:r>
        <w:rPr>
          <w:rFonts w:ascii="Arial" w:hAnsi="Arial" w:cs="Arial"/>
        </w:rPr>
        <w:t xml:space="preserve"> </w:t>
      </w:r>
      <w:r w:rsidRPr="00745744">
        <w:rPr>
          <w:rFonts w:ascii="Arial" w:hAnsi="Arial" w:cs="Arial"/>
        </w:rPr>
        <w:t xml:space="preserve">que constitui o Anexo </w:t>
      </w:r>
      <w:r>
        <w:rPr>
          <w:rFonts w:ascii="Arial" w:hAnsi="Arial" w:cs="Arial"/>
        </w:rPr>
        <w:t>I</w:t>
      </w:r>
      <w:r w:rsidRPr="00745744">
        <w:rPr>
          <w:rFonts w:ascii="Arial" w:hAnsi="Arial" w:cs="Arial"/>
        </w:rPr>
        <w:t>V deste Edital.</w:t>
      </w:r>
    </w:p>
    <w:p w:rsidR="00745744" w:rsidRDefault="00745744" w:rsidP="00745744">
      <w:pPr>
        <w:autoSpaceDE w:val="0"/>
        <w:autoSpaceDN w:val="0"/>
        <w:adjustRightInd w:val="0"/>
        <w:spacing w:line="360" w:lineRule="auto"/>
        <w:jc w:val="both"/>
        <w:rPr>
          <w:rFonts w:ascii="Arial" w:hAnsi="Arial" w:cs="Arial"/>
        </w:rPr>
      </w:pPr>
    </w:p>
    <w:p w:rsid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3. As notas fiscais/faturas que apresentarem incorreções serão devolvidas à</w:t>
      </w:r>
      <w:r w:rsidR="00E945F8">
        <w:rPr>
          <w:rFonts w:ascii="Arial" w:hAnsi="Arial" w:cs="Arial"/>
        </w:rPr>
        <w:t xml:space="preserve"> </w:t>
      </w:r>
      <w:r w:rsidR="00DC5F4F" w:rsidRPr="00755E34">
        <w:rPr>
          <w:rFonts w:ascii="Arial" w:hAnsi="Arial" w:cs="Arial"/>
          <w:b/>
        </w:rPr>
        <w:t>CONTRATADA</w:t>
      </w:r>
      <w:r w:rsidRPr="00755E34">
        <w:rPr>
          <w:rFonts w:ascii="Arial" w:hAnsi="Arial" w:cs="Arial"/>
          <w:b/>
        </w:rPr>
        <w:t xml:space="preserve"> </w:t>
      </w:r>
      <w:r w:rsidRPr="00745744">
        <w:rPr>
          <w:rFonts w:ascii="Arial" w:hAnsi="Arial" w:cs="Arial"/>
        </w:rPr>
        <w:t>para as devidas correções. Nesse caso, o prazo de que trata o</w:t>
      </w:r>
      <w:r>
        <w:rPr>
          <w:rFonts w:ascii="Arial" w:hAnsi="Arial" w:cs="Arial"/>
        </w:rPr>
        <w:t xml:space="preserve"> </w:t>
      </w:r>
      <w:r w:rsidRPr="00745744">
        <w:rPr>
          <w:rFonts w:ascii="Arial" w:hAnsi="Arial" w:cs="Arial"/>
        </w:rPr>
        <w:t xml:space="preserve">subitem </w:t>
      </w:r>
      <w:r>
        <w:rPr>
          <w:rFonts w:ascii="Arial" w:hAnsi="Arial" w:cs="Arial"/>
        </w:rPr>
        <w:t>9.</w:t>
      </w:r>
      <w:r w:rsidRPr="00745744">
        <w:rPr>
          <w:rFonts w:ascii="Arial" w:hAnsi="Arial" w:cs="Arial"/>
        </w:rPr>
        <w:t>2, IX, começará a fluir a partir da data de apresentação da nota</w:t>
      </w:r>
      <w:r>
        <w:rPr>
          <w:rFonts w:ascii="Arial" w:hAnsi="Arial" w:cs="Arial"/>
        </w:rPr>
        <w:t xml:space="preserve"> </w:t>
      </w:r>
      <w:r w:rsidRPr="00745744">
        <w:rPr>
          <w:rFonts w:ascii="Arial" w:hAnsi="Arial" w:cs="Arial"/>
        </w:rPr>
        <w:t>fiscal/fatura, sem incorreções.</w:t>
      </w:r>
    </w:p>
    <w:p w:rsidR="00867D78" w:rsidRDefault="00867D78" w:rsidP="00745744">
      <w:pPr>
        <w:autoSpaceDE w:val="0"/>
        <w:autoSpaceDN w:val="0"/>
        <w:adjustRightInd w:val="0"/>
        <w:spacing w:line="360" w:lineRule="auto"/>
        <w:jc w:val="both"/>
        <w:rPr>
          <w:rFonts w:ascii="Arial" w:hAnsi="Arial" w:cs="Arial"/>
        </w:rPr>
      </w:pPr>
    </w:p>
    <w:p w:rsidR="00745744" w:rsidRP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4. O pagamento será feito mediante crédito aberto em conta corrente em</w:t>
      </w:r>
      <w:r w:rsidR="00E945F8">
        <w:rPr>
          <w:rFonts w:ascii="Arial" w:hAnsi="Arial" w:cs="Arial"/>
        </w:rPr>
        <w:t xml:space="preserve"> </w:t>
      </w:r>
      <w:r w:rsidRPr="00745744">
        <w:rPr>
          <w:rFonts w:ascii="Arial" w:hAnsi="Arial" w:cs="Arial"/>
        </w:rPr>
        <w:t xml:space="preserve">nome da </w:t>
      </w:r>
      <w:r w:rsidR="00DC5F4F" w:rsidRPr="00755E34">
        <w:rPr>
          <w:rFonts w:ascii="Arial" w:hAnsi="Arial" w:cs="Arial"/>
          <w:b/>
        </w:rPr>
        <w:t>CONTRATADA</w:t>
      </w:r>
      <w:r w:rsidRPr="00745744">
        <w:rPr>
          <w:rFonts w:ascii="Arial" w:hAnsi="Arial" w:cs="Arial"/>
        </w:rPr>
        <w:t xml:space="preserve"> no Banco do Brasil S.A., nos termos do Decreto</w:t>
      </w:r>
      <w:r w:rsidR="00E945F8">
        <w:rPr>
          <w:rFonts w:ascii="Arial" w:hAnsi="Arial" w:cs="Arial"/>
        </w:rPr>
        <w:t xml:space="preserve"> </w:t>
      </w:r>
      <w:r w:rsidRPr="00745744">
        <w:rPr>
          <w:rFonts w:ascii="Arial" w:hAnsi="Arial" w:cs="Arial"/>
        </w:rPr>
        <w:t>Estadual nº 55.357, de 18 de janeiro de 2010.</w:t>
      </w:r>
    </w:p>
    <w:p w:rsidR="00745744" w:rsidRDefault="00745744" w:rsidP="00745744">
      <w:pPr>
        <w:autoSpaceDE w:val="0"/>
        <w:autoSpaceDN w:val="0"/>
        <w:adjustRightInd w:val="0"/>
        <w:spacing w:line="360" w:lineRule="auto"/>
        <w:jc w:val="both"/>
        <w:rPr>
          <w:rFonts w:ascii="Arial" w:hAnsi="Arial" w:cs="Arial"/>
        </w:rPr>
      </w:pPr>
    </w:p>
    <w:p w:rsid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5. Constitui condição para a realização dos pagamentos a inexistência de</w:t>
      </w:r>
      <w:r>
        <w:rPr>
          <w:rFonts w:ascii="Arial" w:hAnsi="Arial" w:cs="Arial"/>
        </w:rPr>
        <w:t xml:space="preserve"> </w:t>
      </w:r>
      <w:r w:rsidRPr="00745744">
        <w:rPr>
          <w:rFonts w:ascii="Arial" w:hAnsi="Arial" w:cs="Arial"/>
        </w:rPr>
        <w:t xml:space="preserve">registros em nome da </w:t>
      </w:r>
      <w:r w:rsidR="00DC5F4F" w:rsidRPr="006C0B08">
        <w:rPr>
          <w:rFonts w:ascii="Arial" w:hAnsi="Arial" w:cs="Arial"/>
          <w:b/>
        </w:rPr>
        <w:t>CONTRATADA</w:t>
      </w:r>
      <w:r w:rsidRPr="00745744">
        <w:rPr>
          <w:rFonts w:ascii="Arial" w:hAnsi="Arial" w:cs="Arial"/>
        </w:rPr>
        <w:t xml:space="preserve"> no “Cadastro Informativo dos Créditos</w:t>
      </w:r>
      <w:r>
        <w:rPr>
          <w:rFonts w:ascii="Arial" w:hAnsi="Arial" w:cs="Arial"/>
        </w:rPr>
        <w:t xml:space="preserve"> </w:t>
      </w:r>
      <w:r w:rsidRPr="00745744">
        <w:rPr>
          <w:rFonts w:ascii="Arial" w:hAnsi="Arial" w:cs="Arial"/>
        </w:rPr>
        <w:t>não Quitados de Órgãos e Entidades Estaduais do Estado de São Paulo –</w:t>
      </w:r>
      <w:r>
        <w:rPr>
          <w:rFonts w:ascii="Arial" w:hAnsi="Arial" w:cs="Arial"/>
        </w:rPr>
        <w:t xml:space="preserve"> </w:t>
      </w:r>
      <w:r w:rsidRPr="00745744">
        <w:rPr>
          <w:rFonts w:ascii="Arial" w:hAnsi="Arial" w:cs="Arial"/>
        </w:rPr>
        <w:t>CADIN ESTADUAL”, o qual deverá ser consultado por ocasião da</w:t>
      </w:r>
      <w:r>
        <w:rPr>
          <w:rFonts w:ascii="Arial" w:hAnsi="Arial" w:cs="Arial"/>
        </w:rPr>
        <w:t xml:space="preserve"> </w:t>
      </w:r>
      <w:r w:rsidRPr="00745744">
        <w:rPr>
          <w:rFonts w:ascii="Arial" w:hAnsi="Arial" w:cs="Arial"/>
        </w:rPr>
        <w:t>realização de cada pagamento.</w:t>
      </w:r>
    </w:p>
    <w:p w:rsidR="00745744" w:rsidRPr="00745744" w:rsidRDefault="00745744" w:rsidP="00745744">
      <w:pPr>
        <w:autoSpaceDE w:val="0"/>
        <w:autoSpaceDN w:val="0"/>
        <w:adjustRightInd w:val="0"/>
        <w:spacing w:line="360" w:lineRule="auto"/>
        <w:jc w:val="both"/>
        <w:rPr>
          <w:rFonts w:ascii="Arial" w:hAnsi="Arial" w:cs="Arial"/>
        </w:rPr>
      </w:pPr>
    </w:p>
    <w:p w:rsid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6. Havendo atraso nos pagamentos, sobre o valor devido, incidirá correção</w:t>
      </w:r>
      <w:r w:rsidR="00E945F8">
        <w:rPr>
          <w:rFonts w:ascii="Arial" w:hAnsi="Arial" w:cs="Arial"/>
        </w:rPr>
        <w:t xml:space="preserve"> </w:t>
      </w:r>
      <w:r w:rsidRPr="00745744">
        <w:rPr>
          <w:rFonts w:ascii="Arial" w:hAnsi="Arial" w:cs="Arial"/>
        </w:rPr>
        <w:t>monetária nos termos do artigo 74 da Lei Estadual nº 6.544/89</w:t>
      </w:r>
      <w:r w:rsidR="00645812">
        <w:rPr>
          <w:rFonts w:ascii="Arial" w:hAnsi="Arial" w:cs="Arial"/>
        </w:rPr>
        <w:t xml:space="preserve">, </w:t>
      </w:r>
      <w:proofErr w:type="gramStart"/>
      <w:r w:rsidR="00645812">
        <w:rPr>
          <w:rFonts w:ascii="Arial" w:hAnsi="Arial" w:cs="Arial"/>
        </w:rPr>
        <w:t>aplicada subsidiariamente</w:t>
      </w:r>
      <w:r w:rsidRPr="00745744">
        <w:rPr>
          <w:rFonts w:ascii="Arial" w:hAnsi="Arial" w:cs="Arial"/>
        </w:rPr>
        <w:t>, bem como</w:t>
      </w:r>
      <w:r w:rsidR="00E945F8">
        <w:rPr>
          <w:rFonts w:ascii="Arial" w:hAnsi="Arial" w:cs="Arial"/>
        </w:rPr>
        <w:t xml:space="preserve"> </w:t>
      </w:r>
      <w:r w:rsidRPr="00745744">
        <w:rPr>
          <w:rFonts w:ascii="Arial" w:hAnsi="Arial" w:cs="Arial"/>
        </w:rPr>
        <w:t>juros moratórios à razão de 0,5% (meio por cento) ao mês, calculados</w:t>
      </w:r>
      <w:proofErr w:type="gramEnd"/>
      <w:r w:rsidRPr="00745744">
        <w:rPr>
          <w:rFonts w:ascii="Arial" w:hAnsi="Arial" w:cs="Arial"/>
        </w:rPr>
        <w:t xml:space="preserve"> </w:t>
      </w:r>
      <w:r w:rsidRPr="000D70E9">
        <w:rPr>
          <w:rFonts w:ascii="Arial" w:hAnsi="Arial" w:cs="Arial"/>
          <w:i/>
        </w:rPr>
        <w:t>“pro rata</w:t>
      </w:r>
      <w:r w:rsidR="00E945F8" w:rsidRPr="000D70E9">
        <w:rPr>
          <w:rFonts w:ascii="Arial" w:hAnsi="Arial" w:cs="Arial"/>
          <w:i/>
        </w:rPr>
        <w:t xml:space="preserve"> </w:t>
      </w:r>
      <w:proofErr w:type="spellStart"/>
      <w:r w:rsidRPr="000D70E9">
        <w:rPr>
          <w:rFonts w:ascii="Arial" w:hAnsi="Arial" w:cs="Arial"/>
          <w:i/>
        </w:rPr>
        <w:t>tempore</w:t>
      </w:r>
      <w:proofErr w:type="spellEnd"/>
      <w:r w:rsidRPr="000D70E9">
        <w:rPr>
          <w:rFonts w:ascii="Arial" w:hAnsi="Arial" w:cs="Arial"/>
          <w:i/>
        </w:rPr>
        <w:t>”,</w:t>
      </w:r>
      <w:r w:rsidRPr="00745744">
        <w:rPr>
          <w:rFonts w:ascii="Arial" w:hAnsi="Arial" w:cs="Arial"/>
        </w:rPr>
        <w:t xml:space="preserve"> em relação ao atraso verificado.</w:t>
      </w:r>
    </w:p>
    <w:p w:rsidR="00745744" w:rsidRPr="00745744" w:rsidRDefault="00745744" w:rsidP="00745744">
      <w:pPr>
        <w:autoSpaceDE w:val="0"/>
        <w:autoSpaceDN w:val="0"/>
        <w:adjustRightInd w:val="0"/>
        <w:spacing w:line="360" w:lineRule="auto"/>
        <w:jc w:val="both"/>
        <w:rPr>
          <w:rFonts w:ascii="Arial" w:hAnsi="Arial" w:cs="Arial"/>
        </w:rPr>
      </w:pPr>
    </w:p>
    <w:p w:rsidR="003937BE"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7. Os preços unitários serão reajustados, na periodicidade anual, conforme</w:t>
      </w:r>
      <w:r w:rsidR="00E945F8">
        <w:rPr>
          <w:rFonts w:ascii="Arial" w:hAnsi="Arial" w:cs="Arial"/>
        </w:rPr>
        <w:t xml:space="preserve"> </w:t>
      </w:r>
      <w:r w:rsidRPr="00745744">
        <w:rPr>
          <w:rFonts w:ascii="Arial" w:hAnsi="Arial" w:cs="Arial"/>
        </w:rPr>
        <w:t xml:space="preserve">critérios constantes do contrato - Anexo </w:t>
      </w:r>
      <w:r>
        <w:rPr>
          <w:rFonts w:ascii="Arial" w:hAnsi="Arial" w:cs="Arial"/>
        </w:rPr>
        <w:t>I</w:t>
      </w:r>
      <w:r w:rsidRPr="00745744">
        <w:rPr>
          <w:rFonts w:ascii="Arial" w:hAnsi="Arial" w:cs="Arial"/>
        </w:rPr>
        <w:t>V do Edital</w:t>
      </w:r>
      <w:r w:rsidR="00867D78">
        <w:rPr>
          <w:rFonts w:ascii="Arial" w:hAnsi="Arial" w:cs="Arial"/>
        </w:rPr>
        <w:t>, que é a fórmula paramétrica</w:t>
      </w:r>
      <w:r w:rsidRPr="00745744">
        <w:rPr>
          <w:rFonts w:ascii="Arial" w:hAnsi="Arial" w:cs="Arial"/>
        </w:rPr>
        <w:t>.</w:t>
      </w:r>
    </w:p>
    <w:p w:rsidR="00F278A7" w:rsidRDefault="00F278A7" w:rsidP="00745744">
      <w:pPr>
        <w:autoSpaceDE w:val="0"/>
        <w:autoSpaceDN w:val="0"/>
        <w:adjustRightInd w:val="0"/>
        <w:spacing w:line="360" w:lineRule="auto"/>
        <w:jc w:val="both"/>
        <w:rPr>
          <w:rFonts w:ascii="Arial" w:hAnsi="Arial" w:cs="Arial"/>
        </w:rPr>
      </w:pPr>
    </w:p>
    <w:p w:rsidR="00867D78" w:rsidRDefault="00867D78" w:rsidP="00745744">
      <w:pPr>
        <w:autoSpaceDE w:val="0"/>
        <w:autoSpaceDN w:val="0"/>
        <w:adjustRightInd w:val="0"/>
        <w:spacing w:line="360" w:lineRule="auto"/>
        <w:jc w:val="both"/>
        <w:rPr>
          <w:rFonts w:ascii="Arial" w:hAnsi="Arial" w:cs="Arial"/>
        </w:rPr>
      </w:pPr>
      <w:r w:rsidRPr="00F278A7">
        <w:rPr>
          <w:rFonts w:ascii="Arial" w:hAnsi="Arial" w:cs="Arial"/>
        </w:rPr>
        <w:t xml:space="preserve">9.8.  A periodicidade anual, de que trata o subitem 9.7 deste item IX, será contada a partir </w:t>
      </w:r>
      <w:r w:rsidR="00F278A7" w:rsidRPr="00F278A7">
        <w:rPr>
          <w:rFonts w:ascii="Arial" w:hAnsi="Arial" w:cs="Arial"/>
        </w:rPr>
        <w:t>de janeiro/2015</w:t>
      </w:r>
      <w:r w:rsidRPr="00F278A7">
        <w:rPr>
          <w:rFonts w:ascii="Arial" w:hAnsi="Arial" w:cs="Arial"/>
        </w:rPr>
        <w:t>.</w:t>
      </w:r>
    </w:p>
    <w:p w:rsidR="00745744" w:rsidRDefault="00745744" w:rsidP="00877FF0">
      <w:pPr>
        <w:autoSpaceDE w:val="0"/>
        <w:autoSpaceDN w:val="0"/>
        <w:adjustRightInd w:val="0"/>
        <w:spacing w:line="360" w:lineRule="auto"/>
        <w:jc w:val="both"/>
        <w:rPr>
          <w:rFonts w:ascii="Arial" w:hAnsi="Arial" w:cs="Arial"/>
          <w:b/>
          <w:u w:val="single"/>
        </w:rPr>
      </w:pPr>
    </w:p>
    <w:p w:rsidR="0035202C" w:rsidRPr="00877FF0" w:rsidRDefault="00F932A9"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X</w:t>
      </w:r>
      <w:r w:rsidR="0035202C" w:rsidRPr="00877FF0">
        <w:rPr>
          <w:rFonts w:ascii="Arial" w:hAnsi="Arial" w:cs="Arial"/>
          <w:b/>
          <w:u w:val="single"/>
        </w:rPr>
        <w:t xml:space="preserve"> - DA CONTRATAÇÃO</w:t>
      </w:r>
    </w:p>
    <w:p w:rsidR="00052298" w:rsidRPr="00877FF0" w:rsidRDefault="00052298" w:rsidP="00877FF0">
      <w:pPr>
        <w:autoSpaceDE w:val="0"/>
        <w:autoSpaceDN w:val="0"/>
        <w:adjustRightInd w:val="0"/>
        <w:spacing w:line="360" w:lineRule="auto"/>
        <w:jc w:val="both"/>
        <w:rPr>
          <w:rFonts w:ascii="Arial" w:hAnsi="Arial" w:cs="Arial"/>
        </w:rPr>
      </w:pPr>
      <w:r w:rsidRPr="00877FF0">
        <w:rPr>
          <w:rFonts w:ascii="Arial" w:hAnsi="Arial" w:cs="Arial"/>
        </w:rPr>
        <w:lastRenderedPageBreak/>
        <w:t>1</w:t>
      </w:r>
      <w:r w:rsidR="00745744">
        <w:rPr>
          <w:rFonts w:ascii="Arial" w:hAnsi="Arial" w:cs="Arial"/>
        </w:rPr>
        <w:t>0</w:t>
      </w:r>
      <w:r w:rsidRPr="00877FF0">
        <w:rPr>
          <w:rFonts w:ascii="Arial" w:hAnsi="Arial" w:cs="Arial"/>
        </w:rPr>
        <w:t>.1 - A contratação decorrente desta licitação será formalizada mediante celebração de termo de contrato, cuja minuta integra este edital como Anexo IV.</w:t>
      </w:r>
    </w:p>
    <w:p w:rsidR="00052298" w:rsidRPr="00877FF0" w:rsidRDefault="00052298"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B65096">
        <w:rPr>
          <w:rFonts w:ascii="Arial" w:hAnsi="Arial" w:cs="Arial"/>
        </w:rPr>
        <w:t>0</w:t>
      </w:r>
      <w:r w:rsidRPr="00877FF0">
        <w:rPr>
          <w:rFonts w:ascii="Arial" w:hAnsi="Arial" w:cs="Arial"/>
        </w:rPr>
        <w:t>.1.1 -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52298" w:rsidRPr="00877FF0" w:rsidRDefault="00342637"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1.2 - Se não for possível atualizá-las por meio eletrônico hábil de informações,</w:t>
      </w:r>
      <w:r w:rsidRPr="00877FF0">
        <w:rPr>
          <w:rFonts w:ascii="Arial" w:hAnsi="Arial" w:cs="Arial"/>
        </w:rPr>
        <w:t xml:space="preserve"> </w:t>
      </w:r>
      <w:r w:rsidR="00052298" w:rsidRPr="00877FF0">
        <w:rPr>
          <w:rFonts w:ascii="Arial" w:hAnsi="Arial" w:cs="Arial"/>
        </w:rPr>
        <w:t>a Adjudicatária será notificada para, no prazo de</w:t>
      </w:r>
      <w:r w:rsidR="00F80F05" w:rsidRPr="00877FF0">
        <w:rPr>
          <w:rFonts w:ascii="Arial" w:hAnsi="Arial" w:cs="Arial"/>
        </w:rPr>
        <w:t xml:space="preserve"> </w:t>
      </w:r>
      <w:proofErr w:type="gramStart"/>
      <w:r w:rsidR="00F80F05" w:rsidRPr="00877FF0">
        <w:rPr>
          <w:rFonts w:ascii="Arial" w:hAnsi="Arial" w:cs="Arial"/>
        </w:rPr>
        <w:t>5</w:t>
      </w:r>
      <w:proofErr w:type="gramEnd"/>
      <w:r w:rsidR="00F80F05" w:rsidRPr="00877FF0">
        <w:rPr>
          <w:rFonts w:ascii="Arial" w:hAnsi="Arial" w:cs="Arial"/>
        </w:rPr>
        <w:t xml:space="preserve"> (cinco) dias úteis, comprovar a sua situação de regularidade de que trata o</w:t>
      </w:r>
      <w:r w:rsidR="00780272" w:rsidRPr="00877FF0">
        <w:rPr>
          <w:rFonts w:ascii="Arial" w:hAnsi="Arial" w:cs="Arial"/>
        </w:rPr>
        <w:t xml:space="preserve"> </w:t>
      </w:r>
      <w:r w:rsidR="00052298" w:rsidRPr="00877FF0">
        <w:rPr>
          <w:rFonts w:ascii="Arial" w:hAnsi="Arial" w:cs="Arial"/>
        </w:rPr>
        <w:t xml:space="preserve">subitem </w:t>
      </w:r>
      <w:r w:rsidR="00745744">
        <w:rPr>
          <w:rFonts w:ascii="Arial" w:hAnsi="Arial" w:cs="Arial"/>
        </w:rPr>
        <w:t>10</w:t>
      </w:r>
      <w:r w:rsidRPr="00877FF0">
        <w:rPr>
          <w:rFonts w:ascii="Arial" w:hAnsi="Arial" w:cs="Arial"/>
        </w:rPr>
        <w:t>.</w:t>
      </w:r>
      <w:r w:rsidR="00052298" w:rsidRPr="00877FF0">
        <w:rPr>
          <w:rFonts w:ascii="Arial" w:hAnsi="Arial" w:cs="Arial"/>
        </w:rPr>
        <w:t>1.1 deste</w:t>
      </w:r>
      <w:r w:rsidRPr="00877FF0">
        <w:rPr>
          <w:rFonts w:ascii="Arial" w:hAnsi="Arial" w:cs="Arial"/>
        </w:rPr>
        <w:t xml:space="preserve"> </w:t>
      </w:r>
      <w:r w:rsidR="00052298" w:rsidRPr="00877FF0">
        <w:rPr>
          <w:rFonts w:ascii="Arial" w:hAnsi="Arial" w:cs="Arial"/>
        </w:rPr>
        <w:t>item X, mediante a apresentação das certidões respectivas com prazos de</w:t>
      </w:r>
      <w:r w:rsidRPr="00877FF0">
        <w:rPr>
          <w:rFonts w:ascii="Arial" w:hAnsi="Arial" w:cs="Arial"/>
        </w:rPr>
        <w:t xml:space="preserve"> </w:t>
      </w:r>
      <w:r w:rsidR="00052298" w:rsidRPr="00877FF0">
        <w:rPr>
          <w:rFonts w:ascii="Arial" w:hAnsi="Arial" w:cs="Arial"/>
        </w:rPr>
        <w:t xml:space="preserve">validade em vigência, sob pena </w:t>
      </w:r>
      <w:r w:rsidR="00F80F05" w:rsidRPr="00877FF0">
        <w:rPr>
          <w:rFonts w:ascii="Arial" w:hAnsi="Arial" w:cs="Arial"/>
        </w:rPr>
        <w:t xml:space="preserve">da </w:t>
      </w:r>
      <w:r w:rsidR="00052298" w:rsidRPr="00877FF0">
        <w:rPr>
          <w:rFonts w:ascii="Arial" w:hAnsi="Arial" w:cs="Arial"/>
        </w:rPr>
        <w:t>contratação não se realizar.</w:t>
      </w:r>
      <w:r w:rsidRPr="00877FF0">
        <w:rPr>
          <w:rFonts w:ascii="Arial" w:hAnsi="Arial" w:cs="Arial"/>
        </w:rPr>
        <w:t xml:space="preserve"> </w:t>
      </w:r>
    </w:p>
    <w:p w:rsidR="00052298" w:rsidRPr="00877FF0" w:rsidRDefault="00745744" w:rsidP="00EE3429">
      <w:pPr>
        <w:autoSpaceDE w:val="0"/>
        <w:autoSpaceDN w:val="0"/>
        <w:adjustRightInd w:val="0"/>
        <w:spacing w:before="240" w:after="240" w:line="360" w:lineRule="auto"/>
        <w:ind w:left="539"/>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1.3. Constitui condição para a celebração da contratação a inexistência de</w:t>
      </w:r>
      <w:r w:rsidR="00342637" w:rsidRPr="00877FF0">
        <w:rPr>
          <w:rFonts w:ascii="Arial" w:hAnsi="Arial" w:cs="Arial"/>
        </w:rPr>
        <w:t xml:space="preserve"> </w:t>
      </w:r>
      <w:r w:rsidR="00052298" w:rsidRPr="00877FF0">
        <w:rPr>
          <w:rFonts w:ascii="Arial" w:hAnsi="Arial" w:cs="Arial"/>
        </w:rPr>
        <w:t>registros em nome da adjudicatária no “Cadastro Informativo dos Créditos não</w:t>
      </w:r>
      <w:r w:rsidR="00342637" w:rsidRPr="00877FF0">
        <w:rPr>
          <w:rFonts w:ascii="Arial" w:hAnsi="Arial" w:cs="Arial"/>
        </w:rPr>
        <w:t xml:space="preserve"> </w:t>
      </w:r>
      <w:r w:rsidR="00052298" w:rsidRPr="00877FF0">
        <w:rPr>
          <w:rFonts w:ascii="Arial" w:hAnsi="Arial" w:cs="Arial"/>
        </w:rPr>
        <w:t>Quitados de Órgãos e Entidades Estaduais do Estado de São Paulo – CADIN</w:t>
      </w:r>
      <w:r w:rsidR="00342637" w:rsidRPr="00877FF0">
        <w:rPr>
          <w:rFonts w:ascii="Arial" w:hAnsi="Arial" w:cs="Arial"/>
        </w:rPr>
        <w:t xml:space="preserve"> </w:t>
      </w:r>
      <w:r w:rsidR="00052298" w:rsidRPr="00877FF0">
        <w:rPr>
          <w:rFonts w:ascii="Arial" w:hAnsi="Arial" w:cs="Arial"/>
        </w:rPr>
        <w:t>ESTADUAL”, o qual deverá ser consultado por ocasião da respectiva</w:t>
      </w:r>
      <w:r w:rsidR="00342637" w:rsidRPr="00877FF0">
        <w:rPr>
          <w:rFonts w:ascii="Arial" w:hAnsi="Arial" w:cs="Arial"/>
        </w:rPr>
        <w:t xml:space="preserve"> </w:t>
      </w:r>
      <w:r w:rsidR="00052298" w:rsidRPr="00877FF0">
        <w:rPr>
          <w:rFonts w:ascii="Arial" w:hAnsi="Arial" w:cs="Arial"/>
        </w:rPr>
        <w:t>celebração.</w:t>
      </w:r>
    </w:p>
    <w:p w:rsidR="00052298" w:rsidRPr="00877FF0" w:rsidRDefault="00745744" w:rsidP="00877FF0">
      <w:pPr>
        <w:autoSpaceDE w:val="0"/>
        <w:autoSpaceDN w:val="0"/>
        <w:adjustRightInd w:val="0"/>
        <w:spacing w:line="360" w:lineRule="auto"/>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 xml:space="preserve">2 - A adjudicatária deverá, no prazo de </w:t>
      </w:r>
      <w:proofErr w:type="gramStart"/>
      <w:r w:rsidR="00052298" w:rsidRPr="00877FF0">
        <w:rPr>
          <w:rFonts w:ascii="Arial" w:hAnsi="Arial" w:cs="Arial"/>
        </w:rPr>
        <w:t>5</w:t>
      </w:r>
      <w:proofErr w:type="gramEnd"/>
      <w:r w:rsidR="00052298" w:rsidRPr="00877FF0">
        <w:rPr>
          <w:rFonts w:ascii="Arial" w:hAnsi="Arial" w:cs="Arial"/>
        </w:rPr>
        <w:t xml:space="preserve"> (cinco) dias corridos contado</w:t>
      </w:r>
      <w:r w:rsidR="009B464A">
        <w:rPr>
          <w:rFonts w:ascii="Arial" w:hAnsi="Arial" w:cs="Arial"/>
        </w:rPr>
        <w:t>s</w:t>
      </w:r>
      <w:r w:rsidR="00052298" w:rsidRPr="00877FF0">
        <w:rPr>
          <w:rFonts w:ascii="Arial" w:hAnsi="Arial" w:cs="Arial"/>
        </w:rPr>
        <w:t xml:space="preserve"> da data</w:t>
      </w:r>
      <w:r w:rsidR="00342637" w:rsidRPr="00877FF0">
        <w:rPr>
          <w:rFonts w:ascii="Arial" w:hAnsi="Arial" w:cs="Arial"/>
        </w:rPr>
        <w:t xml:space="preserve"> </w:t>
      </w:r>
      <w:r w:rsidR="00052298" w:rsidRPr="00877FF0">
        <w:rPr>
          <w:rFonts w:ascii="Arial" w:hAnsi="Arial" w:cs="Arial"/>
        </w:rPr>
        <w:t xml:space="preserve">da convocação, comparecer </w:t>
      </w:r>
      <w:r w:rsidR="00F82DE9" w:rsidRPr="00877FF0">
        <w:rPr>
          <w:rFonts w:ascii="Arial" w:hAnsi="Arial" w:cs="Arial"/>
        </w:rPr>
        <w:t xml:space="preserve">à </w:t>
      </w:r>
      <w:r w:rsidR="00F82DE9" w:rsidRPr="00EE11C9">
        <w:rPr>
          <w:rFonts w:ascii="Arial" w:hAnsi="Arial" w:cs="Arial"/>
        </w:rPr>
        <w:t xml:space="preserve">Gerência </w:t>
      </w:r>
      <w:r w:rsidR="009B464A" w:rsidRPr="00EE11C9">
        <w:rPr>
          <w:rFonts w:ascii="Arial" w:hAnsi="Arial" w:cs="Arial"/>
        </w:rPr>
        <w:t>de Recursos Humanos e Patrimoniais</w:t>
      </w:r>
      <w:r w:rsidR="00F82DE9" w:rsidRPr="00877FF0">
        <w:rPr>
          <w:rFonts w:ascii="Arial" w:hAnsi="Arial" w:cs="Arial"/>
        </w:rPr>
        <w:t xml:space="preserve"> da Fundação Memorial da América Latina, </w:t>
      </w:r>
      <w:r w:rsidR="00780272" w:rsidRPr="00877FF0">
        <w:rPr>
          <w:rFonts w:ascii="Arial" w:hAnsi="Arial" w:cs="Arial"/>
        </w:rPr>
        <w:t>Avenida</w:t>
      </w:r>
      <w:r w:rsidR="00F82DE9" w:rsidRPr="00877FF0">
        <w:rPr>
          <w:rFonts w:ascii="Arial" w:hAnsi="Arial" w:cs="Arial"/>
        </w:rPr>
        <w:t xml:space="preserve"> Auro Soares de Moura Andrade, 664</w:t>
      </w:r>
      <w:r w:rsidR="00F80F05" w:rsidRPr="00877FF0">
        <w:rPr>
          <w:rFonts w:ascii="Arial" w:hAnsi="Arial" w:cs="Arial"/>
        </w:rPr>
        <w:t>, Portão 8,</w:t>
      </w:r>
      <w:r w:rsidR="00F82DE9" w:rsidRPr="00877FF0">
        <w:rPr>
          <w:rFonts w:ascii="Arial" w:hAnsi="Arial" w:cs="Arial"/>
        </w:rPr>
        <w:t xml:space="preserve"> Prédio da Administração, 1º Andar – Barra Funda – São Paulo/SP.</w:t>
      </w:r>
    </w:p>
    <w:p w:rsidR="00342637" w:rsidRPr="00877FF0" w:rsidRDefault="00342637" w:rsidP="00877FF0">
      <w:pPr>
        <w:autoSpaceDE w:val="0"/>
        <w:autoSpaceDN w:val="0"/>
        <w:adjustRightInd w:val="0"/>
        <w:spacing w:line="360" w:lineRule="auto"/>
        <w:jc w:val="both"/>
        <w:rPr>
          <w:rFonts w:ascii="Arial" w:hAnsi="Arial" w:cs="Arial"/>
        </w:rPr>
      </w:pPr>
    </w:p>
    <w:p w:rsidR="00052298" w:rsidRPr="00877FF0" w:rsidRDefault="00342637"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3 - Quando a Adjudicatária deixar de comprovar a regularidade fiscal, nos</w:t>
      </w:r>
      <w:r w:rsidRPr="00877FF0">
        <w:rPr>
          <w:rFonts w:ascii="Arial" w:hAnsi="Arial" w:cs="Arial"/>
        </w:rPr>
        <w:t xml:space="preserve"> </w:t>
      </w:r>
      <w:r w:rsidR="00052298" w:rsidRPr="00877FF0">
        <w:rPr>
          <w:rFonts w:ascii="Arial" w:hAnsi="Arial" w:cs="Arial"/>
        </w:rPr>
        <w:t xml:space="preserve">moldes dos subitens </w:t>
      </w:r>
      <w:r w:rsidR="00685EA1" w:rsidRPr="00877FF0">
        <w:rPr>
          <w:rFonts w:ascii="Arial" w:hAnsi="Arial" w:cs="Arial"/>
        </w:rPr>
        <w:t>5</w:t>
      </w:r>
      <w:r w:rsidRPr="00877FF0">
        <w:rPr>
          <w:rFonts w:ascii="Arial" w:hAnsi="Arial" w:cs="Arial"/>
        </w:rPr>
        <w:t>.</w:t>
      </w:r>
      <w:r w:rsidR="00052298" w:rsidRPr="00877FF0">
        <w:rPr>
          <w:rFonts w:ascii="Arial" w:hAnsi="Arial" w:cs="Arial"/>
        </w:rPr>
        <w:t xml:space="preserve">10 e </w:t>
      </w:r>
      <w:r w:rsidR="00685EA1" w:rsidRPr="00877FF0">
        <w:rPr>
          <w:rFonts w:ascii="Arial" w:hAnsi="Arial" w:cs="Arial"/>
        </w:rPr>
        <w:t>5</w:t>
      </w:r>
      <w:r w:rsidRPr="00877FF0">
        <w:rPr>
          <w:rFonts w:ascii="Arial" w:hAnsi="Arial" w:cs="Arial"/>
        </w:rPr>
        <w:t>.</w:t>
      </w:r>
      <w:r w:rsidR="00052298" w:rsidRPr="00877FF0">
        <w:rPr>
          <w:rFonts w:ascii="Arial" w:hAnsi="Arial" w:cs="Arial"/>
        </w:rPr>
        <w:t>11, ou na hipótese de invalidação do ato de</w:t>
      </w:r>
      <w:r w:rsidRPr="00877FF0">
        <w:rPr>
          <w:rFonts w:ascii="Arial" w:hAnsi="Arial" w:cs="Arial"/>
        </w:rPr>
        <w:t xml:space="preserve"> </w:t>
      </w:r>
      <w:r w:rsidR="00052298" w:rsidRPr="00877FF0">
        <w:rPr>
          <w:rFonts w:ascii="Arial" w:hAnsi="Arial" w:cs="Arial"/>
        </w:rPr>
        <w:t>habilitação com base no disp</w:t>
      </w:r>
      <w:r w:rsidR="00685EA1" w:rsidRPr="00877FF0">
        <w:rPr>
          <w:rFonts w:ascii="Arial" w:hAnsi="Arial" w:cs="Arial"/>
        </w:rPr>
        <w:t>osto na alínea “e”, do subitem 5.</w:t>
      </w:r>
      <w:r w:rsidR="00052298" w:rsidRPr="00877FF0">
        <w:rPr>
          <w:rFonts w:ascii="Arial" w:hAnsi="Arial" w:cs="Arial"/>
        </w:rPr>
        <w:t>9, todos do item V</w:t>
      </w:r>
      <w:r w:rsidR="00780272">
        <w:rPr>
          <w:rFonts w:ascii="Arial" w:hAnsi="Arial" w:cs="Arial"/>
        </w:rPr>
        <w:t xml:space="preserve">, </w:t>
      </w:r>
      <w:r w:rsidR="00052298" w:rsidRPr="00877FF0">
        <w:rPr>
          <w:rFonts w:ascii="Arial" w:hAnsi="Arial" w:cs="Arial"/>
        </w:rPr>
        <w:t>ou, ainda, quando convocada dentro do prazo de validade de sua proposta,</w:t>
      </w:r>
      <w:r w:rsidRPr="00877FF0">
        <w:rPr>
          <w:rFonts w:ascii="Arial" w:hAnsi="Arial" w:cs="Arial"/>
        </w:rPr>
        <w:t xml:space="preserve"> </w:t>
      </w:r>
      <w:r w:rsidR="00052298" w:rsidRPr="00877FF0">
        <w:rPr>
          <w:rFonts w:ascii="Arial" w:hAnsi="Arial" w:cs="Arial"/>
        </w:rPr>
        <w:t xml:space="preserve">não apresentar a situação regular de que tratam os subitens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 xml:space="preserve">1.1 e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1.3, ambos</w:t>
      </w:r>
      <w:r w:rsidRPr="00877FF0">
        <w:rPr>
          <w:rFonts w:ascii="Arial" w:hAnsi="Arial" w:cs="Arial"/>
        </w:rPr>
        <w:t xml:space="preserve"> </w:t>
      </w:r>
      <w:r w:rsidR="00052298" w:rsidRPr="00877FF0">
        <w:rPr>
          <w:rFonts w:ascii="Arial" w:hAnsi="Arial" w:cs="Arial"/>
        </w:rPr>
        <w:t xml:space="preserve">deste item XI, ou se recusar a </w:t>
      </w:r>
      <w:r w:rsidR="00052298" w:rsidRPr="00877FF0">
        <w:rPr>
          <w:rFonts w:ascii="Arial" w:hAnsi="Arial" w:cs="Arial"/>
        </w:rPr>
        <w:lastRenderedPageBreak/>
        <w:t>assinar o contrato, serão convocadas as demais</w:t>
      </w:r>
      <w:r w:rsidRPr="00877FF0">
        <w:rPr>
          <w:rFonts w:ascii="Arial" w:hAnsi="Arial" w:cs="Arial"/>
        </w:rPr>
        <w:t xml:space="preserve"> </w:t>
      </w:r>
      <w:r w:rsidR="00052298" w:rsidRPr="00877FF0">
        <w:rPr>
          <w:rFonts w:ascii="Arial" w:hAnsi="Arial" w:cs="Arial"/>
        </w:rPr>
        <w:t>licitantes classificadas, para participar de nova sessão pública do pregão, com</w:t>
      </w:r>
      <w:r w:rsidRPr="00877FF0">
        <w:rPr>
          <w:rFonts w:ascii="Arial" w:hAnsi="Arial" w:cs="Arial"/>
        </w:rPr>
        <w:t xml:space="preserve"> </w:t>
      </w:r>
      <w:r w:rsidR="00052298" w:rsidRPr="00877FF0">
        <w:rPr>
          <w:rFonts w:ascii="Arial" w:hAnsi="Arial" w:cs="Arial"/>
        </w:rPr>
        <w:t>vistas à celebração da contratação.</w:t>
      </w:r>
    </w:p>
    <w:p w:rsidR="00052298" w:rsidRPr="00877FF0" w:rsidRDefault="00342637" w:rsidP="00877FF0">
      <w:pPr>
        <w:autoSpaceDE w:val="0"/>
        <w:autoSpaceDN w:val="0"/>
        <w:adjustRightInd w:val="0"/>
        <w:spacing w:line="360" w:lineRule="auto"/>
        <w:ind w:left="540"/>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3.1 - Essa nova sessão será rea</w:t>
      </w:r>
      <w:r w:rsidR="00F80F05" w:rsidRPr="00877FF0">
        <w:rPr>
          <w:rFonts w:ascii="Arial" w:hAnsi="Arial" w:cs="Arial"/>
        </w:rPr>
        <w:t xml:space="preserve">lizada em prazo, não inferior </w:t>
      </w:r>
      <w:r w:rsidR="00F80F05" w:rsidRPr="00F278A7">
        <w:rPr>
          <w:rFonts w:ascii="Arial" w:hAnsi="Arial" w:cs="Arial"/>
        </w:rPr>
        <w:t xml:space="preserve">a </w:t>
      </w:r>
      <w:r w:rsidR="00F278A7" w:rsidRPr="00F278A7">
        <w:rPr>
          <w:rFonts w:ascii="Arial" w:hAnsi="Arial" w:cs="Arial"/>
        </w:rPr>
        <w:t>08</w:t>
      </w:r>
      <w:r w:rsidR="00F80F05" w:rsidRPr="00F278A7">
        <w:rPr>
          <w:rFonts w:ascii="Arial" w:hAnsi="Arial" w:cs="Arial"/>
        </w:rPr>
        <w:t xml:space="preserve"> (</w:t>
      </w:r>
      <w:r w:rsidR="00F278A7" w:rsidRPr="00F278A7">
        <w:rPr>
          <w:rFonts w:ascii="Arial" w:hAnsi="Arial" w:cs="Arial"/>
        </w:rPr>
        <w:t>oito</w:t>
      </w:r>
      <w:r w:rsidR="00F80F05" w:rsidRPr="00F278A7">
        <w:rPr>
          <w:rFonts w:ascii="Arial" w:hAnsi="Arial" w:cs="Arial"/>
        </w:rPr>
        <w:t>)</w:t>
      </w:r>
      <w:r w:rsidR="00052298" w:rsidRPr="00F278A7">
        <w:rPr>
          <w:rFonts w:ascii="Arial" w:hAnsi="Arial" w:cs="Arial"/>
        </w:rPr>
        <w:t xml:space="preserve"> dias</w:t>
      </w:r>
      <w:r w:rsidRPr="00F278A7">
        <w:rPr>
          <w:rFonts w:ascii="Arial" w:hAnsi="Arial" w:cs="Arial"/>
        </w:rPr>
        <w:t xml:space="preserve"> </w:t>
      </w:r>
      <w:r w:rsidR="00052298" w:rsidRPr="00F278A7">
        <w:rPr>
          <w:rFonts w:ascii="Arial" w:hAnsi="Arial" w:cs="Arial"/>
        </w:rPr>
        <w:t>úteis, contado da divulgação do aviso.</w:t>
      </w:r>
    </w:p>
    <w:p w:rsidR="00052298" w:rsidRPr="00877FF0"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3.2 - A divulgação do aviso ocorrerá por publicação no Diário Oficial do Estado</w:t>
      </w:r>
      <w:r w:rsidR="00342637" w:rsidRPr="00877FF0">
        <w:rPr>
          <w:rFonts w:ascii="Arial" w:hAnsi="Arial" w:cs="Arial"/>
        </w:rPr>
        <w:t xml:space="preserve"> </w:t>
      </w:r>
      <w:r w:rsidR="00052298" w:rsidRPr="00877FF0">
        <w:rPr>
          <w:rFonts w:ascii="Arial" w:hAnsi="Arial" w:cs="Arial"/>
        </w:rPr>
        <w:t>de São Paulo - DOE e divulgação nos endereços eletrônicos</w:t>
      </w:r>
      <w:r w:rsidR="00342637" w:rsidRPr="00877FF0">
        <w:rPr>
          <w:rFonts w:ascii="Arial" w:hAnsi="Arial" w:cs="Arial"/>
        </w:rPr>
        <w:t xml:space="preserve"> </w:t>
      </w:r>
      <w:hyperlink r:id="rId21" w:history="1">
        <w:r w:rsidR="00F82DE9" w:rsidRPr="00877FF0">
          <w:rPr>
            <w:rStyle w:val="Hyperlink"/>
            <w:rFonts w:ascii="Arial" w:hAnsi="Arial" w:cs="Arial"/>
          </w:rPr>
          <w:t>www.bec.sp.gov.br</w:t>
        </w:r>
      </w:hyperlink>
      <w:r w:rsidR="00F82DE9" w:rsidRPr="00877FF0">
        <w:rPr>
          <w:rFonts w:ascii="Arial" w:hAnsi="Arial" w:cs="Arial"/>
        </w:rPr>
        <w:t xml:space="preserve"> </w:t>
      </w:r>
      <w:r w:rsidR="00052298" w:rsidRPr="00877FF0">
        <w:rPr>
          <w:rFonts w:ascii="Arial" w:hAnsi="Arial" w:cs="Arial"/>
        </w:rPr>
        <w:t xml:space="preserve">ou </w:t>
      </w:r>
      <w:hyperlink r:id="rId22" w:history="1">
        <w:r w:rsidR="00F82DE9" w:rsidRPr="00877FF0">
          <w:rPr>
            <w:rStyle w:val="Hyperlink"/>
            <w:rFonts w:ascii="Arial" w:hAnsi="Arial" w:cs="Arial"/>
          </w:rPr>
          <w:t>www.bec.fazenda.sp.gov.br</w:t>
        </w:r>
      </w:hyperlink>
      <w:r w:rsidR="00F82DE9" w:rsidRPr="00877FF0">
        <w:rPr>
          <w:rFonts w:ascii="Arial" w:hAnsi="Arial" w:cs="Arial"/>
        </w:rPr>
        <w:t xml:space="preserve"> </w:t>
      </w:r>
      <w:r w:rsidR="00052298" w:rsidRPr="00877FF0">
        <w:rPr>
          <w:rFonts w:ascii="Arial" w:hAnsi="Arial" w:cs="Arial"/>
        </w:rPr>
        <w:t xml:space="preserve">e </w:t>
      </w:r>
      <w:hyperlink r:id="rId23" w:history="1">
        <w:r w:rsidR="00F82DE9" w:rsidRPr="00877FF0">
          <w:rPr>
            <w:rStyle w:val="Hyperlink"/>
            <w:rFonts w:ascii="Arial" w:hAnsi="Arial" w:cs="Arial"/>
          </w:rPr>
          <w:t>www.imesp.com.br</w:t>
        </w:r>
      </w:hyperlink>
      <w:r w:rsidR="00F82DE9" w:rsidRPr="00877FF0">
        <w:rPr>
          <w:rFonts w:ascii="Arial" w:hAnsi="Arial" w:cs="Arial"/>
        </w:rPr>
        <w:t>,</w:t>
      </w:r>
      <w:r w:rsidR="00780272" w:rsidRPr="00877FF0">
        <w:rPr>
          <w:rFonts w:ascii="Arial" w:hAnsi="Arial" w:cs="Arial"/>
        </w:rPr>
        <w:t xml:space="preserve"> </w:t>
      </w:r>
      <w:r w:rsidR="00052298" w:rsidRPr="00877FF0">
        <w:rPr>
          <w:rFonts w:ascii="Arial" w:hAnsi="Arial" w:cs="Arial"/>
        </w:rPr>
        <w:t>opção</w:t>
      </w:r>
      <w:r w:rsidR="00342637" w:rsidRPr="00877FF0">
        <w:rPr>
          <w:rFonts w:ascii="Arial" w:hAnsi="Arial" w:cs="Arial"/>
        </w:rPr>
        <w:t xml:space="preserve"> </w:t>
      </w:r>
      <w:r w:rsidR="00052298" w:rsidRPr="00877FF0">
        <w:rPr>
          <w:rFonts w:ascii="Arial" w:hAnsi="Arial" w:cs="Arial"/>
        </w:rPr>
        <w:t>“</w:t>
      </w:r>
      <w:proofErr w:type="spellStart"/>
      <w:r w:rsidR="00052298" w:rsidRPr="00877FF0">
        <w:rPr>
          <w:rFonts w:ascii="Arial" w:hAnsi="Arial" w:cs="Arial"/>
        </w:rPr>
        <w:t>e-negociospublicos</w:t>
      </w:r>
      <w:proofErr w:type="spellEnd"/>
      <w:r w:rsidR="00052298" w:rsidRPr="00877FF0">
        <w:rPr>
          <w:rFonts w:ascii="Arial" w:hAnsi="Arial" w:cs="Arial"/>
        </w:rPr>
        <w:t>”.</w:t>
      </w:r>
    </w:p>
    <w:p w:rsidR="00052298"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3.3</w:t>
      </w:r>
      <w:r w:rsidR="006B6AEA" w:rsidRPr="00877FF0">
        <w:rPr>
          <w:rFonts w:ascii="Arial" w:hAnsi="Arial" w:cs="Arial"/>
        </w:rPr>
        <w:t xml:space="preserve"> </w:t>
      </w:r>
      <w:r w:rsidR="00052298" w:rsidRPr="00877FF0">
        <w:rPr>
          <w:rFonts w:ascii="Arial" w:hAnsi="Arial" w:cs="Arial"/>
        </w:rPr>
        <w:t>- Na sessão, respeitada a ordem de classificação, observar-se-ão as</w:t>
      </w:r>
      <w:r w:rsidR="00342637" w:rsidRPr="00877FF0">
        <w:rPr>
          <w:rFonts w:ascii="Arial" w:hAnsi="Arial" w:cs="Arial"/>
        </w:rPr>
        <w:t xml:space="preserve"> </w:t>
      </w:r>
      <w:r w:rsidR="00052298" w:rsidRPr="00877FF0">
        <w:rPr>
          <w:rFonts w:ascii="Arial" w:hAnsi="Arial" w:cs="Arial"/>
        </w:rPr>
        <w:t xml:space="preserve">disposições dos subitens </w:t>
      </w:r>
      <w:r w:rsidR="00F82DE9" w:rsidRPr="00877FF0">
        <w:rPr>
          <w:rFonts w:ascii="Arial" w:hAnsi="Arial" w:cs="Arial"/>
        </w:rPr>
        <w:t>5.</w:t>
      </w:r>
      <w:r w:rsidR="00052298" w:rsidRPr="00877FF0">
        <w:rPr>
          <w:rFonts w:ascii="Arial" w:hAnsi="Arial" w:cs="Arial"/>
        </w:rPr>
        <w:t xml:space="preserve">7 a </w:t>
      </w:r>
      <w:r w:rsidR="00F82DE9" w:rsidRPr="00877FF0">
        <w:rPr>
          <w:rFonts w:ascii="Arial" w:hAnsi="Arial" w:cs="Arial"/>
        </w:rPr>
        <w:t>5.</w:t>
      </w:r>
      <w:r w:rsidR="00052298" w:rsidRPr="00877FF0">
        <w:rPr>
          <w:rFonts w:ascii="Arial" w:hAnsi="Arial" w:cs="Arial"/>
        </w:rPr>
        <w:t xml:space="preserve">10 do item V e subitens </w:t>
      </w:r>
      <w:r w:rsidR="00F82DE9" w:rsidRPr="00877FF0">
        <w:rPr>
          <w:rFonts w:ascii="Arial" w:hAnsi="Arial" w:cs="Arial"/>
        </w:rPr>
        <w:t>6.</w:t>
      </w:r>
      <w:r w:rsidR="00052298" w:rsidRPr="00877FF0">
        <w:rPr>
          <w:rFonts w:ascii="Arial" w:hAnsi="Arial" w:cs="Arial"/>
        </w:rPr>
        <w:t xml:space="preserve">1, </w:t>
      </w:r>
      <w:r w:rsidR="00F82DE9" w:rsidRPr="00877FF0">
        <w:rPr>
          <w:rFonts w:ascii="Arial" w:hAnsi="Arial" w:cs="Arial"/>
        </w:rPr>
        <w:t>6.</w:t>
      </w:r>
      <w:r w:rsidR="00052298" w:rsidRPr="00877FF0">
        <w:rPr>
          <w:rFonts w:ascii="Arial" w:hAnsi="Arial" w:cs="Arial"/>
        </w:rPr>
        <w:t xml:space="preserve">2, </w:t>
      </w:r>
      <w:r w:rsidR="00F82DE9" w:rsidRPr="00877FF0">
        <w:rPr>
          <w:rFonts w:ascii="Arial" w:hAnsi="Arial" w:cs="Arial"/>
        </w:rPr>
        <w:t>6.</w:t>
      </w:r>
      <w:r w:rsidR="00052298" w:rsidRPr="00877FF0">
        <w:rPr>
          <w:rFonts w:ascii="Arial" w:hAnsi="Arial" w:cs="Arial"/>
        </w:rPr>
        <w:t xml:space="preserve">3, </w:t>
      </w:r>
      <w:r w:rsidR="00F82DE9" w:rsidRPr="00877FF0">
        <w:rPr>
          <w:rFonts w:ascii="Arial" w:hAnsi="Arial" w:cs="Arial"/>
        </w:rPr>
        <w:t>6.</w:t>
      </w:r>
      <w:r w:rsidR="00052298" w:rsidRPr="00877FF0">
        <w:rPr>
          <w:rFonts w:ascii="Arial" w:hAnsi="Arial" w:cs="Arial"/>
        </w:rPr>
        <w:t xml:space="preserve">4 e </w:t>
      </w:r>
      <w:r w:rsidR="00F82DE9" w:rsidRPr="00877FF0">
        <w:rPr>
          <w:rFonts w:ascii="Arial" w:hAnsi="Arial" w:cs="Arial"/>
        </w:rPr>
        <w:t>6.</w:t>
      </w:r>
      <w:r w:rsidR="00052298" w:rsidRPr="00877FF0">
        <w:rPr>
          <w:rFonts w:ascii="Arial" w:hAnsi="Arial" w:cs="Arial"/>
        </w:rPr>
        <w:t>6 do item VI,</w:t>
      </w:r>
      <w:r w:rsidR="00342637" w:rsidRPr="00877FF0">
        <w:rPr>
          <w:rFonts w:ascii="Arial" w:hAnsi="Arial" w:cs="Arial"/>
        </w:rPr>
        <w:t xml:space="preserve"> </w:t>
      </w:r>
      <w:r w:rsidR="00052298" w:rsidRPr="00877FF0">
        <w:rPr>
          <w:rFonts w:ascii="Arial" w:hAnsi="Arial" w:cs="Arial"/>
        </w:rPr>
        <w:t>todos deste Edital.</w:t>
      </w:r>
    </w:p>
    <w:p w:rsidR="00261FC0" w:rsidRPr="00877FF0" w:rsidRDefault="00261FC0" w:rsidP="00877FF0">
      <w:pPr>
        <w:autoSpaceDE w:val="0"/>
        <w:autoSpaceDN w:val="0"/>
        <w:adjustRightInd w:val="0"/>
        <w:spacing w:line="360" w:lineRule="auto"/>
        <w:jc w:val="both"/>
        <w:rPr>
          <w:rFonts w:ascii="Arial" w:hAnsi="Arial" w:cs="Arial"/>
        </w:rPr>
      </w:pPr>
    </w:p>
    <w:p w:rsidR="0003492B" w:rsidRPr="00575DC4" w:rsidRDefault="00342637" w:rsidP="00877FF0">
      <w:pPr>
        <w:autoSpaceDE w:val="0"/>
        <w:autoSpaceDN w:val="0"/>
        <w:adjustRightInd w:val="0"/>
        <w:spacing w:line="360" w:lineRule="auto"/>
        <w:jc w:val="both"/>
        <w:rPr>
          <w:rFonts w:ascii="Arial" w:hAnsi="Arial" w:cs="Arial"/>
        </w:rPr>
      </w:pPr>
      <w:r w:rsidRPr="00575DC4">
        <w:rPr>
          <w:rFonts w:ascii="Arial" w:hAnsi="Arial" w:cs="Arial"/>
        </w:rPr>
        <w:t>1</w:t>
      </w:r>
      <w:r w:rsidR="00745744">
        <w:rPr>
          <w:rFonts w:ascii="Arial" w:hAnsi="Arial" w:cs="Arial"/>
        </w:rPr>
        <w:t>0</w:t>
      </w:r>
      <w:r w:rsidRPr="00575DC4">
        <w:rPr>
          <w:rFonts w:ascii="Arial" w:hAnsi="Arial" w:cs="Arial"/>
        </w:rPr>
        <w:t>.</w:t>
      </w:r>
      <w:r w:rsidR="00052298" w:rsidRPr="00575DC4">
        <w:rPr>
          <w:rFonts w:ascii="Arial" w:hAnsi="Arial" w:cs="Arial"/>
        </w:rPr>
        <w:t xml:space="preserve">4 </w:t>
      </w:r>
      <w:r w:rsidR="00052298" w:rsidRPr="00F47EF2">
        <w:rPr>
          <w:rFonts w:ascii="Arial" w:hAnsi="Arial" w:cs="Arial"/>
        </w:rPr>
        <w:t xml:space="preserve">- O contrato será celebrado </w:t>
      </w:r>
      <w:r w:rsidR="005F34AA" w:rsidRPr="00F47EF2">
        <w:rPr>
          <w:rFonts w:ascii="Arial" w:hAnsi="Arial" w:cs="Arial"/>
        </w:rPr>
        <w:t xml:space="preserve">pelo prazo </w:t>
      </w:r>
      <w:r w:rsidR="00F47EF2" w:rsidRPr="00F47EF2">
        <w:rPr>
          <w:rFonts w:ascii="Arial" w:hAnsi="Arial" w:cs="Arial"/>
        </w:rPr>
        <w:t>inicial de 12</w:t>
      </w:r>
      <w:r w:rsidR="00C22C37" w:rsidRPr="00F47EF2">
        <w:rPr>
          <w:rFonts w:ascii="Arial" w:hAnsi="Arial" w:cs="Arial"/>
        </w:rPr>
        <w:t xml:space="preserve"> (</w:t>
      </w:r>
      <w:r w:rsidR="00F47EF2" w:rsidRPr="00F47EF2">
        <w:rPr>
          <w:rFonts w:ascii="Arial" w:hAnsi="Arial" w:cs="Arial"/>
        </w:rPr>
        <w:t>do</w:t>
      </w:r>
      <w:r w:rsidR="00745744" w:rsidRPr="00F47EF2">
        <w:rPr>
          <w:rFonts w:ascii="Arial" w:hAnsi="Arial" w:cs="Arial"/>
        </w:rPr>
        <w:t>ze</w:t>
      </w:r>
      <w:r w:rsidR="00C22C37" w:rsidRPr="00F47EF2">
        <w:rPr>
          <w:rFonts w:ascii="Arial" w:hAnsi="Arial" w:cs="Arial"/>
        </w:rPr>
        <w:t>) meses.</w:t>
      </w:r>
    </w:p>
    <w:p w:rsidR="008C5AD0" w:rsidRDefault="008C5AD0" w:rsidP="00877FF0">
      <w:pPr>
        <w:autoSpaceDE w:val="0"/>
        <w:autoSpaceDN w:val="0"/>
        <w:adjustRightInd w:val="0"/>
        <w:spacing w:line="360" w:lineRule="auto"/>
        <w:jc w:val="both"/>
        <w:rPr>
          <w:rFonts w:ascii="Arial" w:hAnsi="Arial" w:cs="Arial"/>
        </w:rPr>
      </w:pPr>
    </w:p>
    <w:p w:rsidR="00342637" w:rsidRPr="00877FF0" w:rsidRDefault="001265ED"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342637" w:rsidRPr="00877FF0">
        <w:rPr>
          <w:rFonts w:ascii="Arial" w:hAnsi="Arial" w:cs="Arial"/>
        </w:rPr>
        <w:t xml:space="preserve">5 - O prazo mencionado no subitem anterior poderá ser prorrogado por igual (ais) e sucessivo (s) período (s), </w:t>
      </w:r>
      <w:r w:rsidR="009319CD" w:rsidRPr="00877FF0">
        <w:rPr>
          <w:rFonts w:ascii="Arial" w:hAnsi="Arial" w:cs="Arial"/>
        </w:rPr>
        <w:t xml:space="preserve">a critério da Administração, </w:t>
      </w:r>
      <w:r w:rsidR="00342637" w:rsidRPr="00877FF0">
        <w:rPr>
          <w:rFonts w:ascii="Arial" w:hAnsi="Arial" w:cs="Arial"/>
        </w:rPr>
        <w:t>nos termos e condições permitidos pela legislação vigente.</w:t>
      </w:r>
    </w:p>
    <w:p w:rsidR="009319CD" w:rsidRPr="00877FF0" w:rsidRDefault="001265ED" w:rsidP="00877FF0">
      <w:pPr>
        <w:autoSpaceDE w:val="0"/>
        <w:autoSpaceDN w:val="0"/>
        <w:adjustRightInd w:val="0"/>
        <w:spacing w:line="360" w:lineRule="auto"/>
        <w:ind w:left="720"/>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342637" w:rsidRPr="00877FF0">
        <w:rPr>
          <w:rFonts w:ascii="Arial" w:hAnsi="Arial" w:cs="Arial"/>
        </w:rPr>
        <w:t>5.1 - A</w:t>
      </w:r>
      <w:r w:rsidR="00342637" w:rsidRPr="006C0B08">
        <w:rPr>
          <w:rFonts w:ascii="Arial" w:hAnsi="Arial" w:cs="Arial"/>
          <w:b/>
        </w:rPr>
        <w:t xml:space="preserve"> </w:t>
      </w:r>
      <w:r w:rsidR="00DC5F4F" w:rsidRPr="006C0B08">
        <w:rPr>
          <w:rFonts w:ascii="Arial" w:hAnsi="Arial" w:cs="Arial"/>
          <w:b/>
        </w:rPr>
        <w:t>CONTRATADA</w:t>
      </w:r>
      <w:r w:rsidR="00342637" w:rsidRPr="00877FF0">
        <w:rPr>
          <w:rFonts w:ascii="Arial" w:hAnsi="Arial" w:cs="Arial"/>
        </w:rPr>
        <w:t xml:space="preserve"> poderá se </w:t>
      </w:r>
      <w:proofErr w:type="gramStart"/>
      <w:r w:rsidR="00342637" w:rsidRPr="00877FF0">
        <w:rPr>
          <w:rFonts w:ascii="Arial" w:hAnsi="Arial" w:cs="Arial"/>
        </w:rPr>
        <w:t>opor</w:t>
      </w:r>
      <w:proofErr w:type="gramEnd"/>
      <w:r w:rsidR="00342637" w:rsidRPr="00877FF0">
        <w:rPr>
          <w:rFonts w:ascii="Arial" w:hAnsi="Arial" w:cs="Arial"/>
        </w:rPr>
        <w:t xml:space="preserve"> à prorrogação de que trata o subitem anterior, desde que o f</w:t>
      </w:r>
      <w:r w:rsidR="009319CD" w:rsidRPr="00877FF0">
        <w:rPr>
          <w:rFonts w:ascii="Arial" w:hAnsi="Arial" w:cs="Arial"/>
        </w:rPr>
        <w:t>aça mediante documento escrito.</w:t>
      </w:r>
    </w:p>
    <w:p w:rsidR="00342637" w:rsidRPr="00877FF0" w:rsidRDefault="00745744" w:rsidP="00877FF0">
      <w:pPr>
        <w:autoSpaceDE w:val="0"/>
        <w:autoSpaceDN w:val="0"/>
        <w:adjustRightInd w:val="0"/>
        <w:spacing w:line="360" w:lineRule="auto"/>
        <w:ind w:left="720"/>
        <w:jc w:val="both"/>
        <w:rPr>
          <w:rFonts w:ascii="Arial" w:hAnsi="Arial" w:cs="Arial"/>
        </w:rPr>
      </w:pPr>
      <w:r>
        <w:rPr>
          <w:rFonts w:ascii="Arial" w:hAnsi="Arial" w:cs="Arial"/>
        </w:rPr>
        <w:t>10</w:t>
      </w:r>
      <w:r w:rsidR="001265ED" w:rsidRPr="00877FF0">
        <w:rPr>
          <w:rFonts w:ascii="Arial" w:hAnsi="Arial" w:cs="Arial"/>
        </w:rPr>
        <w:t>.</w:t>
      </w:r>
      <w:r w:rsidR="00342637" w:rsidRPr="00877FF0">
        <w:rPr>
          <w:rFonts w:ascii="Arial" w:hAnsi="Arial" w:cs="Arial"/>
        </w:rPr>
        <w:t xml:space="preserve">5.2 - As prorrogações de prazo de vigência serão formalizadas mediante celebração dos respectivos </w:t>
      </w:r>
      <w:r w:rsidR="00F90916">
        <w:rPr>
          <w:rFonts w:ascii="Arial" w:hAnsi="Arial" w:cs="Arial"/>
        </w:rPr>
        <w:t>T</w:t>
      </w:r>
      <w:r w:rsidR="00342637" w:rsidRPr="00877FF0">
        <w:rPr>
          <w:rFonts w:ascii="Arial" w:hAnsi="Arial" w:cs="Arial"/>
        </w:rPr>
        <w:t xml:space="preserve">ermos de aditamento ao contrato, respeitadas </w:t>
      </w:r>
      <w:r w:rsidR="00000570">
        <w:rPr>
          <w:rFonts w:ascii="Arial" w:hAnsi="Arial" w:cs="Arial"/>
        </w:rPr>
        <w:t>as condições prescritas na Lei F</w:t>
      </w:r>
      <w:r w:rsidR="00342637" w:rsidRPr="00877FF0">
        <w:rPr>
          <w:rFonts w:ascii="Arial" w:hAnsi="Arial" w:cs="Arial"/>
        </w:rPr>
        <w:t>ederal nº 8.666/1993</w:t>
      </w:r>
      <w:r>
        <w:rPr>
          <w:rFonts w:ascii="Arial" w:hAnsi="Arial" w:cs="Arial"/>
        </w:rPr>
        <w:t xml:space="preserve"> e suas alterações posteriores</w:t>
      </w:r>
      <w:r w:rsidR="00342637" w:rsidRPr="00877FF0">
        <w:rPr>
          <w:rFonts w:ascii="Arial" w:hAnsi="Arial" w:cs="Arial"/>
        </w:rPr>
        <w:t>.</w:t>
      </w:r>
    </w:p>
    <w:p w:rsidR="00342637" w:rsidRPr="00877FF0" w:rsidRDefault="00745744" w:rsidP="00877FF0">
      <w:pPr>
        <w:autoSpaceDE w:val="0"/>
        <w:autoSpaceDN w:val="0"/>
        <w:adjustRightInd w:val="0"/>
        <w:spacing w:line="360" w:lineRule="auto"/>
        <w:ind w:left="720"/>
        <w:jc w:val="both"/>
        <w:rPr>
          <w:rFonts w:ascii="Arial" w:hAnsi="Arial" w:cs="Arial"/>
        </w:rPr>
      </w:pPr>
      <w:r>
        <w:rPr>
          <w:rFonts w:ascii="Arial" w:hAnsi="Arial" w:cs="Arial"/>
        </w:rPr>
        <w:t>10</w:t>
      </w:r>
      <w:r w:rsidR="001265ED" w:rsidRPr="00877FF0">
        <w:rPr>
          <w:rFonts w:ascii="Arial" w:hAnsi="Arial" w:cs="Arial"/>
        </w:rPr>
        <w:t>.</w:t>
      </w:r>
      <w:r w:rsidR="00342637" w:rsidRPr="00877FF0">
        <w:rPr>
          <w:rFonts w:ascii="Arial" w:hAnsi="Arial" w:cs="Arial"/>
        </w:rPr>
        <w:t>5.3 - A não prorrogação do prazo de vigência contratual por conveniência da</w:t>
      </w:r>
      <w:r w:rsidR="001265ED" w:rsidRPr="00877FF0">
        <w:rPr>
          <w:rFonts w:ascii="Arial" w:hAnsi="Arial" w:cs="Arial"/>
        </w:rPr>
        <w:t xml:space="preserve"> </w:t>
      </w:r>
      <w:r w:rsidR="00342637" w:rsidRPr="00877FF0">
        <w:rPr>
          <w:rFonts w:ascii="Arial" w:hAnsi="Arial" w:cs="Arial"/>
        </w:rPr>
        <w:t xml:space="preserve">Administração não gerará à </w:t>
      </w:r>
      <w:r w:rsidR="00DC5F4F" w:rsidRPr="006C0B08">
        <w:rPr>
          <w:rFonts w:ascii="Arial" w:hAnsi="Arial" w:cs="Arial"/>
          <w:b/>
        </w:rPr>
        <w:t>CONTRATADA</w:t>
      </w:r>
      <w:r w:rsidR="00342637" w:rsidRPr="00877FF0">
        <w:rPr>
          <w:rFonts w:ascii="Arial" w:hAnsi="Arial" w:cs="Arial"/>
        </w:rPr>
        <w:t xml:space="preserve"> direito a qualquer espécie de</w:t>
      </w:r>
      <w:r w:rsidR="001265ED" w:rsidRPr="00877FF0">
        <w:rPr>
          <w:rFonts w:ascii="Arial" w:hAnsi="Arial" w:cs="Arial"/>
        </w:rPr>
        <w:t xml:space="preserve"> </w:t>
      </w:r>
      <w:r w:rsidR="00342637" w:rsidRPr="00877FF0">
        <w:rPr>
          <w:rFonts w:ascii="Arial" w:hAnsi="Arial" w:cs="Arial"/>
        </w:rPr>
        <w:t>indenização.</w:t>
      </w:r>
    </w:p>
    <w:p w:rsidR="00342637" w:rsidRPr="00877FF0" w:rsidRDefault="00342637" w:rsidP="00877FF0">
      <w:pPr>
        <w:autoSpaceDE w:val="0"/>
        <w:autoSpaceDN w:val="0"/>
        <w:adjustRightInd w:val="0"/>
        <w:spacing w:line="360" w:lineRule="auto"/>
        <w:jc w:val="both"/>
        <w:rPr>
          <w:rFonts w:ascii="Arial" w:hAnsi="Arial" w:cs="Arial"/>
        </w:rPr>
      </w:pPr>
    </w:p>
    <w:p w:rsidR="00342637" w:rsidRPr="00877FF0" w:rsidRDefault="00745744" w:rsidP="00877FF0">
      <w:pPr>
        <w:autoSpaceDE w:val="0"/>
        <w:autoSpaceDN w:val="0"/>
        <w:adjustRightInd w:val="0"/>
        <w:spacing w:line="360" w:lineRule="auto"/>
        <w:jc w:val="both"/>
        <w:rPr>
          <w:rFonts w:ascii="Arial" w:hAnsi="Arial" w:cs="Arial"/>
        </w:rPr>
      </w:pPr>
      <w:r>
        <w:rPr>
          <w:rFonts w:ascii="Arial" w:hAnsi="Arial" w:cs="Arial"/>
        </w:rPr>
        <w:t>10</w:t>
      </w:r>
      <w:r w:rsidR="001265ED" w:rsidRPr="00877FF0">
        <w:rPr>
          <w:rFonts w:ascii="Arial" w:hAnsi="Arial" w:cs="Arial"/>
        </w:rPr>
        <w:t>.</w:t>
      </w:r>
      <w:r w:rsidR="00342637" w:rsidRPr="00877FF0">
        <w:rPr>
          <w:rFonts w:ascii="Arial" w:hAnsi="Arial" w:cs="Arial"/>
        </w:rPr>
        <w:t xml:space="preserve">6 - Não obstante o prazo estipulado no subitem </w:t>
      </w:r>
      <w:r w:rsidR="00AA1DBE" w:rsidRPr="00877FF0">
        <w:rPr>
          <w:rFonts w:ascii="Arial" w:hAnsi="Arial" w:cs="Arial"/>
        </w:rPr>
        <w:t>1</w:t>
      </w:r>
      <w:r>
        <w:rPr>
          <w:rFonts w:ascii="Arial" w:hAnsi="Arial" w:cs="Arial"/>
        </w:rPr>
        <w:t>0</w:t>
      </w:r>
      <w:r w:rsidR="00685EA1" w:rsidRPr="00877FF0">
        <w:rPr>
          <w:rFonts w:ascii="Arial" w:hAnsi="Arial" w:cs="Arial"/>
        </w:rPr>
        <w:t>.</w:t>
      </w:r>
      <w:r w:rsidR="00342637" w:rsidRPr="00877FF0">
        <w:rPr>
          <w:rFonts w:ascii="Arial" w:hAnsi="Arial" w:cs="Arial"/>
        </w:rPr>
        <w:t>4 deste item X, a vigência</w:t>
      </w:r>
      <w:r w:rsidR="001265ED" w:rsidRPr="00877FF0">
        <w:rPr>
          <w:rFonts w:ascii="Arial" w:hAnsi="Arial" w:cs="Arial"/>
        </w:rPr>
        <w:t xml:space="preserve"> </w:t>
      </w:r>
      <w:r w:rsidR="00342637" w:rsidRPr="00877FF0">
        <w:rPr>
          <w:rFonts w:ascii="Arial" w:hAnsi="Arial" w:cs="Arial"/>
        </w:rPr>
        <w:t>c</w:t>
      </w:r>
      <w:r w:rsidR="00645812">
        <w:rPr>
          <w:rFonts w:ascii="Arial" w:hAnsi="Arial" w:cs="Arial"/>
        </w:rPr>
        <w:t xml:space="preserve">ontratual nos exercícios </w:t>
      </w:r>
      <w:proofErr w:type="spellStart"/>
      <w:r w:rsidR="00645812">
        <w:rPr>
          <w:rFonts w:ascii="Arial" w:hAnsi="Arial" w:cs="Arial"/>
        </w:rPr>
        <w:t>subsequ</w:t>
      </w:r>
      <w:r w:rsidR="00342637" w:rsidRPr="00877FF0">
        <w:rPr>
          <w:rFonts w:ascii="Arial" w:hAnsi="Arial" w:cs="Arial"/>
        </w:rPr>
        <w:t>entes</w:t>
      </w:r>
      <w:proofErr w:type="spellEnd"/>
      <w:r w:rsidR="00342637" w:rsidRPr="00877FF0">
        <w:rPr>
          <w:rFonts w:ascii="Arial" w:hAnsi="Arial" w:cs="Arial"/>
        </w:rPr>
        <w:t xml:space="preserve"> ao da assinatura do contrato estará</w:t>
      </w:r>
      <w:r w:rsidR="001265ED" w:rsidRPr="00877FF0">
        <w:rPr>
          <w:rFonts w:ascii="Arial" w:hAnsi="Arial" w:cs="Arial"/>
        </w:rPr>
        <w:t xml:space="preserve"> </w:t>
      </w:r>
      <w:r w:rsidR="00342637" w:rsidRPr="00877FF0">
        <w:rPr>
          <w:rFonts w:ascii="Arial" w:hAnsi="Arial" w:cs="Arial"/>
        </w:rPr>
        <w:t>sujeita à condição resolutiva, consubstanciada na existência de recursos</w:t>
      </w:r>
      <w:r w:rsidR="001265ED" w:rsidRPr="00877FF0">
        <w:rPr>
          <w:rFonts w:ascii="Arial" w:hAnsi="Arial" w:cs="Arial"/>
        </w:rPr>
        <w:t xml:space="preserve"> </w:t>
      </w:r>
      <w:r w:rsidR="00342637" w:rsidRPr="00877FF0">
        <w:rPr>
          <w:rFonts w:ascii="Arial" w:hAnsi="Arial" w:cs="Arial"/>
        </w:rPr>
        <w:t>aprovados nas respectivas Leis Orçamentárias de cada exercício, para atender</w:t>
      </w:r>
      <w:r w:rsidR="005F34AA" w:rsidRPr="00877FF0">
        <w:rPr>
          <w:rFonts w:ascii="Arial" w:hAnsi="Arial" w:cs="Arial"/>
        </w:rPr>
        <w:t xml:space="preserve"> </w:t>
      </w:r>
      <w:r w:rsidR="00342637" w:rsidRPr="00877FF0">
        <w:rPr>
          <w:rFonts w:ascii="Arial" w:hAnsi="Arial" w:cs="Arial"/>
        </w:rPr>
        <w:t>as respectivas despesas.</w:t>
      </w:r>
    </w:p>
    <w:p w:rsidR="001265ED" w:rsidRPr="00877FF0" w:rsidRDefault="001265ED" w:rsidP="00877FF0">
      <w:pPr>
        <w:autoSpaceDE w:val="0"/>
        <w:autoSpaceDN w:val="0"/>
        <w:adjustRightInd w:val="0"/>
        <w:spacing w:line="360" w:lineRule="auto"/>
        <w:jc w:val="both"/>
        <w:rPr>
          <w:rFonts w:ascii="Arial" w:hAnsi="Arial" w:cs="Arial"/>
        </w:rPr>
      </w:pPr>
    </w:p>
    <w:p w:rsidR="004D5FC1" w:rsidRDefault="001265ED" w:rsidP="00877FF0">
      <w:pPr>
        <w:autoSpaceDE w:val="0"/>
        <w:autoSpaceDN w:val="0"/>
        <w:adjustRightInd w:val="0"/>
        <w:spacing w:line="360" w:lineRule="auto"/>
        <w:jc w:val="both"/>
        <w:rPr>
          <w:rFonts w:ascii="Arial" w:hAnsi="Arial" w:cs="Arial"/>
        </w:rPr>
      </w:pPr>
      <w:r w:rsidRPr="00877FF0">
        <w:rPr>
          <w:rFonts w:ascii="Arial" w:hAnsi="Arial" w:cs="Arial"/>
        </w:rPr>
        <w:lastRenderedPageBreak/>
        <w:t>1</w:t>
      </w:r>
      <w:r w:rsidR="00745744">
        <w:rPr>
          <w:rFonts w:ascii="Arial" w:hAnsi="Arial" w:cs="Arial"/>
        </w:rPr>
        <w:t>0</w:t>
      </w:r>
      <w:r w:rsidRPr="00877FF0">
        <w:rPr>
          <w:rFonts w:ascii="Arial" w:hAnsi="Arial" w:cs="Arial"/>
        </w:rPr>
        <w:t>.</w:t>
      </w:r>
      <w:r w:rsidR="00342637" w:rsidRPr="00877FF0">
        <w:rPr>
          <w:rFonts w:ascii="Arial" w:hAnsi="Arial" w:cs="Arial"/>
        </w:rPr>
        <w:t>7 - Ocorrendo a resolução do contrato, com base na condição estipulada no</w:t>
      </w:r>
      <w:r w:rsidR="00780272">
        <w:rPr>
          <w:rFonts w:ascii="Arial" w:hAnsi="Arial" w:cs="Arial"/>
        </w:rPr>
        <w:t xml:space="preserve"> </w:t>
      </w:r>
      <w:r w:rsidR="00342637" w:rsidRPr="00877FF0">
        <w:rPr>
          <w:rFonts w:ascii="Arial" w:hAnsi="Arial" w:cs="Arial"/>
        </w:rPr>
        <w:t xml:space="preserve">subitem </w:t>
      </w:r>
      <w:r w:rsidRPr="00877FF0">
        <w:rPr>
          <w:rFonts w:ascii="Arial" w:hAnsi="Arial" w:cs="Arial"/>
        </w:rPr>
        <w:t>1</w:t>
      </w:r>
      <w:r w:rsidR="00745744">
        <w:rPr>
          <w:rFonts w:ascii="Arial" w:hAnsi="Arial" w:cs="Arial"/>
        </w:rPr>
        <w:t>0</w:t>
      </w:r>
      <w:r w:rsidRPr="00877FF0">
        <w:rPr>
          <w:rFonts w:ascii="Arial" w:hAnsi="Arial" w:cs="Arial"/>
        </w:rPr>
        <w:t>.</w:t>
      </w:r>
      <w:r w:rsidR="00342637" w:rsidRPr="00877FF0">
        <w:rPr>
          <w:rFonts w:ascii="Arial" w:hAnsi="Arial" w:cs="Arial"/>
        </w:rPr>
        <w:t xml:space="preserve">6 deste item X, a </w:t>
      </w:r>
      <w:r w:rsidR="00DC5F4F" w:rsidRPr="006C0B08">
        <w:rPr>
          <w:rFonts w:ascii="Arial" w:hAnsi="Arial" w:cs="Arial"/>
          <w:b/>
        </w:rPr>
        <w:t>CONTRATADA</w:t>
      </w:r>
      <w:r w:rsidR="00342637" w:rsidRPr="00877FF0">
        <w:rPr>
          <w:rFonts w:ascii="Arial" w:hAnsi="Arial" w:cs="Arial"/>
        </w:rPr>
        <w:t xml:space="preserve"> não terá direito a qualquer espécie de</w:t>
      </w:r>
      <w:r w:rsidR="00780272">
        <w:rPr>
          <w:rFonts w:ascii="Arial" w:hAnsi="Arial" w:cs="Arial"/>
        </w:rPr>
        <w:t xml:space="preserve"> </w:t>
      </w:r>
      <w:r w:rsidR="00342637" w:rsidRPr="00877FF0">
        <w:rPr>
          <w:rFonts w:ascii="Arial" w:hAnsi="Arial" w:cs="Arial"/>
        </w:rPr>
        <w:t>indenização.</w:t>
      </w:r>
    </w:p>
    <w:p w:rsidR="004D5FC1" w:rsidRPr="005370BC" w:rsidRDefault="004D5FC1" w:rsidP="004D5FC1">
      <w:pPr>
        <w:autoSpaceDE w:val="0"/>
        <w:autoSpaceDN w:val="0"/>
        <w:adjustRightInd w:val="0"/>
        <w:spacing w:before="240" w:after="240" w:line="360" w:lineRule="auto"/>
        <w:jc w:val="both"/>
        <w:rPr>
          <w:rFonts w:ascii="Arial" w:hAnsi="Arial" w:cs="Arial"/>
        </w:rPr>
      </w:pPr>
      <w:r>
        <w:rPr>
          <w:rFonts w:ascii="Arial" w:hAnsi="Arial" w:cs="Arial"/>
        </w:rPr>
        <w:t xml:space="preserve">10.8 – A execução dos serviços </w:t>
      </w:r>
      <w:r w:rsidR="0008783D">
        <w:rPr>
          <w:rFonts w:ascii="Arial" w:hAnsi="Arial" w:cs="Arial"/>
        </w:rPr>
        <w:t>tem previsão de</w:t>
      </w:r>
      <w:r>
        <w:rPr>
          <w:rFonts w:ascii="Arial" w:hAnsi="Arial" w:cs="Arial"/>
        </w:rPr>
        <w:t xml:space="preserve"> início em </w:t>
      </w:r>
      <w:r w:rsidR="00B27720" w:rsidRPr="00B27720">
        <w:rPr>
          <w:rFonts w:ascii="Arial" w:hAnsi="Arial" w:cs="Arial"/>
          <w:b/>
          <w:u w:val="single"/>
        </w:rPr>
        <w:t>0</w:t>
      </w:r>
      <w:r w:rsidR="0008783D">
        <w:rPr>
          <w:rFonts w:ascii="Arial" w:hAnsi="Arial" w:cs="Arial"/>
          <w:b/>
          <w:u w:val="single"/>
        </w:rPr>
        <w:t>8</w:t>
      </w:r>
      <w:r w:rsidR="00B27720" w:rsidRPr="00B27720">
        <w:rPr>
          <w:rFonts w:ascii="Arial" w:hAnsi="Arial" w:cs="Arial"/>
          <w:b/>
          <w:u w:val="single"/>
        </w:rPr>
        <w:t>/01/2016</w:t>
      </w:r>
      <w:r w:rsidR="00B27720">
        <w:rPr>
          <w:rFonts w:ascii="Arial" w:hAnsi="Arial" w:cs="Arial"/>
        </w:rPr>
        <w:t>, e s</w:t>
      </w:r>
      <w:r w:rsidRPr="005370BC">
        <w:rPr>
          <w:rFonts w:ascii="Arial" w:hAnsi="Arial" w:cs="Arial"/>
        </w:rPr>
        <w:t>erá atestado pela</w:t>
      </w:r>
      <w:proofErr w:type="gramStart"/>
      <w:r w:rsidRPr="005370BC">
        <w:rPr>
          <w:rFonts w:ascii="Arial" w:hAnsi="Arial" w:cs="Arial"/>
        </w:rPr>
        <w:t xml:space="preserve"> </w:t>
      </w:r>
      <w:r>
        <w:rPr>
          <w:rFonts w:ascii="Arial" w:hAnsi="Arial" w:cs="Arial"/>
        </w:rPr>
        <w:t xml:space="preserve"> </w:t>
      </w:r>
      <w:proofErr w:type="gramEnd"/>
      <w:r w:rsidR="00F36B2E" w:rsidRPr="00F36B2E">
        <w:rPr>
          <w:rFonts w:ascii="Arial" w:hAnsi="Arial" w:cs="Arial"/>
        </w:rPr>
        <w:t>Divisão de Contratos e Projetos</w:t>
      </w:r>
      <w:r w:rsidRPr="00F36B2E">
        <w:rPr>
          <w:rFonts w:ascii="Arial" w:hAnsi="Arial" w:cs="Arial"/>
        </w:rPr>
        <w:t xml:space="preserve"> da Fundação Memorial da América Latina, conforme Anexo IV – Minuta de Contrato, por meio de </w:t>
      </w:r>
      <w:r w:rsidRPr="00F36B2E">
        <w:rPr>
          <w:rFonts w:ascii="Arial" w:hAnsi="Arial" w:cs="Arial"/>
          <w:b/>
        </w:rPr>
        <w:t>FISCALIZAÇÃO</w:t>
      </w:r>
      <w:r w:rsidRPr="00F36B2E">
        <w:rPr>
          <w:rFonts w:ascii="Arial" w:hAnsi="Arial" w:cs="Arial"/>
        </w:rPr>
        <w:t>, a cada etapa da prestação de serviços, através de medições.</w:t>
      </w:r>
    </w:p>
    <w:p w:rsidR="005370BC" w:rsidRPr="00877FF0" w:rsidRDefault="00B64E31" w:rsidP="005370BC">
      <w:pPr>
        <w:autoSpaceDE w:val="0"/>
        <w:autoSpaceDN w:val="0"/>
        <w:adjustRightInd w:val="0"/>
        <w:spacing w:line="360" w:lineRule="auto"/>
        <w:jc w:val="both"/>
        <w:rPr>
          <w:rFonts w:ascii="Arial" w:hAnsi="Arial" w:cs="Arial"/>
        </w:rPr>
      </w:pPr>
      <w:r>
        <w:rPr>
          <w:rFonts w:ascii="Arial" w:hAnsi="Arial" w:cs="Arial"/>
        </w:rPr>
        <w:t>10.</w:t>
      </w:r>
      <w:r w:rsidR="004D5FC1">
        <w:rPr>
          <w:rFonts w:ascii="Arial" w:hAnsi="Arial" w:cs="Arial"/>
        </w:rPr>
        <w:t>9</w:t>
      </w:r>
      <w:r w:rsidR="005370BC" w:rsidRPr="005370BC">
        <w:rPr>
          <w:rFonts w:ascii="Arial" w:hAnsi="Arial" w:cs="Arial"/>
        </w:rPr>
        <w:t>. A falta de comprovação de qualquer dos requisitos exigidos para</w:t>
      </w:r>
      <w:r w:rsidR="005370BC">
        <w:rPr>
          <w:rFonts w:ascii="Arial" w:hAnsi="Arial" w:cs="Arial"/>
        </w:rPr>
        <w:t xml:space="preserve"> </w:t>
      </w:r>
      <w:r w:rsidR="005370BC" w:rsidRPr="005370BC">
        <w:rPr>
          <w:rFonts w:ascii="Arial" w:hAnsi="Arial" w:cs="Arial"/>
        </w:rPr>
        <w:t>assinatura do Contrato gerará a invalidação do ato de habilitação e a</w:t>
      </w:r>
      <w:r w:rsidR="005370BC">
        <w:rPr>
          <w:rFonts w:ascii="Arial" w:hAnsi="Arial" w:cs="Arial"/>
        </w:rPr>
        <w:t xml:space="preserve"> </w:t>
      </w:r>
      <w:r w:rsidR="005370BC" w:rsidRPr="005370BC">
        <w:rPr>
          <w:rFonts w:ascii="Arial" w:hAnsi="Arial" w:cs="Arial"/>
        </w:rPr>
        <w:t xml:space="preserve">retomada do certame nos moldes do subitem </w:t>
      </w:r>
      <w:r w:rsidR="005370BC">
        <w:rPr>
          <w:rFonts w:ascii="Arial" w:hAnsi="Arial" w:cs="Arial"/>
        </w:rPr>
        <w:t>10.</w:t>
      </w:r>
      <w:r w:rsidR="005370BC" w:rsidRPr="005370BC">
        <w:rPr>
          <w:rFonts w:ascii="Arial" w:hAnsi="Arial" w:cs="Arial"/>
        </w:rPr>
        <w:t xml:space="preserve">3, </w:t>
      </w:r>
      <w:r w:rsidR="005370BC">
        <w:rPr>
          <w:rFonts w:ascii="Arial" w:hAnsi="Arial" w:cs="Arial"/>
        </w:rPr>
        <w:t>10.</w:t>
      </w:r>
      <w:r w:rsidR="005370BC" w:rsidRPr="005370BC">
        <w:rPr>
          <w:rFonts w:ascii="Arial" w:hAnsi="Arial" w:cs="Arial"/>
        </w:rPr>
        <w:t xml:space="preserve">3.1, </w:t>
      </w:r>
      <w:r w:rsidR="005370BC">
        <w:rPr>
          <w:rFonts w:ascii="Arial" w:hAnsi="Arial" w:cs="Arial"/>
        </w:rPr>
        <w:t>10.</w:t>
      </w:r>
      <w:r w:rsidR="005370BC" w:rsidRPr="005370BC">
        <w:rPr>
          <w:rFonts w:ascii="Arial" w:hAnsi="Arial" w:cs="Arial"/>
        </w:rPr>
        <w:t xml:space="preserve">3.2, </w:t>
      </w:r>
      <w:r w:rsidR="005370BC">
        <w:rPr>
          <w:rFonts w:ascii="Arial" w:hAnsi="Arial" w:cs="Arial"/>
        </w:rPr>
        <w:t>10.</w:t>
      </w:r>
      <w:r w:rsidR="005370BC" w:rsidRPr="005370BC">
        <w:rPr>
          <w:rFonts w:ascii="Arial" w:hAnsi="Arial" w:cs="Arial"/>
        </w:rPr>
        <w:t xml:space="preserve">3.3 e </w:t>
      </w:r>
      <w:r w:rsidR="005370BC">
        <w:rPr>
          <w:rFonts w:ascii="Arial" w:hAnsi="Arial" w:cs="Arial"/>
        </w:rPr>
        <w:t>10.3.4.</w:t>
      </w:r>
    </w:p>
    <w:p w:rsidR="00FE7062" w:rsidRPr="00FE7062" w:rsidRDefault="004D5FC1" w:rsidP="00DB3875">
      <w:pPr>
        <w:autoSpaceDE w:val="0"/>
        <w:autoSpaceDN w:val="0"/>
        <w:adjustRightInd w:val="0"/>
        <w:spacing w:before="240" w:after="240" w:line="360" w:lineRule="auto"/>
        <w:jc w:val="both"/>
        <w:rPr>
          <w:rFonts w:ascii="Arial" w:hAnsi="Arial" w:cs="Arial"/>
          <w:b/>
        </w:rPr>
      </w:pPr>
      <w:r>
        <w:rPr>
          <w:rFonts w:ascii="Arial" w:hAnsi="Arial" w:cs="Arial"/>
        </w:rPr>
        <w:t xml:space="preserve"> </w:t>
      </w:r>
      <w:r w:rsidR="00FE7062" w:rsidRPr="00FE7062">
        <w:rPr>
          <w:rFonts w:ascii="Arial" w:hAnsi="Arial" w:cs="Arial"/>
          <w:b/>
        </w:rPr>
        <w:t>XI</w:t>
      </w:r>
      <w:r w:rsidR="00FE7062">
        <w:rPr>
          <w:rFonts w:ascii="Arial" w:hAnsi="Arial" w:cs="Arial"/>
          <w:b/>
        </w:rPr>
        <w:t xml:space="preserve"> – DAS CONDIÇÕES PARA RECEBIMENTO DOS SERVIÇOS </w:t>
      </w:r>
    </w:p>
    <w:p w:rsidR="005370BC" w:rsidRPr="005370BC" w:rsidRDefault="004D5FC1" w:rsidP="00DB3875">
      <w:pPr>
        <w:autoSpaceDE w:val="0"/>
        <w:autoSpaceDN w:val="0"/>
        <w:adjustRightInd w:val="0"/>
        <w:spacing w:before="240" w:after="240" w:line="360" w:lineRule="auto"/>
        <w:jc w:val="both"/>
        <w:rPr>
          <w:rFonts w:ascii="Arial" w:hAnsi="Arial" w:cs="Arial"/>
        </w:rPr>
      </w:pPr>
      <w:r>
        <w:rPr>
          <w:rFonts w:ascii="Arial" w:hAnsi="Arial" w:cs="Arial"/>
        </w:rPr>
        <w:t>1</w:t>
      </w:r>
      <w:r w:rsidR="00FE7062">
        <w:rPr>
          <w:rFonts w:ascii="Arial" w:hAnsi="Arial" w:cs="Arial"/>
        </w:rPr>
        <w:t>1</w:t>
      </w:r>
      <w:r>
        <w:rPr>
          <w:rFonts w:ascii="Arial" w:hAnsi="Arial" w:cs="Arial"/>
        </w:rPr>
        <w:t xml:space="preserve">.1. </w:t>
      </w:r>
      <w:r w:rsidR="005370BC" w:rsidRPr="005370BC">
        <w:rPr>
          <w:rFonts w:ascii="Arial" w:hAnsi="Arial" w:cs="Arial"/>
        </w:rPr>
        <w:t xml:space="preserve">Constatadas irregularidades no objeto contratual, a </w:t>
      </w:r>
      <w:r w:rsidR="00DC5F4F" w:rsidRPr="006C0B08">
        <w:rPr>
          <w:rFonts w:ascii="Arial" w:hAnsi="Arial" w:cs="Arial"/>
          <w:b/>
        </w:rPr>
        <w:t>CONTRATANTE</w:t>
      </w:r>
      <w:r w:rsidR="005370BC" w:rsidRPr="005370BC">
        <w:rPr>
          <w:rFonts w:ascii="Arial" w:hAnsi="Arial" w:cs="Arial"/>
        </w:rPr>
        <w:t xml:space="preserve"> poderá:</w:t>
      </w:r>
    </w:p>
    <w:p w:rsidR="005370BC" w:rsidRPr="005370BC" w:rsidRDefault="005370BC" w:rsidP="00DB3875">
      <w:pPr>
        <w:autoSpaceDE w:val="0"/>
        <w:autoSpaceDN w:val="0"/>
        <w:adjustRightInd w:val="0"/>
        <w:spacing w:before="240" w:after="240" w:line="360" w:lineRule="auto"/>
        <w:jc w:val="both"/>
        <w:rPr>
          <w:rFonts w:ascii="Arial" w:hAnsi="Arial" w:cs="Arial"/>
        </w:rPr>
      </w:pPr>
      <w:r w:rsidRPr="005370BC">
        <w:rPr>
          <w:rFonts w:ascii="Arial" w:hAnsi="Arial" w:cs="Arial"/>
        </w:rPr>
        <w:t>a) se disser respeito à especificação, rejeitá-lo no todo ou em parte,</w:t>
      </w:r>
      <w:r>
        <w:rPr>
          <w:rFonts w:ascii="Arial" w:hAnsi="Arial" w:cs="Arial"/>
        </w:rPr>
        <w:t xml:space="preserve"> </w:t>
      </w:r>
      <w:r w:rsidRPr="005370BC">
        <w:rPr>
          <w:rFonts w:ascii="Arial" w:hAnsi="Arial" w:cs="Arial"/>
        </w:rPr>
        <w:t>determinando sua substituição ou rescindindo a contratação, sem prejuízo</w:t>
      </w:r>
      <w:r w:rsidR="00E945F8">
        <w:rPr>
          <w:rFonts w:ascii="Arial" w:hAnsi="Arial" w:cs="Arial"/>
        </w:rPr>
        <w:t xml:space="preserve"> </w:t>
      </w:r>
      <w:r w:rsidRPr="005370BC">
        <w:rPr>
          <w:rFonts w:ascii="Arial" w:hAnsi="Arial" w:cs="Arial"/>
        </w:rPr>
        <w:t>das penalidades cabíveis;</w:t>
      </w:r>
    </w:p>
    <w:p w:rsidR="005370BC" w:rsidRPr="005370BC" w:rsidRDefault="005370BC" w:rsidP="005370BC">
      <w:pPr>
        <w:autoSpaceDE w:val="0"/>
        <w:autoSpaceDN w:val="0"/>
        <w:adjustRightInd w:val="0"/>
        <w:spacing w:line="360" w:lineRule="auto"/>
        <w:jc w:val="both"/>
        <w:rPr>
          <w:rFonts w:ascii="Arial" w:hAnsi="Arial" w:cs="Arial"/>
        </w:rPr>
      </w:pPr>
      <w:proofErr w:type="gramStart"/>
      <w:r w:rsidRPr="005370BC">
        <w:rPr>
          <w:rFonts w:ascii="Arial" w:hAnsi="Arial" w:cs="Arial"/>
        </w:rPr>
        <w:t>a.</w:t>
      </w:r>
      <w:proofErr w:type="gramEnd"/>
      <w:r w:rsidRPr="005370BC">
        <w:rPr>
          <w:rFonts w:ascii="Arial" w:hAnsi="Arial" w:cs="Arial"/>
        </w:rPr>
        <w:t xml:space="preserve">1) na hipótese de substituição, a </w:t>
      </w:r>
      <w:r w:rsidR="00DC5F4F" w:rsidRPr="006C0B08">
        <w:rPr>
          <w:rFonts w:ascii="Arial" w:hAnsi="Arial" w:cs="Arial"/>
          <w:b/>
        </w:rPr>
        <w:t>CONTRATADA</w:t>
      </w:r>
      <w:r w:rsidRPr="005370BC">
        <w:rPr>
          <w:rFonts w:ascii="Arial" w:hAnsi="Arial" w:cs="Arial"/>
        </w:rPr>
        <w:t xml:space="preserve"> deverá fazê-la em</w:t>
      </w:r>
      <w:r>
        <w:rPr>
          <w:rFonts w:ascii="Arial" w:hAnsi="Arial" w:cs="Arial"/>
        </w:rPr>
        <w:t xml:space="preserve"> </w:t>
      </w:r>
      <w:r w:rsidRPr="005370BC">
        <w:rPr>
          <w:rFonts w:ascii="Arial" w:hAnsi="Arial" w:cs="Arial"/>
        </w:rPr>
        <w:t>conformidade com a indicação da Administração, no prazo máximo</w:t>
      </w:r>
      <w:r>
        <w:rPr>
          <w:rFonts w:ascii="Arial" w:hAnsi="Arial" w:cs="Arial"/>
        </w:rPr>
        <w:t xml:space="preserve"> </w:t>
      </w:r>
      <w:r w:rsidRPr="005370BC">
        <w:rPr>
          <w:rFonts w:ascii="Arial" w:hAnsi="Arial" w:cs="Arial"/>
        </w:rPr>
        <w:t>de 03 (três) dias, contados da notificação por escrito, mantido o preço</w:t>
      </w:r>
      <w:r>
        <w:rPr>
          <w:rFonts w:ascii="Arial" w:hAnsi="Arial" w:cs="Arial"/>
        </w:rPr>
        <w:t xml:space="preserve"> </w:t>
      </w:r>
      <w:r w:rsidRPr="005370BC">
        <w:rPr>
          <w:rFonts w:ascii="Arial" w:hAnsi="Arial" w:cs="Arial"/>
        </w:rPr>
        <w:t>inicialmente contratado;</w:t>
      </w:r>
    </w:p>
    <w:p w:rsidR="005370BC" w:rsidRPr="005370BC" w:rsidRDefault="005370BC" w:rsidP="005370BC">
      <w:pPr>
        <w:autoSpaceDE w:val="0"/>
        <w:autoSpaceDN w:val="0"/>
        <w:adjustRightInd w:val="0"/>
        <w:spacing w:line="360" w:lineRule="auto"/>
        <w:jc w:val="both"/>
        <w:rPr>
          <w:rFonts w:ascii="Arial" w:hAnsi="Arial" w:cs="Arial"/>
        </w:rPr>
      </w:pPr>
      <w:r w:rsidRPr="005370BC">
        <w:rPr>
          <w:rFonts w:ascii="Arial" w:hAnsi="Arial" w:cs="Arial"/>
        </w:rPr>
        <w:t>b) se disser respeito à diferença de quantidade ou de partes, determinar</w:t>
      </w:r>
      <w:r>
        <w:rPr>
          <w:rFonts w:ascii="Arial" w:hAnsi="Arial" w:cs="Arial"/>
        </w:rPr>
        <w:t xml:space="preserve"> </w:t>
      </w:r>
      <w:r w:rsidRPr="005370BC">
        <w:rPr>
          <w:rFonts w:ascii="Arial" w:hAnsi="Arial" w:cs="Arial"/>
        </w:rPr>
        <w:t>sua complementação ou rescindir a contratação, sem prejuízo das</w:t>
      </w:r>
      <w:r>
        <w:rPr>
          <w:rFonts w:ascii="Arial" w:hAnsi="Arial" w:cs="Arial"/>
        </w:rPr>
        <w:t xml:space="preserve"> </w:t>
      </w:r>
      <w:r w:rsidRPr="005370BC">
        <w:rPr>
          <w:rFonts w:ascii="Arial" w:hAnsi="Arial" w:cs="Arial"/>
        </w:rPr>
        <w:t>penalidades cabíveis;</w:t>
      </w:r>
    </w:p>
    <w:p w:rsidR="005370BC" w:rsidRDefault="005370BC" w:rsidP="005370BC">
      <w:pPr>
        <w:autoSpaceDE w:val="0"/>
        <w:autoSpaceDN w:val="0"/>
        <w:adjustRightInd w:val="0"/>
        <w:spacing w:line="360" w:lineRule="auto"/>
        <w:jc w:val="both"/>
        <w:rPr>
          <w:rFonts w:ascii="Arial" w:hAnsi="Arial" w:cs="Arial"/>
        </w:rPr>
      </w:pPr>
      <w:proofErr w:type="gramStart"/>
      <w:r w:rsidRPr="005370BC">
        <w:rPr>
          <w:rFonts w:ascii="Arial" w:hAnsi="Arial" w:cs="Arial"/>
        </w:rPr>
        <w:t>b.</w:t>
      </w:r>
      <w:proofErr w:type="gramEnd"/>
      <w:r w:rsidRPr="005370BC">
        <w:rPr>
          <w:rFonts w:ascii="Arial" w:hAnsi="Arial" w:cs="Arial"/>
        </w:rPr>
        <w:t xml:space="preserve">1) na hipótese de complementação, a </w:t>
      </w:r>
      <w:r w:rsidR="00DC5F4F" w:rsidRPr="006C0B08">
        <w:rPr>
          <w:rFonts w:ascii="Arial" w:hAnsi="Arial" w:cs="Arial"/>
          <w:b/>
        </w:rPr>
        <w:t>CONTRATADA</w:t>
      </w:r>
      <w:r w:rsidRPr="005370BC">
        <w:rPr>
          <w:rFonts w:ascii="Arial" w:hAnsi="Arial" w:cs="Arial"/>
        </w:rPr>
        <w:t xml:space="preserve"> deverá fazê-la em</w:t>
      </w:r>
      <w:r>
        <w:rPr>
          <w:rFonts w:ascii="Arial" w:hAnsi="Arial" w:cs="Arial"/>
        </w:rPr>
        <w:t xml:space="preserve"> </w:t>
      </w:r>
      <w:r w:rsidRPr="005370BC">
        <w:rPr>
          <w:rFonts w:ascii="Arial" w:hAnsi="Arial" w:cs="Arial"/>
        </w:rPr>
        <w:t>conformidade com a indicação da</w:t>
      </w:r>
      <w:r>
        <w:rPr>
          <w:rFonts w:ascii="Arial" w:hAnsi="Arial" w:cs="Arial"/>
        </w:rPr>
        <w:t xml:space="preserve"> </w:t>
      </w:r>
      <w:r w:rsidR="00DC5F4F" w:rsidRPr="006C0B08">
        <w:rPr>
          <w:rFonts w:ascii="Arial" w:hAnsi="Arial" w:cs="Arial"/>
          <w:b/>
        </w:rPr>
        <w:t>CONTRATANTE</w:t>
      </w:r>
      <w:r>
        <w:rPr>
          <w:rFonts w:ascii="Arial" w:hAnsi="Arial" w:cs="Arial"/>
        </w:rPr>
        <w:t xml:space="preserve">, no prazo máximo de </w:t>
      </w:r>
      <w:r w:rsidRPr="005370BC">
        <w:rPr>
          <w:rFonts w:ascii="Arial" w:hAnsi="Arial" w:cs="Arial"/>
        </w:rPr>
        <w:t>03 (três) dias, contados da notificação por escrito, mantido o preço</w:t>
      </w:r>
      <w:r>
        <w:rPr>
          <w:rFonts w:ascii="Arial" w:hAnsi="Arial" w:cs="Arial"/>
        </w:rPr>
        <w:t xml:space="preserve"> </w:t>
      </w:r>
      <w:r w:rsidRPr="005370BC">
        <w:rPr>
          <w:rFonts w:ascii="Arial" w:hAnsi="Arial" w:cs="Arial"/>
        </w:rPr>
        <w:t>inicialmente contratado.</w:t>
      </w:r>
    </w:p>
    <w:p w:rsidR="00C63639" w:rsidRPr="00877FF0" w:rsidRDefault="00C63639" w:rsidP="005370BC">
      <w:pPr>
        <w:autoSpaceDE w:val="0"/>
        <w:autoSpaceDN w:val="0"/>
        <w:adjustRightInd w:val="0"/>
        <w:spacing w:line="360" w:lineRule="auto"/>
        <w:jc w:val="both"/>
        <w:rPr>
          <w:rFonts w:ascii="Arial" w:hAnsi="Arial" w:cs="Arial"/>
        </w:rPr>
      </w:pPr>
    </w:p>
    <w:p w:rsidR="00ED70F7" w:rsidRPr="00877FF0" w:rsidRDefault="00ED70F7"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780272">
        <w:rPr>
          <w:rFonts w:ascii="Arial" w:hAnsi="Arial" w:cs="Arial"/>
          <w:b/>
          <w:bCs/>
          <w:u w:val="single"/>
        </w:rPr>
        <w:t>II</w:t>
      </w:r>
      <w:r w:rsidR="00000570">
        <w:rPr>
          <w:rFonts w:ascii="Arial" w:hAnsi="Arial" w:cs="Arial"/>
          <w:b/>
          <w:bCs/>
          <w:u w:val="single"/>
        </w:rPr>
        <w:t xml:space="preserve"> -</w:t>
      </w:r>
      <w:r w:rsidRPr="00877FF0">
        <w:rPr>
          <w:rFonts w:ascii="Arial" w:hAnsi="Arial" w:cs="Arial"/>
          <w:b/>
          <w:bCs/>
          <w:u w:val="single"/>
        </w:rPr>
        <w:t xml:space="preserve"> DAS SANÇÕES PARA O CASO DE INADIMPLEMENTO</w:t>
      </w:r>
    </w:p>
    <w:p w:rsidR="00ED70F7" w:rsidRPr="00877FF0" w:rsidRDefault="00ED70F7" w:rsidP="00DB29E9">
      <w:pPr>
        <w:autoSpaceDE w:val="0"/>
        <w:autoSpaceDN w:val="0"/>
        <w:adjustRightInd w:val="0"/>
        <w:spacing w:before="120" w:after="120" w:line="360" w:lineRule="auto"/>
        <w:jc w:val="both"/>
        <w:rPr>
          <w:rFonts w:ascii="Arial" w:hAnsi="Arial" w:cs="Arial"/>
        </w:rPr>
      </w:pPr>
      <w:r w:rsidRPr="00877FF0">
        <w:rPr>
          <w:rFonts w:ascii="Arial" w:hAnsi="Arial" w:cs="Arial"/>
        </w:rPr>
        <w:t xml:space="preserve">12.1. Ficará impedida de licitar e contratar com a Administração direta e indireta do Estado de São Paulo, pelo prazo de até </w:t>
      </w:r>
      <w:proofErr w:type="gramStart"/>
      <w:r w:rsidRPr="00877FF0">
        <w:rPr>
          <w:rFonts w:ascii="Arial" w:hAnsi="Arial" w:cs="Arial"/>
        </w:rPr>
        <w:t>5</w:t>
      </w:r>
      <w:proofErr w:type="gramEnd"/>
      <w:r w:rsidRPr="00877FF0">
        <w:rPr>
          <w:rFonts w:ascii="Arial" w:hAnsi="Arial" w:cs="Arial"/>
        </w:rPr>
        <w:t xml:space="preserve"> (cinco) anos, a pessoa física ou jurídica, que </w:t>
      </w:r>
      <w:r w:rsidRPr="00877FF0">
        <w:rPr>
          <w:rFonts w:ascii="Arial" w:hAnsi="Arial" w:cs="Arial"/>
        </w:rPr>
        <w:lastRenderedPageBreak/>
        <w:t>praticar quaisquer atos</w:t>
      </w:r>
      <w:r w:rsidR="00000570">
        <w:rPr>
          <w:rFonts w:ascii="Arial" w:hAnsi="Arial" w:cs="Arial"/>
        </w:rPr>
        <w:t xml:space="preserve"> previstos no artigo 7º da Lei F</w:t>
      </w:r>
      <w:r w:rsidRPr="00877FF0">
        <w:rPr>
          <w:rFonts w:ascii="Arial" w:hAnsi="Arial" w:cs="Arial"/>
        </w:rPr>
        <w:t>ederal nº 10.520, de 17 de julho de 2002, c.c. o artigo 15 da Resolução CEGP-10 de 19 de novembro de 2002.</w:t>
      </w:r>
    </w:p>
    <w:p w:rsidR="00F82DE9" w:rsidRDefault="00ED70F7" w:rsidP="00DB29E9">
      <w:pPr>
        <w:autoSpaceDE w:val="0"/>
        <w:autoSpaceDN w:val="0"/>
        <w:adjustRightInd w:val="0"/>
        <w:spacing w:before="120" w:after="120" w:line="360" w:lineRule="auto"/>
        <w:jc w:val="both"/>
        <w:rPr>
          <w:rFonts w:ascii="Arial" w:hAnsi="Arial" w:cs="Arial"/>
        </w:rPr>
      </w:pPr>
      <w:r w:rsidRPr="00877FF0">
        <w:rPr>
          <w:rFonts w:ascii="Arial" w:hAnsi="Arial" w:cs="Arial"/>
        </w:rPr>
        <w:t>12.2. A sanção de que trata o subitem anterior poderá ser aplicada juntamente</w:t>
      </w:r>
      <w:r w:rsidR="00780272">
        <w:rPr>
          <w:rFonts w:ascii="Arial" w:hAnsi="Arial" w:cs="Arial"/>
        </w:rPr>
        <w:t xml:space="preserve"> </w:t>
      </w:r>
      <w:r w:rsidRPr="00877FF0">
        <w:rPr>
          <w:rFonts w:ascii="Arial" w:hAnsi="Arial" w:cs="Arial"/>
        </w:rPr>
        <w:t>com as multas previstas</w:t>
      </w:r>
      <w:r w:rsidR="00780272" w:rsidRPr="00877FF0">
        <w:rPr>
          <w:rFonts w:ascii="Arial" w:hAnsi="Arial" w:cs="Arial"/>
        </w:rPr>
        <w:t xml:space="preserve"> </w:t>
      </w:r>
      <w:r w:rsidR="006B6AEA" w:rsidRPr="00877FF0">
        <w:rPr>
          <w:rFonts w:ascii="Arial" w:hAnsi="Arial" w:cs="Arial"/>
        </w:rPr>
        <w:t xml:space="preserve">na legislação em vigor, </w:t>
      </w:r>
      <w:r w:rsidRPr="00877FF0">
        <w:rPr>
          <w:rFonts w:ascii="Arial" w:hAnsi="Arial" w:cs="Arial"/>
        </w:rPr>
        <w:t xml:space="preserve">garantido o exercício de prévia e ampla defesa, e deverá ser registrada no CAUFESP e no sítio </w:t>
      </w:r>
      <w:hyperlink r:id="rId24" w:history="1">
        <w:r w:rsidR="00F82DE9" w:rsidRPr="00877FF0">
          <w:rPr>
            <w:rStyle w:val="Hyperlink"/>
            <w:rFonts w:ascii="Arial" w:hAnsi="Arial" w:cs="Arial"/>
          </w:rPr>
          <w:t>www.sancoes.sp.gov.br</w:t>
        </w:r>
      </w:hyperlink>
      <w:r w:rsidR="00F82DE9" w:rsidRPr="00877FF0">
        <w:rPr>
          <w:rFonts w:ascii="Arial" w:hAnsi="Arial" w:cs="Arial"/>
        </w:rPr>
        <w:t>.</w:t>
      </w:r>
    </w:p>
    <w:p w:rsidR="00FE7062" w:rsidRPr="00645812" w:rsidRDefault="00ED70F7" w:rsidP="00DB29E9">
      <w:pPr>
        <w:autoSpaceDE w:val="0"/>
        <w:autoSpaceDN w:val="0"/>
        <w:adjustRightInd w:val="0"/>
        <w:spacing w:before="240" w:line="360" w:lineRule="auto"/>
        <w:jc w:val="both"/>
        <w:rPr>
          <w:rFonts w:ascii="Arial" w:hAnsi="Arial" w:cs="Arial"/>
          <w:b/>
          <w:bCs/>
          <w:u w:val="single"/>
        </w:rPr>
      </w:pPr>
      <w:r w:rsidRPr="00645812">
        <w:rPr>
          <w:rFonts w:ascii="Arial" w:hAnsi="Arial" w:cs="Arial"/>
          <w:b/>
          <w:bCs/>
          <w:u w:val="single"/>
        </w:rPr>
        <w:t>X</w:t>
      </w:r>
      <w:r w:rsidR="00780272" w:rsidRPr="00645812">
        <w:rPr>
          <w:rFonts w:ascii="Arial" w:hAnsi="Arial" w:cs="Arial"/>
          <w:b/>
          <w:bCs/>
          <w:u w:val="single"/>
        </w:rPr>
        <w:t>II</w:t>
      </w:r>
      <w:r w:rsidRPr="00645812">
        <w:rPr>
          <w:rFonts w:ascii="Arial" w:hAnsi="Arial" w:cs="Arial"/>
          <w:b/>
          <w:bCs/>
          <w:u w:val="single"/>
        </w:rPr>
        <w:t>I - DA GARANTIA CONTRATUAL</w:t>
      </w:r>
    </w:p>
    <w:p w:rsidR="005370BC" w:rsidRPr="00F36B2E" w:rsidRDefault="005370BC" w:rsidP="005370BC">
      <w:pPr>
        <w:autoSpaceDE w:val="0"/>
        <w:autoSpaceDN w:val="0"/>
        <w:adjustRightInd w:val="0"/>
        <w:spacing w:line="360" w:lineRule="auto"/>
        <w:jc w:val="both"/>
        <w:rPr>
          <w:rFonts w:ascii="Arial" w:hAnsi="Arial" w:cs="Arial"/>
        </w:rPr>
      </w:pPr>
      <w:r w:rsidRPr="00F36B2E">
        <w:rPr>
          <w:rFonts w:ascii="Arial" w:hAnsi="Arial" w:cs="Arial"/>
        </w:rPr>
        <w:t>13.1 Após a assinatura do contrato, a licitante vencedora deverá, no prazo de</w:t>
      </w:r>
      <w:r w:rsidR="00E945F8" w:rsidRPr="00F36B2E">
        <w:rPr>
          <w:rFonts w:ascii="Arial" w:hAnsi="Arial" w:cs="Arial"/>
        </w:rPr>
        <w:t xml:space="preserve"> </w:t>
      </w:r>
      <w:r w:rsidRPr="00F36B2E">
        <w:rPr>
          <w:rFonts w:ascii="Arial" w:hAnsi="Arial" w:cs="Arial"/>
        </w:rPr>
        <w:t>15 (quinze) dias prorrogáveis mediante requerimento fundamentado,</w:t>
      </w:r>
      <w:r w:rsidR="00E945F8" w:rsidRPr="00F36B2E">
        <w:rPr>
          <w:rFonts w:ascii="Arial" w:hAnsi="Arial" w:cs="Arial"/>
        </w:rPr>
        <w:t xml:space="preserve"> </w:t>
      </w:r>
      <w:r w:rsidRPr="00F36B2E">
        <w:rPr>
          <w:rFonts w:ascii="Arial" w:hAnsi="Arial" w:cs="Arial"/>
        </w:rPr>
        <w:t xml:space="preserve">prestar garantia correspondente a 5% (cinco por cento) sobre o valor total da contratação, em conformidade com o disposto no art. 56 da Lei </w:t>
      </w:r>
      <w:r w:rsidR="00D61BC6" w:rsidRPr="00F36B2E">
        <w:rPr>
          <w:rFonts w:ascii="Arial" w:hAnsi="Arial" w:cs="Arial"/>
        </w:rPr>
        <w:t>F</w:t>
      </w:r>
      <w:r w:rsidRPr="00F36B2E">
        <w:rPr>
          <w:rFonts w:ascii="Arial" w:hAnsi="Arial" w:cs="Arial"/>
        </w:rPr>
        <w:t xml:space="preserve">ederal nº 8.666/1993 e suas alterações posteriores. </w:t>
      </w:r>
    </w:p>
    <w:p w:rsidR="005370BC" w:rsidRPr="00F36B2E" w:rsidRDefault="005370BC" w:rsidP="005370BC">
      <w:pPr>
        <w:autoSpaceDE w:val="0"/>
        <w:autoSpaceDN w:val="0"/>
        <w:adjustRightInd w:val="0"/>
        <w:spacing w:line="360" w:lineRule="auto"/>
        <w:jc w:val="both"/>
        <w:rPr>
          <w:rFonts w:ascii="Arial" w:hAnsi="Arial" w:cs="Arial"/>
        </w:rPr>
      </w:pPr>
      <w:r w:rsidRPr="00F36B2E">
        <w:rPr>
          <w:rFonts w:ascii="Arial" w:hAnsi="Arial" w:cs="Arial"/>
        </w:rPr>
        <w:t>13.1.1. Se a adjudicatária optar pela modalidade seguro-garantia, das condições especiais da respectiva apólice deverá constar disposição expressa, estipulando a responsabilidade da Seguradora pelo pagamento dos valores relativos a multas de quaisquer espécies, aplicadas à tomadora dos seguros.</w:t>
      </w:r>
    </w:p>
    <w:p w:rsidR="005370BC" w:rsidRPr="00F36B2E" w:rsidRDefault="005370BC" w:rsidP="005370BC">
      <w:pPr>
        <w:autoSpaceDE w:val="0"/>
        <w:autoSpaceDN w:val="0"/>
        <w:adjustRightInd w:val="0"/>
        <w:spacing w:line="360" w:lineRule="auto"/>
        <w:jc w:val="both"/>
        <w:rPr>
          <w:rFonts w:ascii="Arial" w:hAnsi="Arial" w:cs="Arial"/>
        </w:rPr>
      </w:pPr>
    </w:p>
    <w:p w:rsidR="005370BC" w:rsidRPr="00F36B2E" w:rsidRDefault="005370BC" w:rsidP="005370BC">
      <w:pPr>
        <w:autoSpaceDE w:val="0"/>
        <w:autoSpaceDN w:val="0"/>
        <w:adjustRightInd w:val="0"/>
        <w:spacing w:line="360" w:lineRule="auto"/>
        <w:jc w:val="both"/>
        <w:rPr>
          <w:rFonts w:ascii="Arial" w:hAnsi="Arial" w:cs="Arial"/>
        </w:rPr>
      </w:pPr>
      <w:r w:rsidRPr="00F36B2E">
        <w:rPr>
          <w:rFonts w:ascii="Arial" w:hAnsi="Arial" w:cs="Arial"/>
        </w:rPr>
        <w:t>13.2. A garantia prestada será restituída (e/ou liberada) após o cumprimento integral de todas as obrigações contratuais e, quando em dinheiro, será atualizada monetariamente, conforme dispõe o §4º do art. 56 da Lei Federal nº 8.666/1993 e suas alterações posteriores.</w:t>
      </w:r>
    </w:p>
    <w:p w:rsidR="005370BC" w:rsidRPr="00F36B2E" w:rsidRDefault="005370BC" w:rsidP="005370BC">
      <w:pPr>
        <w:autoSpaceDE w:val="0"/>
        <w:autoSpaceDN w:val="0"/>
        <w:adjustRightInd w:val="0"/>
        <w:spacing w:line="360" w:lineRule="auto"/>
        <w:jc w:val="both"/>
        <w:rPr>
          <w:rFonts w:ascii="Arial" w:hAnsi="Arial" w:cs="Arial"/>
        </w:rPr>
      </w:pPr>
    </w:p>
    <w:p w:rsidR="005370BC" w:rsidRPr="00877FF0" w:rsidRDefault="005370BC" w:rsidP="005370BC">
      <w:pPr>
        <w:autoSpaceDE w:val="0"/>
        <w:autoSpaceDN w:val="0"/>
        <w:adjustRightInd w:val="0"/>
        <w:spacing w:line="360" w:lineRule="auto"/>
        <w:jc w:val="both"/>
        <w:rPr>
          <w:rFonts w:ascii="Arial" w:hAnsi="Arial" w:cs="Arial"/>
        </w:rPr>
      </w:pPr>
      <w:r w:rsidRPr="00F36B2E">
        <w:rPr>
          <w:rFonts w:ascii="Arial" w:hAnsi="Arial" w:cs="Arial"/>
        </w:rPr>
        <w:t>13.3. A não prestação de garantia equivale à recusa injustificada para a contratação, caracterizando descumprimento total da obrigação assumida, ficando a adjudicatária sujeita às penalidades legalmente esta</w:t>
      </w:r>
      <w:r w:rsidR="005815E7" w:rsidRPr="00F36B2E">
        <w:rPr>
          <w:rFonts w:ascii="Arial" w:hAnsi="Arial" w:cs="Arial"/>
        </w:rPr>
        <w:t>belecidas, inclusive multa.</w:t>
      </w:r>
    </w:p>
    <w:p w:rsidR="00D61BC6" w:rsidRDefault="00D61BC6" w:rsidP="00877FF0">
      <w:pPr>
        <w:autoSpaceDE w:val="0"/>
        <w:autoSpaceDN w:val="0"/>
        <w:adjustRightInd w:val="0"/>
        <w:spacing w:line="360" w:lineRule="auto"/>
        <w:jc w:val="both"/>
        <w:rPr>
          <w:rFonts w:ascii="Arial" w:hAnsi="Arial" w:cs="Arial"/>
        </w:rPr>
      </w:pPr>
    </w:p>
    <w:p w:rsidR="00652310" w:rsidRPr="00877FF0" w:rsidRDefault="00652310"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XIV - DAS DISPOSIÇÕES FINAIS</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t>14.1. As normas disciplinadoras desta licitação serão interpretadas em favor da</w:t>
      </w:r>
      <w:r w:rsidR="00780272">
        <w:rPr>
          <w:rFonts w:ascii="Arial" w:hAnsi="Arial" w:cs="Arial"/>
        </w:rPr>
        <w:t xml:space="preserve"> </w:t>
      </w:r>
      <w:r w:rsidRPr="00877FF0">
        <w:rPr>
          <w:rFonts w:ascii="Arial" w:hAnsi="Arial" w:cs="Arial"/>
        </w:rPr>
        <w:t>ampliação da disputa, respeitada a igualdade de oportunidade entre as licitantes, desde que não comprometam o interesse público, a finalidade e a segurança da contratação.</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lastRenderedPageBreak/>
        <w:t>14.2. Das sessões públicas de processamento do Pregão serão lavradas atas circunstanciadas, observado o disposto no artigo 14, inciso X</w:t>
      </w:r>
      <w:r w:rsidR="00780272">
        <w:rPr>
          <w:rFonts w:ascii="Arial" w:hAnsi="Arial" w:cs="Arial"/>
        </w:rPr>
        <w:t>II</w:t>
      </w:r>
      <w:r w:rsidRPr="00877FF0">
        <w:rPr>
          <w:rFonts w:ascii="Arial" w:hAnsi="Arial" w:cs="Arial"/>
        </w:rPr>
        <w:t>, do regulamento anexo à Resolução CC-27/2006, a serem assinadas pelo Pregoeiro e pela equipe de apoio.</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t>14.3. O sistema manterá sigilo quanto à identidade das licitantes, para o Pregoeiro até a etapa de negociação com o autor da melhor oferta e para os demais até a etapa de habilitação.</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t>14.4. O resultado deste Pregão e os demais atos pertinentes a esta licitação, sujeitos à publicação, serão divulgados no Diário Oficial do Estado e nos sítios</w:t>
      </w:r>
      <w:r w:rsidR="00780272">
        <w:rPr>
          <w:rFonts w:ascii="Arial" w:hAnsi="Arial" w:cs="Arial"/>
        </w:rPr>
        <w:t xml:space="preserve"> </w:t>
      </w:r>
      <w:r w:rsidRPr="00877FF0">
        <w:rPr>
          <w:rFonts w:ascii="Arial" w:hAnsi="Arial" w:cs="Arial"/>
        </w:rPr>
        <w:t xml:space="preserve">eletrônicos </w:t>
      </w:r>
      <w:hyperlink r:id="rId25" w:history="1">
        <w:r w:rsidR="00F82DE9" w:rsidRPr="00877FF0">
          <w:rPr>
            <w:rStyle w:val="Hyperlink"/>
            <w:rFonts w:ascii="Arial" w:hAnsi="Arial" w:cs="Arial"/>
          </w:rPr>
          <w:t>www.imesp.com.br</w:t>
        </w:r>
      </w:hyperlink>
      <w:r w:rsidRPr="00877FF0">
        <w:rPr>
          <w:rFonts w:ascii="Arial" w:hAnsi="Arial" w:cs="Arial"/>
        </w:rPr>
        <w:t>, opção “</w:t>
      </w:r>
      <w:proofErr w:type="spellStart"/>
      <w:r w:rsidRPr="00877FF0">
        <w:rPr>
          <w:rFonts w:ascii="Arial" w:hAnsi="Arial" w:cs="Arial"/>
        </w:rPr>
        <w:t>e</w:t>
      </w:r>
      <w:r w:rsidR="005F34AA" w:rsidRPr="00877FF0">
        <w:rPr>
          <w:rFonts w:ascii="Arial" w:hAnsi="Arial" w:cs="Arial"/>
        </w:rPr>
        <w:t>-</w:t>
      </w:r>
      <w:r w:rsidRPr="00877FF0">
        <w:rPr>
          <w:rFonts w:ascii="Arial" w:hAnsi="Arial" w:cs="Arial"/>
        </w:rPr>
        <w:t>negociospublicos</w:t>
      </w:r>
      <w:proofErr w:type="spellEnd"/>
      <w:r w:rsidRPr="00877FF0">
        <w:rPr>
          <w:rFonts w:ascii="Arial" w:hAnsi="Arial" w:cs="Arial"/>
        </w:rPr>
        <w:t xml:space="preserve">” e </w:t>
      </w:r>
      <w:hyperlink r:id="rId26" w:history="1">
        <w:r w:rsidR="00F82DE9" w:rsidRPr="00877FF0">
          <w:rPr>
            <w:rStyle w:val="Hyperlink"/>
            <w:rFonts w:ascii="Arial" w:hAnsi="Arial" w:cs="Arial"/>
          </w:rPr>
          <w:t>www.bec.sp.gov.br</w:t>
        </w:r>
      </w:hyperlink>
      <w:r w:rsidRPr="00877FF0">
        <w:rPr>
          <w:rFonts w:ascii="Arial" w:hAnsi="Arial" w:cs="Arial"/>
        </w:rPr>
        <w:t xml:space="preserve"> ou </w:t>
      </w:r>
      <w:hyperlink r:id="rId27" w:history="1">
        <w:r w:rsidR="00F82DE9" w:rsidRPr="00877FF0">
          <w:rPr>
            <w:rStyle w:val="Hyperlink"/>
            <w:rFonts w:ascii="Arial" w:hAnsi="Arial" w:cs="Arial"/>
          </w:rPr>
          <w:t>www.bec.fazenda.sp.gov.br</w:t>
        </w:r>
      </w:hyperlink>
      <w:r w:rsidR="00780272">
        <w:rPr>
          <w:rFonts w:ascii="Arial" w:hAnsi="Arial" w:cs="Arial"/>
        </w:rPr>
        <w:t>, opção “pregã</w:t>
      </w:r>
      <w:r w:rsidRPr="00877FF0">
        <w:rPr>
          <w:rFonts w:ascii="Arial" w:hAnsi="Arial" w:cs="Arial"/>
        </w:rPr>
        <w:t>o eletr</w:t>
      </w:r>
      <w:r w:rsidR="00780272">
        <w:rPr>
          <w:rFonts w:ascii="Arial" w:hAnsi="Arial" w:cs="Arial"/>
        </w:rPr>
        <w:t>ô</w:t>
      </w:r>
      <w:r w:rsidRPr="00877FF0">
        <w:rPr>
          <w:rFonts w:ascii="Arial" w:hAnsi="Arial" w:cs="Arial"/>
        </w:rPr>
        <w:t>nico”.</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t xml:space="preserve">14.5. Até </w:t>
      </w:r>
      <w:proofErr w:type="gramStart"/>
      <w:r w:rsidRPr="00877FF0">
        <w:rPr>
          <w:rFonts w:ascii="Arial" w:hAnsi="Arial" w:cs="Arial"/>
        </w:rPr>
        <w:t>2</w:t>
      </w:r>
      <w:proofErr w:type="gramEnd"/>
      <w:r w:rsidRPr="00877FF0">
        <w:rPr>
          <w:rFonts w:ascii="Arial" w:hAnsi="Arial" w:cs="Arial"/>
        </w:rPr>
        <w:t xml:space="preserve"> (dois) dias úteis anteriores à data fixada para abertura da sessão</w:t>
      </w:r>
      <w:r w:rsidR="006B6AEA" w:rsidRPr="00877FF0">
        <w:rPr>
          <w:rFonts w:ascii="Arial" w:hAnsi="Arial" w:cs="Arial"/>
        </w:rPr>
        <w:t xml:space="preserve"> </w:t>
      </w:r>
      <w:r w:rsidRPr="00877FF0">
        <w:rPr>
          <w:rFonts w:ascii="Arial" w:hAnsi="Arial" w:cs="Arial"/>
        </w:rPr>
        <w:t>pública, qualquer pessoa poderá, por meio do sistema eletrônico, solicitar</w:t>
      </w:r>
      <w:r w:rsidR="006B6AEA" w:rsidRPr="00877FF0">
        <w:rPr>
          <w:rFonts w:ascii="Arial" w:hAnsi="Arial" w:cs="Arial"/>
        </w:rPr>
        <w:t xml:space="preserve"> </w:t>
      </w:r>
      <w:r w:rsidRPr="00877FF0">
        <w:rPr>
          <w:rFonts w:ascii="Arial" w:hAnsi="Arial" w:cs="Arial"/>
        </w:rPr>
        <w:t>esclarecimentos, informações ou impugnar o ato convocatório do Pregão</w:t>
      </w:r>
      <w:r w:rsidR="006B6AEA" w:rsidRPr="00877FF0">
        <w:rPr>
          <w:rFonts w:ascii="Arial" w:hAnsi="Arial" w:cs="Arial"/>
        </w:rPr>
        <w:t xml:space="preserve"> </w:t>
      </w:r>
      <w:r w:rsidRPr="00877FF0">
        <w:rPr>
          <w:rFonts w:ascii="Arial" w:hAnsi="Arial" w:cs="Arial"/>
        </w:rPr>
        <w:t>Eletrônico.</w:t>
      </w:r>
    </w:p>
    <w:p w:rsidR="00652310" w:rsidRPr="00877FF0" w:rsidRDefault="00652310" w:rsidP="00877FF0">
      <w:pPr>
        <w:autoSpaceDE w:val="0"/>
        <w:autoSpaceDN w:val="0"/>
        <w:adjustRightInd w:val="0"/>
        <w:spacing w:line="360" w:lineRule="auto"/>
        <w:ind w:left="540"/>
        <w:jc w:val="both"/>
        <w:rPr>
          <w:rFonts w:ascii="Arial" w:hAnsi="Arial" w:cs="Arial"/>
        </w:rPr>
      </w:pPr>
      <w:r w:rsidRPr="00877FF0">
        <w:rPr>
          <w:rFonts w:ascii="Arial" w:hAnsi="Arial" w:cs="Arial"/>
        </w:rPr>
        <w:t>14.5.1. A impugnação, assim como os pedidos de esclarecimentos e informações,</w:t>
      </w:r>
      <w:r w:rsidR="008868AD" w:rsidRPr="00877FF0">
        <w:rPr>
          <w:rFonts w:ascii="Arial" w:hAnsi="Arial" w:cs="Arial"/>
        </w:rPr>
        <w:t xml:space="preserve"> </w:t>
      </w:r>
      <w:r w:rsidRPr="00877FF0">
        <w:rPr>
          <w:rFonts w:ascii="Arial" w:hAnsi="Arial" w:cs="Arial"/>
        </w:rPr>
        <w:t>será formulada em campo próprio do sistema, encontrado na opção EDITAL.</w:t>
      </w:r>
    </w:p>
    <w:p w:rsidR="00652310" w:rsidRPr="00877FF0" w:rsidRDefault="00652310" w:rsidP="00877FF0">
      <w:pPr>
        <w:autoSpaceDE w:val="0"/>
        <w:autoSpaceDN w:val="0"/>
        <w:adjustRightInd w:val="0"/>
        <w:spacing w:line="360" w:lineRule="auto"/>
        <w:ind w:left="540"/>
        <w:jc w:val="both"/>
        <w:rPr>
          <w:rFonts w:ascii="Arial" w:hAnsi="Arial" w:cs="Arial"/>
        </w:rPr>
      </w:pPr>
      <w:r w:rsidRPr="00877FF0">
        <w:rPr>
          <w:rFonts w:ascii="Arial" w:hAnsi="Arial" w:cs="Arial"/>
        </w:rPr>
        <w:t>14.5.2. As impugnações serão respondidas pelo subscritor do Edital e os</w:t>
      </w:r>
      <w:r w:rsidR="008868AD" w:rsidRPr="00877FF0">
        <w:rPr>
          <w:rFonts w:ascii="Arial" w:hAnsi="Arial" w:cs="Arial"/>
        </w:rPr>
        <w:t xml:space="preserve"> </w:t>
      </w:r>
      <w:r w:rsidRPr="00877FF0">
        <w:rPr>
          <w:rFonts w:ascii="Arial" w:hAnsi="Arial" w:cs="Arial"/>
        </w:rPr>
        <w:t xml:space="preserve">esclarecimentos e informações prestados pelo pregoeiro, no prazo de até </w:t>
      </w:r>
      <w:proofErr w:type="gramStart"/>
      <w:r w:rsidRPr="00877FF0">
        <w:rPr>
          <w:rFonts w:ascii="Arial" w:hAnsi="Arial" w:cs="Arial"/>
        </w:rPr>
        <w:t>1</w:t>
      </w:r>
      <w:proofErr w:type="gramEnd"/>
      <w:r w:rsidR="008868AD" w:rsidRPr="00877FF0">
        <w:rPr>
          <w:rFonts w:ascii="Arial" w:hAnsi="Arial" w:cs="Arial"/>
        </w:rPr>
        <w:t xml:space="preserve"> </w:t>
      </w:r>
      <w:r w:rsidRPr="00877FF0">
        <w:rPr>
          <w:rFonts w:ascii="Arial" w:hAnsi="Arial" w:cs="Arial"/>
        </w:rPr>
        <w:t>(um) dia útil, anterior à data fixada para abertura da sessão pública.</w:t>
      </w:r>
    </w:p>
    <w:p w:rsidR="00652310" w:rsidRPr="00877FF0" w:rsidRDefault="00652310" w:rsidP="00877FF0">
      <w:pPr>
        <w:autoSpaceDE w:val="0"/>
        <w:autoSpaceDN w:val="0"/>
        <w:adjustRightInd w:val="0"/>
        <w:spacing w:line="360" w:lineRule="auto"/>
        <w:ind w:left="540"/>
        <w:jc w:val="both"/>
        <w:rPr>
          <w:rFonts w:ascii="Arial" w:hAnsi="Arial" w:cs="Arial"/>
        </w:rPr>
      </w:pPr>
      <w:r w:rsidRPr="00877FF0">
        <w:rPr>
          <w:rFonts w:ascii="Arial" w:hAnsi="Arial" w:cs="Arial"/>
        </w:rPr>
        <w:t>14.5.3. Acolhida a impugnação contra o ato convocatório, será designada nova</w:t>
      </w:r>
      <w:r w:rsidR="008868AD" w:rsidRPr="00877FF0">
        <w:rPr>
          <w:rFonts w:ascii="Arial" w:hAnsi="Arial" w:cs="Arial"/>
        </w:rPr>
        <w:t xml:space="preserve"> </w:t>
      </w:r>
      <w:r w:rsidRPr="00877FF0">
        <w:rPr>
          <w:rFonts w:ascii="Arial" w:hAnsi="Arial" w:cs="Arial"/>
        </w:rPr>
        <w:t>data para realização da sessão pública.</w:t>
      </w:r>
    </w:p>
    <w:p w:rsidR="00652310" w:rsidRPr="00877FF0" w:rsidRDefault="00652310" w:rsidP="0051037C">
      <w:pPr>
        <w:autoSpaceDE w:val="0"/>
        <w:autoSpaceDN w:val="0"/>
        <w:adjustRightInd w:val="0"/>
        <w:spacing w:before="240" w:after="240" w:line="360" w:lineRule="auto"/>
        <w:jc w:val="both"/>
        <w:rPr>
          <w:rFonts w:ascii="Arial" w:hAnsi="Arial" w:cs="Arial"/>
        </w:rPr>
      </w:pPr>
      <w:r w:rsidRPr="00877FF0">
        <w:rPr>
          <w:rFonts w:ascii="Arial" w:hAnsi="Arial" w:cs="Arial"/>
        </w:rPr>
        <w:t>14.6. Os casos omissos do presente Pregão serão solucionados pelo</w:t>
      </w:r>
      <w:r w:rsidR="00BD4B2B" w:rsidRPr="00877FF0">
        <w:rPr>
          <w:rFonts w:ascii="Arial" w:hAnsi="Arial" w:cs="Arial"/>
        </w:rPr>
        <w:t xml:space="preserve"> </w:t>
      </w:r>
      <w:r w:rsidRPr="00877FF0">
        <w:rPr>
          <w:rFonts w:ascii="Arial" w:hAnsi="Arial" w:cs="Arial"/>
        </w:rPr>
        <w:t>Pregoeiro, e</w:t>
      </w:r>
      <w:r w:rsidR="008868AD" w:rsidRPr="00877FF0">
        <w:rPr>
          <w:rFonts w:ascii="Arial" w:hAnsi="Arial" w:cs="Arial"/>
        </w:rPr>
        <w:t xml:space="preserve"> </w:t>
      </w:r>
      <w:r w:rsidRPr="00877FF0">
        <w:rPr>
          <w:rFonts w:ascii="Arial" w:hAnsi="Arial" w:cs="Arial"/>
        </w:rPr>
        <w:t>as questões relativas ao sistema, pelo Departamento de Controle de</w:t>
      </w:r>
      <w:r w:rsidR="008868AD" w:rsidRPr="00877FF0">
        <w:rPr>
          <w:rFonts w:ascii="Arial" w:hAnsi="Arial" w:cs="Arial"/>
        </w:rPr>
        <w:t xml:space="preserve"> </w:t>
      </w:r>
      <w:r w:rsidRPr="00877FF0">
        <w:rPr>
          <w:rFonts w:ascii="Arial" w:hAnsi="Arial" w:cs="Arial"/>
        </w:rPr>
        <w:t>Contratações Eletrônicas – DCC.</w:t>
      </w:r>
    </w:p>
    <w:p w:rsidR="00F82DE9" w:rsidRPr="00877FF0" w:rsidRDefault="008868AD" w:rsidP="0051037C">
      <w:pPr>
        <w:pStyle w:val="Corpodetexto"/>
        <w:tabs>
          <w:tab w:val="left" w:pos="1774"/>
          <w:tab w:val="left" w:pos="2175"/>
        </w:tabs>
        <w:suppressAutoHyphens/>
        <w:spacing w:before="240" w:after="240" w:line="360" w:lineRule="auto"/>
        <w:rPr>
          <w:rFonts w:ascii="Arial" w:hAnsi="Arial" w:cs="Arial"/>
          <w:sz w:val="24"/>
          <w:szCs w:val="24"/>
        </w:rPr>
      </w:pPr>
      <w:r w:rsidRPr="00877FF0">
        <w:rPr>
          <w:rFonts w:ascii="Arial" w:hAnsi="Arial" w:cs="Arial"/>
          <w:sz w:val="24"/>
          <w:szCs w:val="24"/>
        </w:rPr>
        <w:t>14.</w:t>
      </w:r>
      <w:r w:rsidR="00652310" w:rsidRPr="00877FF0">
        <w:rPr>
          <w:rFonts w:ascii="Arial" w:hAnsi="Arial" w:cs="Arial"/>
          <w:sz w:val="24"/>
          <w:szCs w:val="24"/>
        </w:rPr>
        <w:t xml:space="preserve">7. Integram o presente Edital: </w:t>
      </w:r>
    </w:p>
    <w:p w:rsidR="00FE7062" w:rsidRPr="00363BD6" w:rsidRDefault="00FE7062" w:rsidP="00FE7062">
      <w:pPr>
        <w:pStyle w:val="Corpodetexto"/>
        <w:tabs>
          <w:tab w:val="left" w:pos="1774"/>
          <w:tab w:val="left" w:pos="2175"/>
        </w:tabs>
        <w:suppressAutoHyphens/>
        <w:spacing w:line="360" w:lineRule="auto"/>
        <w:ind w:left="708"/>
        <w:rPr>
          <w:rFonts w:ascii="Arial" w:hAnsi="Arial" w:cs="Arial"/>
          <w:sz w:val="24"/>
          <w:szCs w:val="24"/>
        </w:rPr>
      </w:pPr>
      <w:r w:rsidRPr="00FE7062">
        <w:rPr>
          <w:rFonts w:ascii="Arial" w:hAnsi="Arial" w:cs="Arial"/>
          <w:sz w:val="24"/>
          <w:szCs w:val="24"/>
        </w:rPr>
        <w:t>Anexo I</w:t>
      </w:r>
      <w:r w:rsidRPr="00363BD6">
        <w:rPr>
          <w:rFonts w:ascii="Arial" w:hAnsi="Arial" w:cs="Arial"/>
          <w:sz w:val="24"/>
          <w:szCs w:val="24"/>
        </w:rPr>
        <w:t xml:space="preserve"> </w:t>
      </w:r>
      <w:r>
        <w:rPr>
          <w:rFonts w:ascii="Arial" w:hAnsi="Arial" w:cs="Arial"/>
          <w:sz w:val="24"/>
          <w:szCs w:val="24"/>
        </w:rPr>
        <w:t>-</w:t>
      </w:r>
      <w:r w:rsidRPr="00363BD6">
        <w:rPr>
          <w:rFonts w:ascii="Arial" w:hAnsi="Arial" w:cs="Arial"/>
          <w:sz w:val="24"/>
          <w:szCs w:val="24"/>
        </w:rPr>
        <w:t xml:space="preserve"> Memorial Descritivo – Especificações Técnicas e Tabelas de Locais de Prestação de Serviço</w:t>
      </w:r>
    </w:p>
    <w:p w:rsidR="00FE7062" w:rsidRPr="00363BD6" w:rsidRDefault="00FE7062" w:rsidP="00FE7062">
      <w:pPr>
        <w:pStyle w:val="Corpodetexto"/>
        <w:tabs>
          <w:tab w:val="left" w:pos="1774"/>
          <w:tab w:val="left" w:pos="2175"/>
        </w:tabs>
        <w:suppressAutoHyphens/>
        <w:spacing w:line="360" w:lineRule="auto"/>
        <w:ind w:left="708"/>
        <w:rPr>
          <w:rFonts w:ascii="Arial" w:hAnsi="Arial" w:cs="Arial"/>
          <w:sz w:val="24"/>
          <w:szCs w:val="24"/>
        </w:rPr>
      </w:pPr>
      <w:r w:rsidRPr="00FE7062">
        <w:rPr>
          <w:rFonts w:ascii="Arial" w:hAnsi="Arial" w:cs="Arial"/>
          <w:sz w:val="24"/>
          <w:szCs w:val="24"/>
        </w:rPr>
        <w:t>Anexo II</w:t>
      </w:r>
      <w:r w:rsidRPr="00363BD6">
        <w:rPr>
          <w:rFonts w:ascii="Arial" w:hAnsi="Arial" w:cs="Arial"/>
          <w:sz w:val="24"/>
          <w:szCs w:val="24"/>
        </w:rPr>
        <w:t xml:space="preserve"> </w:t>
      </w:r>
      <w:r>
        <w:rPr>
          <w:rFonts w:ascii="Arial" w:hAnsi="Arial" w:cs="Arial"/>
          <w:sz w:val="24"/>
          <w:szCs w:val="24"/>
        </w:rPr>
        <w:t>-</w:t>
      </w:r>
      <w:r w:rsidRPr="00363BD6">
        <w:rPr>
          <w:rFonts w:ascii="Arial" w:hAnsi="Arial" w:cs="Arial"/>
          <w:sz w:val="24"/>
          <w:szCs w:val="24"/>
        </w:rPr>
        <w:t xml:space="preserve"> Modelo de Proposta de Preços </w:t>
      </w:r>
    </w:p>
    <w:p w:rsidR="00FE7062" w:rsidRPr="00363BD6" w:rsidRDefault="00FE7062" w:rsidP="00FE7062">
      <w:pPr>
        <w:widowControl w:val="0"/>
        <w:tabs>
          <w:tab w:val="left" w:pos="2175"/>
        </w:tabs>
        <w:spacing w:line="360" w:lineRule="auto"/>
        <w:ind w:left="1968" w:hanging="1260"/>
        <w:jc w:val="both"/>
        <w:rPr>
          <w:rFonts w:ascii="Arial" w:hAnsi="Arial" w:cs="Arial"/>
        </w:rPr>
      </w:pPr>
      <w:r w:rsidRPr="00363BD6">
        <w:rPr>
          <w:rFonts w:ascii="Arial" w:hAnsi="Arial" w:cs="Arial"/>
        </w:rPr>
        <w:t>Anexo III</w:t>
      </w:r>
      <w:r>
        <w:rPr>
          <w:rFonts w:ascii="Arial" w:hAnsi="Arial" w:cs="Arial"/>
        </w:rPr>
        <w:t>-</w:t>
      </w:r>
      <w:r w:rsidRPr="00363BD6">
        <w:rPr>
          <w:rFonts w:ascii="Arial" w:hAnsi="Arial" w:cs="Arial"/>
        </w:rPr>
        <w:t xml:space="preserve"> Modelo de Declaração de Inexistência de Fato Impeditivo, de </w:t>
      </w:r>
      <w:r w:rsidRPr="00363BD6">
        <w:rPr>
          <w:rFonts w:ascii="Arial" w:hAnsi="Arial" w:cs="Arial"/>
        </w:rPr>
        <w:lastRenderedPageBreak/>
        <w:t>Regularidade e de Declaração Referente ao Trabalho de Menor</w:t>
      </w:r>
    </w:p>
    <w:p w:rsidR="00FE7062" w:rsidRPr="00363BD6" w:rsidRDefault="00FE7062" w:rsidP="00FE7062">
      <w:pPr>
        <w:widowControl w:val="0"/>
        <w:tabs>
          <w:tab w:val="left" w:pos="1774"/>
          <w:tab w:val="left" w:pos="2175"/>
        </w:tabs>
        <w:spacing w:line="360" w:lineRule="auto"/>
        <w:ind w:left="708"/>
        <w:jc w:val="both"/>
        <w:rPr>
          <w:rFonts w:ascii="Arial" w:hAnsi="Arial" w:cs="Arial"/>
        </w:rPr>
      </w:pPr>
      <w:r w:rsidRPr="00363BD6">
        <w:rPr>
          <w:rFonts w:ascii="Arial" w:hAnsi="Arial" w:cs="Arial"/>
        </w:rPr>
        <w:t xml:space="preserve">Anexo IV - Minuta de Contrato </w:t>
      </w:r>
    </w:p>
    <w:p w:rsidR="00FE7062" w:rsidRPr="00363BD6" w:rsidRDefault="00FE7062" w:rsidP="00FE7062">
      <w:pPr>
        <w:widowControl w:val="0"/>
        <w:tabs>
          <w:tab w:val="left" w:pos="1774"/>
          <w:tab w:val="left" w:pos="2175"/>
        </w:tabs>
        <w:spacing w:line="360" w:lineRule="auto"/>
        <w:ind w:left="708"/>
        <w:jc w:val="both"/>
        <w:rPr>
          <w:rFonts w:ascii="Arial" w:hAnsi="Arial" w:cs="Arial"/>
        </w:rPr>
      </w:pPr>
      <w:r w:rsidRPr="00363BD6">
        <w:rPr>
          <w:rFonts w:ascii="Arial" w:hAnsi="Arial" w:cs="Arial"/>
        </w:rPr>
        <w:t xml:space="preserve">Anexo V </w:t>
      </w:r>
      <w:r>
        <w:rPr>
          <w:rFonts w:ascii="Arial" w:hAnsi="Arial" w:cs="Arial"/>
        </w:rPr>
        <w:t>-</w:t>
      </w:r>
      <w:r w:rsidRPr="00363BD6">
        <w:rPr>
          <w:rFonts w:ascii="Arial" w:hAnsi="Arial" w:cs="Arial"/>
        </w:rPr>
        <w:t xml:space="preserve"> Avaliação da Qualidade dos Serviços </w:t>
      </w:r>
    </w:p>
    <w:p w:rsidR="00CD5C57" w:rsidRDefault="00CD5C57" w:rsidP="003573DD">
      <w:pPr>
        <w:autoSpaceDE w:val="0"/>
        <w:autoSpaceDN w:val="0"/>
        <w:adjustRightInd w:val="0"/>
        <w:spacing w:line="360" w:lineRule="auto"/>
        <w:rPr>
          <w:rFonts w:ascii="Arial" w:hAnsi="Arial" w:cs="Arial"/>
        </w:rPr>
      </w:pPr>
    </w:p>
    <w:p w:rsidR="00456D79" w:rsidRPr="00877FF0" w:rsidRDefault="008868AD" w:rsidP="003573DD">
      <w:pPr>
        <w:autoSpaceDE w:val="0"/>
        <w:autoSpaceDN w:val="0"/>
        <w:adjustRightInd w:val="0"/>
        <w:spacing w:line="360" w:lineRule="auto"/>
        <w:rPr>
          <w:rFonts w:ascii="Arial" w:hAnsi="Arial" w:cs="Arial"/>
        </w:rPr>
      </w:pPr>
      <w:r w:rsidRPr="00877FF0">
        <w:rPr>
          <w:rFonts w:ascii="Arial" w:hAnsi="Arial" w:cs="Arial"/>
        </w:rPr>
        <w:t>14.</w:t>
      </w:r>
      <w:r w:rsidR="00652310" w:rsidRPr="00877FF0">
        <w:rPr>
          <w:rFonts w:ascii="Arial" w:hAnsi="Arial" w:cs="Arial"/>
        </w:rPr>
        <w:t>8. Para dirimir quaisquer questões decorrentes da licitação, não resolvidas na</w:t>
      </w:r>
      <w:r w:rsidRPr="00877FF0">
        <w:rPr>
          <w:rFonts w:ascii="Arial" w:hAnsi="Arial" w:cs="Arial"/>
        </w:rPr>
        <w:t xml:space="preserve"> </w:t>
      </w:r>
      <w:r w:rsidR="00652310" w:rsidRPr="00877FF0">
        <w:rPr>
          <w:rFonts w:ascii="Arial" w:hAnsi="Arial" w:cs="Arial"/>
        </w:rPr>
        <w:t xml:space="preserve">esfera administrativa, será competente o foro </w:t>
      </w:r>
      <w:r w:rsidR="00F82DE9" w:rsidRPr="00877FF0">
        <w:rPr>
          <w:rFonts w:ascii="Arial" w:hAnsi="Arial" w:cs="Arial"/>
        </w:rPr>
        <w:t xml:space="preserve">da Fazenda Pública </w:t>
      </w:r>
      <w:r w:rsidR="00652310" w:rsidRPr="00877FF0">
        <w:rPr>
          <w:rFonts w:ascii="Arial" w:hAnsi="Arial" w:cs="Arial"/>
        </w:rPr>
        <w:t>da Comarca da Capital do Estado</w:t>
      </w:r>
      <w:r w:rsidRPr="00877FF0">
        <w:rPr>
          <w:rFonts w:ascii="Arial" w:hAnsi="Arial" w:cs="Arial"/>
        </w:rPr>
        <w:t xml:space="preserve"> </w:t>
      </w:r>
      <w:r w:rsidR="006C0B08">
        <w:rPr>
          <w:rFonts w:ascii="Arial" w:hAnsi="Arial" w:cs="Arial"/>
        </w:rPr>
        <w:t xml:space="preserve">de São Paulo, com </w:t>
      </w:r>
      <w:r w:rsidR="00D61BC6">
        <w:rPr>
          <w:rFonts w:ascii="Arial" w:hAnsi="Arial" w:cs="Arial"/>
        </w:rPr>
        <w:t>renúncia expressa a qualquer outro que por mais priv</w:t>
      </w:r>
      <w:r w:rsidR="00C64DDE">
        <w:rPr>
          <w:rFonts w:ascii="Arial" w:hAnsi="Arial" w:cs="Arial"/>
        </w:rPr>
        <w:t>ilegiado que seja ou vier a ser.</w:t>
      </w:r>
    </w:p>
    <w:p w:rsidR="00F36B2E" w:rsidRDefault="00F36B2E" w:rsidP="00877FF0">
      <w:pPr>
        <w:autoSpaceDE w:val="0"/>
        <w:autoSpaceDN w:val="0"/>
        <w:adjustRightInd w:val="0"/>
        <w:spacing w:line="360" w:lineRule="auto"/>
        <w:jc w:val="both"/>
        <w:rPr>
          <w:rFonts w:ascii="Arial" w:hAnsi="Arial" w:cs="Arial"/>
        </w:rPr>
      </w:pPr>
    </w:p>
    <w:p w:rsidR="00F36B2E" w:rsidRDefault="00F36B2E" w:rsidP="00877FF0">
      <w:pPr>
        <w:autoSpaceDE w:val="0"/>
        <w:autoSpaceDN w:val="0"/>
        <w:adjustRightInd w:val="0"/>
        <w:spacing w:line="360" w:lineRule="auto"/>
        <w:jc w:val="both"/>
        <w:rPr>
          <w:rFonts w:ascii="Arial" w:hAnsi="Arial" w:cs="Arial"/>
        </w:rPr>
      </w:pPr>
    </w:p>
    <w:p w:rsidR="00B0580E" w:rsidRDefault="006B6AEA" w:rsidP="00877FF0">
      <w:pPr>
        <w:autoSpaceDE w:val="0"/>
        <w:autoSpaceDN w:val="0"/>
        <w:adjustRightInd w:val="0"/>
        <w:spacing w:line="360" w:lineRule="auto"/>
        <w:jc w:val="both"/>
        <w:rPr>
          <w:rFonts w:ascii="Arial" w:hAnsi="Arial" w:cs="Arial"/>
        </w:rPr>
      </w:pPr>
      <w:r w:rsidRPr="00F36B2E">
        <w:rPr>
          <w:rFonts w:ascii="Arial" w:hAnsi="Arial" w:cs="Arial"/>
        </w:rPr>
        <w:t>São Paulo,</w:t>
      </w:r>
      <w:r w:rsidR="008C5AD0" w:rsidRPr="00F36B2E">
        <w:rPr>
          <w:rFonts w:ascii="Arial" w:hAnsi="Arial" w:cs="Arial"/>
        </w:rPr>
        <w:t xml:space="preserve"> </w:t>
      </w:r>
      <w:r w:rsidR="00B27720">
        <w:rPr>
          <w:rFonts w:ascii="Arial" w:hAnsi="Arial" w:cs="Arial"/>
        </w:rPr>
        <w:t>1</w:t>
      </w:r>
      <w:r w:rsidR="0008783D">
        <w:rPr>
          <w:rFonts w:ascii="Arial" w:hAnsi="Arial" w:cs="Arial"/>
        </w:rPr>
        <w:t>2</w:t>
      </w:r>
      <w:r w:rsidR="00FE7062" w:rsidRPr="00F36B2E">
        <w:rPr>
          <w:rFonts w:ascii="Arial" w:hAnsi="Arial" w:cs="Arial"/>
        </w:rPr>
        <w:t xml:space="preserve"> de </w:t>
      </w:r>
      <w:r w:rsidR="00F36B2E" w:rsidRPr="00F36B2E">
        <w:rPr>
          <w:rFonts w:ascii="Arial" w:hAnsi="Arial" w:cs="Arial"/>
        </w:rPr>
        <w:t>novembro</w:t>
      </w:r>
      <w:r w:rsidR="00FE7062" w:rsidRPr="00F36B2E">
        <w:rPr>
          <w:rFonts w:ascii="Arial" w:hAnsi="Arial" w:cs="Arial"/>
        </w:rPr>
        <w:t xml:space="preserve"> de 2015.</w:t>
      </w:r>
      <w:r w:rsidR="00FE7062">
        <w:rPr>
          <w:rFonts w:ascii="Arial" w:hAnsi="Arial" w:cs="Arial"/>
        </w:rPr>
        <w:t xml:space="preserve"> </w:t>
      </w:r>
    </w:p>
    <w:p w:rsidR="002672E4" w:rsidRDefault="002672E4" w:rsidP="00877FF0">
      <w:pPr>
        <w:autoSpaceDE w:val="0"/>
        <w:autoSpaceDN w:val="0"/>
        <w:adjustRightInd w:val="0"/>
        <w:spacing w:line="360" w:lineRule="auto"/>
        <w:jc w:val="both"/>
        <w:rPr>
          <w:rFonts w:ascii="Arial" w:hAnsi="Arial" w:cs="Arial"/>
        </w:rPr>
      </w:pPr>
    </w:p>
    <w:p w:rsidR="00F36B2E" w:rsidRDefault="00F36B2E" w:rsidP="00877FF0">
      <w:pPr>
        <w:autoSpaceDE w:val="0"/>
        <w:autoSpaceDN w:val="0"/>
        <w:adjustRightInd w:val="0"/>
        <w:spacing w:line="360" w:lineRule="auto"/>
        <w:jc w:val="both"/>
        <w:rPr>
          <w:rFonts w:ascii="Arial" w:hAnsi="Arial" w:cs="Arial"/>
        </w:rPr>
      </w:pPr>
    </w:p>
    <w:p w:rsidR="00FE7062" w:rsidRDefault="00FE7062" w:rsidP="00FE7062">
      <w:pPr>
        <w:autoSpaceDE w:val="0"/>
        <w:autoSpaceDN w:val="0"/>
        <w:adjustRightInd w:val="0"/>
        <w:jc w:val="center"/>
        <w:rPr>
          <w:rFonts w:ascii="Arial" w:hAnsi="Arial" w:cs="Arial"/>
        </w:rPr>
      </w:pPr>
      <w:r>
        <w:rPr>
          <w:rFonts w:ascii="Arial" w:hAnsi="Arial" w:cs="Arial"/>
        </w:rPr>
        <w:t>Felipe Pinheiro</w:t>
      </w:r>
    </w:p>
    <w:p w:rsidR="00537DF9" w:rsidRDefault="00BD2B68" w:rsidP="003573DD">
      <w:pPr>
        <w:autoSpaceDE w:val="0"/>
        <w:autoSpaceDN w:val="0"/>
        <w:adjustRightInd w:val="0"/>
        <w:jc w:val="center"/>
        <w:rPr>
          <w:rFonts w:ascii="Arial" w:hAnsi="Arial" w:cs="Arial"/>
        </w:rPr>
      </w:pPr>
      <w:r>
        <w:rPr>
          <w:rFonts w:ascii="Arial" w:hAnsi="Arial" w:cs="Arial"/>
        </w:rPr>
        <w:t>Dir</w:t>
      </w:r>
      <w:r w:rsidR="003573DD">
        <w:rPr>
          <w:rFonts w:ascii="Arial" w:hAnsi="Arial" w:cs="Arial"/>
        </w:rPr>
        <w:t>etor Administrativo e Financeiro</w:t>
      </w:r>
      <w:r w:rsidR="00250989">
        <w:rPr>
          <w:rFonts w:ascii="Arial" w:hAnsi="Arial" w:cs="Arial"/>
        </w:rPr>
        <w:br w:type="page"/>
      </w:r>
    </w:p>
    <w:p w:rsidR="00D41464" w:rsidRPr="00337CA3" w:rsidRDefault="00D41464" w:rsidP="00877FF0">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sidR="00FE7062">
        <w:rPr>
          <w:rFonts w:ascii="Arial" w:hAnsi="Arial" w:cs="Arial"/>
          <w:b/>
          <w:sz w:val="22"/>
          <w:szCs w:val="22"/>
        </w:rPr>
        <w:t>297/2015</w:t>
      </w:r>
    </w:p>
    <w:p w:rsidR="00D41464" w:rsidRPr="00337CA3" w:rsidRDefault="009E373E" w:rsidP="00877FF0">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t xml:space="preserve">PREGÃO </w:t>
      </w:r>
      <w:r w:rsidRPr="00CD5C57">
        <w:rPr>
          <w:rFonts w:ascii="Arial" w:hAnsi="Arial" w:cs="Arial"/>
          <w:b/>
          <w:sz w:val="22"/>
          <w:szCs w:val="22"/>
        </w:rPr>
        <w:t>ELETRÔNICO Nº</w:t>
      </w:r>
      <w:r w:rsidR="00CD5C57" w:rsidRPr="00CD5C57">
        <w:rPr>
          <w:rFonts w:ascii="Arial" w:hAnsi="Arial" w:cs="Arial"/>
          <w:b/>
          <w:sz w:val="22"/>
          <w:szCs w:val="22"/>
        </w:rPr>
        <w:t xml:space="preserve"> 013</w:t>
      </w:r>
      <w:r w:rsidR="00B94CE7" w:rsidRPr="00CD5C57">
        <w:rPr>
          <w:rFonts w:ascii="Arial" w:hAnsi="Arial" w:cs="Arial"/>
          <w:b/>
          <w:sz w:val="22"/>
          <w:szCs w:val="22"/>
        </w:rPr>
        <w:t>/2015</w:t>
      </w:r>
      <w:r w:rsidRPr="00337CA3">
        <w:rPr>
          <w:rFonts w:ascii="Arial" w:hAnsi="Arial" w:cs="Arial"/>
          <w:b/>
          <w:sz w:val="22"/>
          <w:szCs w:val="22"/>
        </w:rPr>
        <w:t xml:space="preserve">        </w:t>
      </w:r>
      <w:r w:rsidR="00D41464" w:rsidRPr="00337CA3">
        <w:rPr>
          <w:rFonts w:ascii="Arial" w:hAnsi="Arial" w:cs="Arial"/>
          <w:b/>
          <w:sz w:val="22"/>
          <w:szCs w:val="22"/>
        </w:rPr>
        <w:t>CRITÉRIO: “MENOR PREÇO”</w:t>
      </w:r>
    </w:p>
    <w:p w:rsidR="00D41464" w:rsidRPr="00877FF0" w:rsidRDefault="00D41464" w:rsidP="00877FF0">
      <w:pPr>
        <w:suppressAutoHyphens/>
        <w:spacing w:line="360" w:lineRule="auto"/>
        <w:jc w:val="both"/>
        <w:rPr>
          <w:rFonts w:ascii="Arial" w:hAnsi="Arial" w:cs="Arial"/>
        </w:rPr>
      </w:pPr>
    </w:p>
    <w:p w:rsidR="00D41464" w:rsidRDefault="00D41464" w:rsidP="00356B2B">
      <w:pPr>
        <w:pStyle w:val="Rodap"/>
        <w:spacing w:line="360" w:lineRule="auto"/>
        <w:jc w:val="center"/>
        <w:rPr>
          <w:rFonts w:ascii="Arial" w:hAnsi="Arial" w:cs="Arial"/>
          <w:b/>
          <w:color w:val="000000"/>
        </w:rPr>
      </w:pPr>
      <w:r w:rsidRPr="00877FF0">
        <w:rPr>
          <w:rFonts w:ascii="Arial" w:hAnsi="Arial" w:cs="Arial"/>
          <w:b/>
          <w:color w:val="000000"/>
        </w:rPr>
        <w:t>ANEXO I DO EDITAL</w:t>
      </w:r>
    </w:p>
    <w:p w:rsidR="00ED530B" w:rsidRPr="00ED530B" w:rsidRDefault="00ED530B" w:rsidP="00ED530B">
      <w:pPr>
        <w:autoSpaceDE w:val="0"/>
        <w:autoSpaceDN w:val="0"/>
        <w:adjustRightInd w:val="0"/>
        <w:jc w:val="center"/>
        <w:rPr>
          <w:rFonts w:ascii="Arial" w:eastAsiaTheme="minorHAnsi" w:hAnsi="Arial" w:cs="Arial"/>
          <w:b/>
          <w:bCs/>
          <w:color w:val="000000"/>
          <w:u w:val="single"/>
          <w:lang w:eastAsia="en-US"/>
        </w:rPr>
      </w:pPr>
      <w:r w:rsidRPr="00ED530B">
        <w:rPr>
          <w:rFonts w:ascii="Arial" w:eastAsiaTheme="minorHAnsi" w:hAnsi="Arial" w:cs="Arial"/>
          <w:b/>
          <w:bCs/>
          <w:color w:val="000000"/>
          <w:u w:val="single"/>
          <w:lang w:eastAsia="en-US"/>
        </w:rPr>
        <w:t>MEMORIAL DESCRITIVO DOS SERVIÇOS</w:t>
      </w:r>
    </w:p>
    <w:p w:rsidR="00ED530B" w:rsidRPr="00ED530B" w:rsidRDefault="00ED530B" w:rsidP="00ED530B">
      <w:pPr>
        <w:autoSpaceDE w:val="0"/>
        <w:autoSpaceDN w:val="0"/>
        <w:adjustRightInd w:val="0"/>
        <w:jc w:val="center"/>
        <w:rPr>
          <w:rFonts w:ascii="Arial" w:eastAsiaTheme="minorHAnsi" w:hAnsi="Arial" w:cs="Arial"/>
          <w:color w:val="000000"/>
          <w:u w:val="single"/>
          <w:lang w:eastAsia="en-US"/>
        </w:rPr>
      </w:pPr>
    </w:p>
    <w:p w:rsidR="00ED530B" w:rsidRPr="00ED530B" w:rsidRDefault="00ED530B" w:rsidP="00ED530B">
      <w:pPr>
        <w:autoSpaceDE w:val="0"/>
        <w:autoSpaceDN w:val="0"/>
        <w:adjustRightInd w:val="0"/>
        <w:jc w:val="center"/>
        <w:rPr>
          <w:rFonts w:ascii="Arial" w:eastAsiaTheme="minorHAnsi" w:hAnsi="Arial" w:cs="Arial"/>
          <w:b/>
          <w:bCs/>
          <w:color w:val="000000"/>
          <w:u w:val="single"/>
          <w:lang w:eastAsia="en-US"/>
        </w:rPr>
      </w:pPr>
      <w:r w:rsidRPr="00ED530B">
        <w:rPr>
          <w:rFonts w:ascii="Arial" w:eastAsiaTheme="minorHAnsi" w:hAnsi="Arial" w:cs="Arial"/>
          <w:b/>
          <w:bCs/>
          <w:color w:val="000000"/>
          <w:u w:val="single"/>
          <w:lang w:eastAsia="en-US"/>
        </w:rPr>
        <w:t>PRESTAÇÃO DE SERVIÇOS DE VIGILÂNCIA/SEGURANÇA PATRIMONIAL</w:t>
      </w:r>
    </w:p>
    <w:p w:rsidR="00ED530B" w:rsidRPr="00ED530B" w:rsidRDefault="00ED530B" w:rsidP="00ED530B">
      <w:pPr>
        <w:autoSpaceDE w:val="0"/>
        <w:autoSpaceDN w:val="0"/>
        <w:adjustRightInd w:val="0"/>
        <w:jc w:val="center"/>
        <w:rPr>
          <w:rFonts w:ascii="Arial" w:eastAsiaTheme="minorHAnsi" w:hAnsi="Arial" w:cs="Arial"/>
          <w:color w:val="000000"/>
          <w:lang w:eastAsia="en-US"/>
        </w:rPr>
      </w:pPr>
    </w:p>
    <w:p w:rsidR="00ED530B" w:rsidRPr="00ED530B" w:rsidRDefault="00ED530B" w:rsidP="00ED530B">
      <w:pPr>
        <w:autoSpaceDE w:val="0"/>
        <w:autoSpaceDN w:val="0"/>
        <w:adjustRightInd w:val="0"/>
        <w:jc w:val="center"/>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r w:rsidRPr="00BA7779">
        <w:rPr>
          <w:rFonts w:ascii="Arial" w:eastAsiaTheme="minorHAnsi" w:hAnsi="Arial" w:cs="Arial"/>
          <w:b/>
          <w:bCs/>
          <w:color w:val="000000"/>
          <w:lang w:eastAsia="en-US"/>
        </w:rPr>
        <w:t xml:space="preserve">ESPECIFICAÇÕES TÉCNICAS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r w:rsidRPr="00BA7779">
        <w:rPr>
          <w:rFonts w:ascii="Arial" w:eastAsiaTheme="minorHAnsi" w:hAnsi="Arial" w:cs="Arial"/>
          <w:b/>
          <w:bCs/>
          <w:color w:val="000000"/>
          <w:lang w:eastAsia="en-US"/>
        </w:rPr>
        <w:t xml:space="preserve">1 - OBJETO DA PRESTAÇÃO DOS SERVIÇOS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Prestação de serviços de vigilância/segurança patrimonial, nos termos da Lei nº 7.102, de 20.06.83, alterada pelas Leis </w:t>
      </w:r>
      <w:proofErr w:type="spellStart"/>
      <w:r w:rsidRPr="00BA7779">
        <w:rPr>
          <w:rFonts w:ascii="Arial" w:eastAsiaTheme="minorHAnsi" w:hAnsi="Arial" w:cs="Arial"/>
          <w:color w:val="000000"/>
          <w:lang w:eastAsia="en-US"/>
        </w:rPr>
        <w:t>nºs</w:t>
      </w:r>
      <w:proofErr w:type="spellEnd"/>
      <w:r w:rsidRPr="00BA7779">
        <w:rPr>
          <w:rFonts w:ascii="Arial" w:eastAsiaTheme="minorHAnsi" w:hAnsi="Arial" w:cs="Arial"/>
          <w:color w:val="000000"/>
          <w:lang w:eastAsia="en-US"/>
        </w:rPr>
        <w:t xml:space="preserve"> 8863, de 28.03.94 e 9017, de 30.03.95, regulamentada pelos Decretos </w:t>
      </w:r>
      <w:proofErr w:type="spellStart"/>
      <w:r w:rsidRPr="00BA7779">
        <w:rPr>
          <w:rFonts w:ascii="Arial" w:eastAsiaTheme="minorHAnsi" w:hAnsi="Arial" w:cs="Arial"/>
          <w:color w:val="000000"/>
          <w:lang w:eastAsia="en-US"/>
        </w:rPr>
        <w:t>nºs</w:t>
      </w:r>
      <w:proofErr w:type="spellEnd"/>
      <w:r w:rsidRPr="00BA7779">
        <w:rPr>
          <w:rFonts w:ascii="Arial" w:eastAsiaTheme="minorHAnsi" w:hAnsi="Arial" w:cs="Arial"/>
          <w:color w:val="000000"/>
          <w:lang w:eastAsia="en-US"/>
        </w:rPr>
        <w:t xml:space="preserve"> 89.056, de 24.11.83, e 1592, de 10.08.95, bem como pelas Portarias nº 387/2006 – DG/DPF e DPF 891, de 12.08.99, com a efetiva cobertura dos postos relacionados na Tabela de Locais.</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proofErr w:type="gramStart"/>
      <w:r w:rsidRPr="00BA7779">
        <w:rPr>
          <w:rFonts w:ascii="Arial" w:eastAsiaTheme="minorHAnsi" w:hAnsi="Arial" w:cs="Arial"/>
          <w:b/>
          <w:bCs/>
          <w:color w:val="000000"/>
          <w:lang w:eastAsia="en-US"/>
        </w:rPr>
        <w:t>2 - DESCRIÇÃO</w:t>
      </w:r>
      <w:proofErr w:type="gramEnd"/>
      <w:r w:rsidRPr="00BA7779">
        <w:rPr>
          <w:rFonts w:ascii="Arial" w:eastAsiaTheme="minorHAnsi" w:hAnsi="Arial" w:cs="Arial"/>
          <w:b/>
          <w:bCs/>
          <w:color w:val="000000"/>
          <w:lang w:eastAsia="en-US"/>
        </w:rPr>
        <w:t xml:space="preserve"> DOS SERVIÇOS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2.1 Os serviços serão desenvolvidos, nos locais discriminados pela Contratante, na Fundação Memorial da América Latina, Av. Auro Soares de Moura Andrade, 664 – Barra Funda, São Paulo/SP, em regime e nos </w:t>
      </w:r>
      <w:proofErr w:type="gramStart"/>
      <w:r w:rsidRPr="00BA7779">
        <w:rPr>
          <w:rFonts w:ascii="Arial" w:eastAsiaTheme="minorHAnsi" w:hAnsi="Arial" w:cs="Arial"/>
          <w:color w:val="000000"/>
          <w:lang w:eastAsia="en-US"/>
        </w:rPr>
        <w:t>períodos :</w:t>
      </w:r>
      <w:proofErr w:type="gramEnd"/>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- 12 (doze) horas diárias - diurno de segunda-feira a domingo;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- 12 (doze) horas diárias - noturno de segunda-feira a domingo;</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- 12 (doze) horas diárias - diurno motorizado de segunda-feira a domingo;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- 12 (doze) horas </w:t>
      </w:r>
      <w:proofErr w:type="gramStart"/>
      <w:r w:rsidRPr="00BA7779">
        <w:rPr>
          <w:rFonts w:ascii="Arial" w:eastAsiaTheme="minorHAnsi" w:hAnsi="Arial" w:cs="Arial"/>
          <w:color w:val="000000"/>
          <w:lang w:eastAsia="en-US"/>
        </w:rPr>
        <w:t>diárias - noturno motorizado de segunda-feira</w:t>
      </w:r>
      <w:proofErr w:type="gramEnd"/>
      <w:r w:rsidRPr="00BA7779">
        <w:rPr>
          <w:rFonts w:ascii="Arial" w:eastAsiaTheme="minorHAnsi" w:hAnsi="Arial" w:cs="Arial"/>
          <w:color w:val="000000"/>
          <w:lang w:eastAsia="en-US"/>
        </w:rPr>
        <w:t xml:space="preserve"> a domingo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E terá a responsabilidade de operar e monitorar o sistema de monitoramento eletrônico do Memorial.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 A prestação dos serviços de vigilância/segurança patrimonial, nos postos fixados pela Contratante, envolve a alocação, pelo Contratado, de profissionais devidamente habilitados, apresentando a respectiva Carteira Nacional de Vigilantes, nos termos da Lei nº 7.102, de 20.06.83, alterada pelas Leis nºs8863, de 28.03.94 e 9017, de 30.03.95, regulamentada pelos Decretos </w:t>
      </w:r>
      <w:proofErr w:type="spellStart"/>
      <w:r w:rsidRPr="00BA7779">
        <w:rPr>
          <w:rFonts w:ascii="Arial" w:eastAsiaTheme="minorHAnsi" w:hAnsi="Arial" w:cs="Arial"/>
          <w:color w:val="000000"/>
          <w:lang w:eastAsia="en-US"/>
        </w:rPr>
        <w:t>nºs</w:t>
      </w:r>
      <w:proofErr w:type="spellEnd"/>
      <w:r w:rsidRPr="00BA7779">
        <w:rPr>
          <w:rFonts w:ascii="Arial" w:eastAsiaTheme="minorHAnsi" w:hAnsi="Arial" w:cs="Arial"/>
          <w:color w:val="000000"/>
          <w:lang w:eastAsia="en-US"/>
        </w:rPr>
        <w:t xml:space="preserve"> 89.056, de 24.11.83, e 1592, de 10.08.95, bem como Portaria n° 387/2006 – DG/DPF e Portaria DPF nº 891, de 12.08.99, com as </w:t>
      </w:r>
      <w:proofErr w:type="gramStart"/>
      <w:r w:rsidRPr="00BA7779">
        <w:rPr>
          <w:rFonts w:ascii="Arial" w:eastAsiaTheme="minorHAnsi" w:hAnsi="Arial" w:cs="Arial"/>
          <w:color w:val="000000"/>
          <w:lang w:eastAsia="en-US"/>
        </w:rPr>
        <w:t>devidas atualizações, e capacitados</w:t>
      </w:r>
      <w:proofErr w:type="gramEnd"/>
      <w:r w:rsidRPr="00BA7779">
        <w:rPr>
          <w:rFonts w:ascii="Arial" w:eastAsiaTheme="minorHAnsi" w:hAnsi="Arial" w:cs="Arial"/>
          <w:color w:val="000000"/>
          <w:lang w:eastAsia="en-US"/>
        </w:rPr>
        <w:t xml:space="preserve"> para: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 Assumir o posto, devidamente uniformizado, e com aparência pessoal adequada e, no caso da vigilância motorizada, com habilitação propícia para pilotar motocicleta;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lastRenderedPageBreak/>
        <w:t>2.2.2 Comunicar imediatamente à Contratante, qualquer anormalidade verificada, inclusive de ordem funcional, para que sejam adotadas as providências de regularização necessárias;</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2.2.3 Comunicar à área de segurança da Contratante, todo acontecimento entendido como irregular e que atente contra seu patrimônio;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27720" w:rsidRDefault="00BA7779" w:rsidP="00B27720">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2.2.4 Registrar e controlar diariamente as ocorrências do posto em que e</w:t>
      </w:r>
      <w:r w:rsidR="00B27720">
        <w:rPr>
          <w:rFonts w:ascii="Arial" w:eastAsiaTheme="minorHAnsi" w:hAnsi="Arial" w:cs="Arial"/>
          <w:color w:val="000000"/>
          <w:lang w:eastAsia="en-US"/>
        </w:rPr>
        <w:t>stiver prestando seus serviços;</w:t>
      </w:r>
    </w:p>
    <w:p w:rsidR="00BA7779" w:rsidRPr="00BA7779" w:rsidRDefault="00BA7779" w:rsidP="00B27720">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br/>
        <w:t xml:space="preserve">2.2.5 Manter afixado no posto, em local visível, o número do telefone da Delegacia de Polícia da Região, do Corpo de Bombeiros, Polícia Ambiental, </w:t>
      </w:r>
      <w:proofErr w:type="spellStart"/>
      <w:proofErr w:type="gramStart"/>
      <w:r w:rsidRPr="00BA7779">
        <w:rPr>
          <w:rFonts w:ascii="Arial" w:eastAsiaTheme="minorHAnsi" w:hAnsi="Arial" w:cs="Arial"/>
          <w:color w:val="000000"/>
          <w:lang w:eastAsia="en-US"/>
        </w:rPr>
        <w:t>Cetesb</w:t>
      </w:r>
      <w:proofErr w:type="spellEnd"/>
      <w:proofErr w:type="gramEnd"/>
      <w:r w:rsidRPr="00BA7779">
        <w:rPr>
          <w:rFonts w:ascii="Arial" w:eastAsiaTheme="minorHAnsi" w:hAnsi="Arial" w:cs="Arial"/>
          <w:color w:val="000000"/>
          <w:lang w:eastAsia="en-US"/>
        </w:rPr>
        <w:t xml:space="preserve"> - Companhia de Tecnologia de Saneamento Ambiental, dos responsáveis pela administração da instalação e outros de interesse;  </w:t>
      </w:r>
    </w:p>
    <w:p w:rsidR="00BA7779" w:rsidRPr="00BA7779" w:rsidRDefault="00BA7779" w:rsidP="00BA7779">
      <w:pPr>
        <w:autoSpaceDE w:val="0"/>
        <w:autoSpaceDN w:val="0"/>
        <w:adjustRightInd w:val="0"/>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2.2.6 Observar a movimentação de indivíduos suspeitos nas imediações do posto, adotando as medidas de segurança conforme orientação recebida da Contratante, bem como aquelas que entenderem como oportunas;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2.2.7 Permitir o ingresso nas instalações somente de pessoas previamente autorizadas e identificadas;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2.2.8 Fiscalizar a entrada e saída de veículos nas instalações, identificando o motorista e anotando a placa do veículo, inclusive de empregados autorizados a estacionarem seus carros particulares na área interna da instalação, mantendo sempre os portões fechados;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2.2.9 Fiscalizar a entrada e saída de materiais, mediante conferência das notas fiscais ou de controles próprios da Contratante;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2.2.10 Colaborar com </w:t>
      </w:r>
      <w:proofErr w:type="gramStart"/>
      <w:r w:rsidRPr="00BA7779">
        <w:rPr>
          <w:rFonts w:ascii="Arial" w:eastAsiaTheme="minorHAnsi" w:hAnsi="Arial" w:cs="Arial"/>
          <w:color w:val="000000"/>
          <w:lang w:eastAsia="en-US"/>
        </w:rPr>
        <w:t>as Polícias Civil e Militar nas ocorrências de ordem policial dentro das instalações da Contratante facilitando, no possível, a atuação daquelas, inclusive na indicação de testemunhas presenciais de eventual acontecimento</w:t>
      </w:r>
      <w:proofErr w:type="gramEnd"/>
      <w:r w:rsidRPr="00BA7779">
        <w:rPr>
          <w:rFonts w:ascii="Arial" w:eastAsiaTheme="minorHAnsi" w:hAnsi="Arial" w:cs="Arial"/>
          <w:color w:val="000000"/>
          <w:lang w:eastAsia="en-US"/>
        </w:rPr>
        <w:t xml:space="preserv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2.2.11 Controlar a entrada e saída de veículos, empregados/funcionários e visitantes, após o término de cada expediente de trabalho, feriados e finais de semana na conformidade do que venha a ser estabelecido pela Contratante;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2.2.12 Proibir o ingresso de vendedores, ambulantes e assemelhados às instalações, sem que estes estejam devida e previamente autorizados pela Contratante;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2.2.13 Proibir a aglomeração de pessoas junto ao posto, comunicando o fato a Contratante;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2.2.14 Proibir todo e qualquer tipo de atividade comercial junto ao posto e imediações, que implique ou ofereça risco à segurança dos serviços e das instalações;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2.2.15 Proibir a utilização do posto para guarda de objetos estranhos ao local, assim como de bens particulares de empregados ou de terceiros;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2.2.16 Não se ausentar do posto;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2.2.17 Executar ronda(s) ostensivas e preventivas </w:t>
      </w:r>
      <w:proofErr w:type="gramStart"/>
      <w:r w:rsidRPr="00BA7779">
        <w:rPr>
          <w:rFonts w:ascii="Arial" w:eastAsiaTheme="minorHAnsi" w:hAnsi="Arial" w:cs="Arial"/>
          <w:color w:val="000000"/>
          <w:lang w:eastAsia="en-US"/>
        </w:rPr>
        <w:t>diária(s)</w:t>
      </w:r>
      <w:proofErr w:type="gramEnd"/>
      <w:r w:rsidRPr="00BA7779">
        <w:rPr>
          <w:rFonts w:ascii="Arial" w:eastAsiaTheme="minorHAnsi" w:hAnsi="Arial" w:cs="Arial"/>
          <w:color w:val="000000"/>
          <w:lang w:eastAsia="en-US"/>
        </w:rPr>
        <w:t xml:space="preserve"> conforme a orientação recebida da Contratante, verificando todas as dependências das instalações, adotando os cuidados e providências necessários para o perfeito desempenho das funções e manut</w:t>
      </w:r>
      <w:r>
        <w:rPr>
          <w:rFonts w:ascii="Arial" w:eastAsiaTheme="minorHAnsi" w:hAnsi="Arial" w:cs="Arial"/>
          <w:color w:val="000000"/>
          <w:lang w:eastAsia="en-US"/>
        </w:rPr>
        <w:t>enção da ordem nas instalações;</w:t>
      </w:r>
    </w:p>
    <w:p w:rsid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2.2.18 Colaborar nos casos de emergência ou abandono das instalações, visando à manutenção das condições de segurança;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2.2.19 Repassar para o(s) vigilante(s) que </w:t>
      </w:r>
      <w:proofErr w:type="gramStart"/>
      <w:r w:rsidRPr="00BA7779">
        <w:rPr>
          <w:rFonts w:ascii="Arial" w:eastAsiaTheme="minorHAnsi" w:hAnsi="Arial" w:cs="Arial"/>
          <w:color w:val="000000"/>
          <w:lang w:eastAsia="en-US"/>
        </w:rPr>
        <w:t>está(</w:t>
      </w:r>
      <w:proofErr w:type="spellStart"/>
      <w:proofErr w:type="gramEnd"/>
      <w:r w:rsidRPr="00BA7779">
        <w:rPr>
          <w:rFonts w:ascii="Arial" w:eastAsiaTheme="minorHAnsi" w:hAnsi="Arial" w:cs="Arial"/>
          <w:color w:val="000000"/>
          <w:lang w:eastAsia="en-US"/>
        </w:rPr>
        <w:t>ão</w:t>
      </w:r>
      <w:proofErr w:type="spellEnd"/>
      <w:r w:rsidRPr="00BA7779">
        <w:rPr>
          <w:rFonts w:ascii="Arial" w:eastAsiaTheme="minorHAnsi" w:hAnsi="Arial" w:cs="Arial"/>
          <w:color w:val="000000"/>
          <w:lang w:eastAsia="en-US"/>
        </w:rPr>
        <w:t xml:space="preserve">) assumindo o posto, quando da rendição, todas as orientações recebidas e em vigor, bem como eventual anomalia observada nas instalações;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2.3 A contratada deverá cumprir a programação dos serviços feita periodicamente pela Contratante, com atendimento sempre cortês e de forma a garantir as condições de segurança das instalações, dos empregados e das pessoas em geral que se façam presentes;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2.4 As ações dos vigilantes devem se restringir aos limites das instalações da Contratante e </w:t>
      </w:r>
      <w:proofErr w:type="gramStart"/>
      <w:r w:rsidRPr="00BA7779">
        <w:rPr>
          <w:rFonts w:ascii="Arial" w:eastAsiaTheme="minorHAnsi" w:hAnsi="Arial" w:cs="Arial"/>
          <w:color w:val="000000"/>
          <w:lang w:eastAsia="en-US"/>
        </w:rPr>
        <w:t>estarem</w:t>
      </w:r>
      <w:proofErr w:type="gramEnd"/>
      <w:r w:rsidRPr="00BA7779">
        <w:rPr>
          <w:rFonts w:ascii="Arial" w:eastAsiaTheme="minorHAnsi" w:hAnsi="Arial" w:cs="Arial"/>
          <w:color w:val="000000"/>
          <w:lang w:eastAsia="en-US"/>
        </w:rPr>
        <w:t xml:space="preserve"> circunscritas à sua área de atuação estabelecida pela legislação específica;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2.5 Os trabalhos deverão ser executados de forma a garantir os melhores</w:t>
      </w:r>
      <w:proofErr w:type="gramStart"/>
      <w:r w:rsidRPr="00BA7779">
        <w:rPr>
          <w:rFonts w:ascii="Arial" w:eastAsiaTheme="minorHAnsi" w:hAnsi="Arial" w:cs="Arial"/>
          <w:color w:val="000000"/>
          <w:lang w:eastAsia="en-US"/>
        </w:rPr>
        <w:t xml:space="preserve">  </w:t>
      </w:r>
      <w:proofErr w:type="gramEnd"/>
      <w:r w:rsidRPr="00BA7779">
        <w:rPr>
          <w:rFonts w:ascii="Arial" w:eastAsiaTheme="minorHAnsi" w:hAnsi="Arial" w:cs="Arial"/>
          <w:color w:val="000000"/>
          <w:lang w:eastAsia="en-US"/>
        </w:rPr>
        <w:t xml:space="preserve">resultados, cabendo ao Contratado otimizar a gestão de seus recursos - quer humanos quer materiais - com vistas à qualidade dos serviços à satisfação da Contratante. O Contratado responsabilizar-se-á integralmente pelos serviços contratados, cumprindo evidentemente, as disposições legais que interfiram em sua execução.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2.6 Efetuar registro de ocorrência, ou anormalidade em livro próprio para registro de ocorrências.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2.7 Manter bom relacionamento com o público em geral.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proofErr w:type="gramStart"/>
      <w:r w:rsidRPr="00BA7779">
        <w:rPr>
          <w:rFonts w:ascii="Arial" w:eastAsiaTheme="minorHAnsi" w:hAnsi="Arial" w:cs="Arial"/>
          <w:color w:val="000000"/>
          <w:lang w:eastAsia="en-US"/>
        </w:rPr>
        <w:t>2.8 Participação</w:t>
      </w:r>
      <w:proofErr w:type="gramEnd"/>
      <w:r w:rsidRPr="00BA7779">
        <w:rPr>
          <w:rFonts w:ascii="Arial" w:eastAsiaTheme="minorHAnsi" w:hAnsi="Arial" w:cs="Arial"/>
          <w:color w:val="000000"/>
          <w:lang w:eastAsia="en-US"/>
        </w:rPr>
        <w:t xml:space="preserve"> nos treinamentos de combate a incêndios efetuados pela Fundação Memorial na formação de brigadas de incêndio composto por funcionários do Memorial e funcionários de empresas terceirizadas do Memorial, bem como participar de simulados das brigadas de incêndio de caráter preventivo e de atuação quando de ocorrências dessa natureza.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lastRenderedPageBreak/>
        <w:t>2.9 Dispor de motocicleta compatível para as atividades relatadas dentro do ambiente verificado na oportunidade da visita técnica cuja quilometragem mensal é de aproximadamente 900 quilômetros diurno e 900 quilômetros noturno.</w:t>
      </w: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b/>
          <w:bCs/>
          <w:color w:val="000000"/>
          <w:lang w:eastAsia="en-US"/>
        </w:rPr>
        <w:t xml:space="preserve">3 - OBRIGAÇÕES E RESPONSABILIDADES DO CONTRATADO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Para a prestação dos serviços de vigilância / segurança patrimonial, cabe ao Contratado: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 Implantar, imediatamente após o recebimento da autorização de início dos serviços, nos respectivos postos relacionados, e horários fixados pela Contratante;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rPr>
          <w:rFonts w:ascii="Arial" w:eastAsiaTheme="minorHAnsi" w:hAnsi="Arial" w:cs="Arial"/>
          <w:color w:val="000000"/>
          <w:lang w:eastAsia="en-US"/>
        </w:rPr>
      </w:pPr>
      <w:r w:rsidRPr="00BA7779">
        <w:rPr>
          <w:rFonts w:ascii="Arial" w:eastAsiaTheme="minorHAnsi" w:hAnsi="Arial" w:cs="Arial"/>
          <w:color w:val="000000"/>
          <w:lang w:eastAsia="en-US"/>
        </w:rPr>
        <w:t xml:space="preserve">3.2 Responsabilizar-se integralmente pelos serviços contratados, nos termos da legislação vigente; </w:t>
      </w:r>
      <w:r w:rsidRPr="00BA7779">
        <w:rPr>
          <w:rFonts w:ascii="Arial" w:eastAsiaTheme="minorHAnsi" w:hAnsi="Arial" w:cs="Arial"/>
          <w:color w:val="000000"/>
          <w:lang w:eastAsia="en-US"/>
        </w:rPr>
        <w:br/>
      </w:r>
      <w:r w:rsidRPr="00BA7779">
        <w:rPr>
          <w:rFonts w:ascii="Arial" w:eastAsiaTheme="minorHAnsi" w:hAnsi="Arial" w:cs="Arial"/>
          <w:color w:val="000000"/>
          <w:lang w:eastAsia="en-US"/>
        </w:rPr>
        <w:br/>
        <w:t xml:space="preserve">3.3 Designar por escrito, no ato do recebimento da Autorização de Serviços, preposto(s) que tenham poderes para resolução de possíveis ocorrências durante a execução deste contrato;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3.4 Comprovar a formação técnica específica dos vigilantes, mediante apresentação do Certificado de Curso de Formação de Vigilantes e Carteira Nacional, expedidos por Instituição devidamente habilitada e reconhecida;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3.4.1 Comprovar obediência à periodicidade legalmente estabelecida, quanto ao curso de reciclagem;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3.5 Disponibilizar vigilantes em quantidade necessária para garantir a operação dos postos nos regimes contratados, uniformizados e portando crachá com foto recente;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3.6 Efetuar a reposição de vigilantes nos postos, de imediato, em eventual ausência não sendo permitida a prorrogação da jornada de trabalho (dobra);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3.7 Comunicar à unidade da CONTRATANTE que administra o contrato, toda vez que ocorrer afastamento ou qualquer irregularidade, substituição ou inclusão de qualquer elemento da equipe que esteja prestando serviços; no caso de substituição ou inclusão, o CONTRATADO deverá proceder conforme item </w:t>
      </w:r>
      <w:proofErr w:type="gramStart"/>
      <w:r w:rsidRPr="00BA7779">
        <w:rPr>
          <w:rFonts w:ascii="Arial" w:eastAsiaTheme="minorHAnsi" w:hAnsi="Arial" w:cs="Arial"/>
          <w:color w:val="000000"/>
          <w:lang w:eastAsia="en-US"/>
        </w:rPr>
        <w:t>3</w:t>
      </w:r>
      <w:proofErr w:type="gramEnd"/>
      <w:r w:rsidRPr="00BA7779">
        <w:rPr>
          <w:rFonts w:ascii="Arial" w:eastAsiaTheme="minorHAnsi" w:hAnsi="Arial" w:cs="Arial"/>
          <w:color w:val="000000"/>
          <w:lang w:eastAsia="en-US"/>
        </w:rPr>
        <w:t xml:space="preserve"> anterior;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3.8 Assegurar que todo vigilante que cometer falta disciplinar, não será mantido no posto ou quaisquer outras instalações da Contratante.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3.9 Atender de imediato as solicitações da Contratante quanto às substituições de empregados não qualificados ou entendidos como inadequados para a prestação dos serviços;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lastRenderedPageBreak/>
        <w:t xml:space="preserve">3.10 Instruir seus vigilantes quanto às necessidades de acatar as orientações da Contratante, inclusive quanto ao cumprimento das Normas Internas e de Segurança e Medicina do Trabalho, tais como prevenção de incêndio nas áreas da Contratante;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3.11 Assumir todas as responsabilidades e tomar as medidas necessárias ao atendimento dos seus empregados acidentados ou com mal súbito;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3.12 Manter controle de freqüência/pontualidade de seus vigilantes sob o contrato;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3.13 Propiciar aos vigilantes as condições necessárias para o perfeito desenvolvimento dos serviços, fornecendo-lhes: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 uniformes e equipamentos de proteção individual adequados às tarefas que executam e às condições climáticas, envolvendo obrigatoriamente: </w:t>
      </w:r>
    </w:p>
    <w:p w:rsidR="00BA7779" w:rsidRPr="00BA7779" w:rsidRDefault="00BA7779" w:rsidP="00BA7779">
      <w:pPr>
        <w:autoSpaceDE w:val="0"/>
        <w:autoSpaceDN w:val="0"/>
        <w:adjustRightInd w:val="0"/>
        <w:spacing w:after="20"/>
        <w:ind w:left="708"/>
        <w:jc w:val="both"/>
        <w:rPr>
          <w:rFonts w:ascii="Arial" w:eastAsiaTheme="minorHAnsi" w:hAnsi="Arial" w:cs="Arial"/>
          <w:color w:val="000000"/>
          <w:lang w:eastAsia="en-US"/>
        </w:rPr>
      </w:pPr>
    </w:p>
    <w:p w:rsidR="00BA7779" w:rsidRPr="00BA7779" w:rsidRDefault="00BA7779" w:rsidP="00BA7779">
      <w:pPr>
        <w:autoSpaceDE w:val="0"/>
        <w:autoSpaceDN w:val="0"/>
        <w:adjustRightInd w:val="0"/>
        <w:spacing w:after="2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1. Apito com cordão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2. Emblema da empresa; e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 Plaqueta de identificação do vigilante, autenticada pela empresa, com validade de </w:t>
      </w:r>
      <w:proofErr w:type="gramStart"/>
      <w:r w:rsidRPr="00BA7779">
        <w:rPr>
          <w:rFonts w:ascii="Arial" w:eastAsiaTheme="minorHAnsi" w:hAnsi="Arial" w:cs="Arial"/>
          <w:color w:val="000000"/>
          <w:lang w:eastAsia="en-US"/>
        </w:rPr>
        <w:t>6</w:t>
      </w:r>
      <w:proofErr w:type="gramEnd"/>
      <w:r w:rsidRPr="00BA7779">
        <w:rPr>
          <w:rFonts w:ascii="Arial" w:eastAsiaTheme="minorHAnsi" w:hAnsi="Arial" w:cs="Arial"/>
          <w:color w:val="000000"/>
          <w:lang w:eastAsia="en-US"/>
        </w:rPr>
        <w:t xml:space="preserve"> meses, constando o nome, o número da Carteira Nacional de </w:t>
      </w:r>
      <w:proofErr w:type="spellStart"/>
      <w:r w:rsidRPr="00BA7779">
        <w:rPr>
          <w:rFonts w:ascii="Arial" w:eastAsiaTheme="minorHAnsi" w:hAnsi="Arial" w:cs="Arial"/>
          <w:color w:val="000000"/>
          <w:lang w:eastAsia="en-US"/>
        </w:rPr>
        <w:t>Vigilante-CNV</w:t>
      </w:r>
      <w:proofErr w:type="spellEnd"/>
      <w:r w:rsidRPr="00BA7779">
        <w:rPr>
          <w:rFonts w:ascii="Arial" w:eastAsiaTheme="minorHAnsi" w:hAnsi="Arial" w:cs="Arial"/>
          <w:color w:val="000000"/>
          <w:lang w:eastAsia="en-US"/>
        </w:rPr>
        <w:t xml:space="preserve"> e fotografia colorida em tamanho 3x4 e a data de validade.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 equipamentos e materiais tais como aparelhos de intercomunicação, lanternas e pilhas, livros apropriados para registro de ocorrências, numerados tipograficamente, inclusive motocicleta, combustível e capacete, sem qualquer ônus adicional para a CONTRATANTE. </w:t>
      </w:r>
      <w:r w:rsidRPr="00BA7779">
        <w:rPr>
          <w:rFonts w:ascii="Arial" w:eastAsiaTheme="minorHAnsi" w:hAnsi="Arial" w:cs="Arial"/>
          <w:color w:val="000000"/>
          <w:lang w:eastAsia="en-US"/>
        </w:rPr>
        <w:cr/>
        <w:t xml:space="preserv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3.14 Apresentar mensalmente os comprovantes de pagamentos de benefícios e encargos;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3.15 Fornecer obrigatoriamente convênio médico para assistência médica e hospitalar e vale refeição aos seus empregados envolvidos na prestação dos serviços, nos valores e percentuais estabelecidos na convenção coletiva de trabalho;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3.16 Relatar à Contratante toda e qualquer irregularidade observada nos postos;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3.17 Indicar um supervisor para realizar semanalmente, em conjunto com a contratante, o acompanhamento técnico das atividades, visando à qualidade da prestação dos serviços;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3.18 Os supervisores do Contratado deverão obrigatoriamente inspecionar os postos, no mínimo, 01(uma) vez por semana;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3.19 Manter os veículos envolvidos indiretamente na execução dos serviços, como no apoio e supervisão dos serviços, movidos a combustíveis que causem menor impacto ambiental, visando </w:t>
      </w:r>
      <w:proofErr w:type="gramStart"/>
      <w:r w:rsidRPr="00BA7779">
        <w:rPr>
          <w:rFonts w:ascii="Arial" w:eastAsiaTheme="minorHAnsi" w:hAnsi="Arial" w:cs="Arial"/>
          <w:color w:val="000000"/>
          <w:lang w:eastAsia="en-US"/>
        </w:rPr>
        <w:t>a</w:t>
      </w:r>
      <w:proofErr w:type="gramEnd"/>
      <w:r w:rsidRPr="00BA7779">
        <w:rPr>
          <w:rFonts w:ascii="Arial" w:eastAsiaTheme="minorHAnsi" w:hAnsi="Arial" w:cs="Arial"/>
          <w:color w:val="000000"/>
          <w:lang w:eastAsia="en-US"/>
        </w:rPr>
        <w:t xml:space="preserve"> redução efetiva de emissões poluidoras à atmosfera preferencialmente movidos a álcool ou gás natural veicular (GNV);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lastRenderedPageBreak/>
        <w:t xml:space="preserve">3.20 Responsabilizar-se pelos danos causados diretamente à CONTRATANTE ou a terceiros decorrentes de sua culpa ou dolo na execução do contrato, não excluindo ou reduzindo essa responsabilidade, a fiscalização da CONTRATANTE em seu acompanhamento; </w:t>
      </w:r>
    </w:p>
    <w:p w:rsidR="00B27720" w:rsidRDefault="00B27720" w:rsidP="00BA7779">
      <w:pPr>
        <w:autoSpaceDE w:val="0"/>
        <w:autoSpaceDN w:val="0"/>
        <w:adjustRightInd w:val="0"/>
        <w:spacing w:after="260"/>
        <w:jc w:val="both"/>
        <w:rPr>
          <w:rFonts w:ascii="Arial" w:eastAsiaTheme="minorHAnsi" w:hAnsi="Arial" w:cs="Arial"/>
          <w:color w:val="000000"/>
          <w:lang w:eastAsia="en-US"/>
        </w:rPr>
      </w:pPr>
    </w:p>
    <w:p w:rsidR="00BA7779" w:rsidRPr="00BA7779" w:rsidRDefault="00BA7779" w:rsidP="00BA7779">
      <w:pPr>
        <w:autoSpaceDE w:val="0"/>
        <w:autoSpaceDN w:val="0"/>
        <w:adjustRightInd w:val="0"/>
        <w:spacing w:after="26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3.21 Manter, durante toda a execução do contrato, todas as condições que culminaram em sua habilitação.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3.22 Assegurar que todos os seguranças em</w:t>
      </w:r>
      <w:r w:rsidR="00B27720">
        <w:rPr>
          <w:rFonts w:ascii="Arial" w:eastAsiaTheme="minorHAnsi" w:hAnsi="Arial" w:cs="Arial"/>
          <w:color w:val="000000"/>
          <w:lang w:eastAsia="en-US"/>
        </w:rPr>
        <w:t xml:space="preserve">pregados na execução contratual </w:t>
      </w:r>
      <w:r w:rsidRPr="00BA7779">
        <w:rPr>
          <w:rFonts w:ascii="Arial" w:eastAsiaTheme="minorHAnsi" w:hAnsi="Arial" w:cs="Arial"/>
          <w:color w:val="000000"/>
          <w:lang w:eastAsia="en-US"/>
        </w:rPr>
        <w:t xml:space="preserve">preencham e comprovem documentalmente os seguintes requisitos: </w:t>
      </w:r>
      <w:r w:rsidRPr="00BA7779">
        <w:rPr>
          <w:rFonts w:ascii="Arial" w:eastAsiaTheme="minorHAnsi" w:hAnsi="Arial" w:cs="Arial"/>
          <w:color w:val="000000"/>
          <w:lang w:eastAsia="en-US"/>
        </w:rPr>
        <w:br/>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I. </w:t>
      </w:r>
      <w:proofErr w:type="gramStart"/>
      <w:r w:rsidRPr="00BA7779">
        <w:rPr>
          <w:rFonts w:ascii="Arial" w:eastAsiaTheme="minorHAnsi" w:hAnsi="Arial" w:cs="Arial"/>
          <w:color w:val="000000"/>
          <w:lang w:eastAsia="en-US"/>
        </w:rPr>
        <w:t>ser</w:t>
      </w:r>
      <w:proofErr w:type="gramEnd"/>
      <w:r w:rsidRPr="00BA7779">
        <w:rPr>
          <w:rFonts w:ascii="Arial" w:eastAsiaTheme="minorHAnsi" w:hAnsi="Arial" w:cs="Arial"/>
          <w:color w:val="000000"/>
          <w:lang w:eastAsia="en-US"/>
        </w:rPr>
        <w:t xml:space="preserve"> brasileiro, nato ou naturalizado;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II. </w:t>
      </w:r>
      <w:proofErr w:type="gramStart"/>
      <w:r w:rsidRPr="00BA7779">
        <w:rPr>
          <w:rFonts w:ascii="Arial" w:eastAsiaTheme="minorHAnsi" w:hAnsi="Arial" w:cs="Arial"/>
          <w:color w:val="000000"/>
          <w:lang w:eastAsia="en-US"/>
        </w:rPr>
        <w:t>ter</w:t>
      </w:r>
      <w:proofErr w:type="gramEnd"/>
      <w:r w:rsidRPr="00BA7779">
        <w:rPr>
          <w:rFonts w:ascii="Arial" w:eastAsiaTheme="minorHAnsi" w:hAnsi="Arial" w:cs="Arial"/>
          <w:color w:val="000000"/>
          <w:lang w:eastAsia="en-US"/>
        </w:rPr>
        <w:t xml:space="preserve"> idade mínima de vinte e um anos;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III. </w:t>
      </w:r>
      <w:proofErr w:type="gramStart"/>
      <w:r w:rsidRPr="00BA7779">
        <w:rPr>
          <w:rFonts w:ascii="Arial" w:eastAsiaTheme="minorHAnsi" w:hAnsi="Arial" w:cs="Arial"/>
          <w:color w:val="000000"/>
          <w:lang w:eastAsia="en-US"/>
        </w:rPr>
        <w:t>ter</w:t>
      </w:r>
      <w:proofErr w:type="gramEnd"/>
      <w:r w:rsidRPr="00BA7779">
        <w:rPr>
          <w:rFonts w:ascii="Arial" w:eastAsiaTheme="minorHAnsi" w:hAnsi="Arial" w:cs="Arial"/>
          <w:color w:val="000000"/>
          <w:lang w:eastAsia="en-US"/>
        </w:rPr>
        <w:t xml:space="preserve"> instrução correspondente à quarta série do ensino fundamental;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IV. </w:t>
      </w:r>
      <w:proofErr w:type="gramStart"/>
      <w:r w:rsidRPr="00BA7779">
        <w:rPr>
          <w:rFonts w:ascii="Arial" w:eastAsiaTheme="minorHAnsi" w:hAnsi="Arial" w:cs="Arial"/>
          <w:color w:val="000000"/>
          <w:lang w:eastAsia="en-US"/>
        </w:rPr>
        <w:t>ter</w:t>
      </w:r>
      <w:proofErr w:type="gramEnd"/>
      <w:r w:rsidRPr="00BA7779">
        <w:rPr>
          <w:rFonts w:ascii="Arial" w:eastAsiaTheme="minorHAnsi" w:hAnsi="Arial" w:cs="Arial"/>
          <w:color w:val="000000"/>
          <w:lang w:eastAsia="en-US"/>
        </w:rPr>
        <w:t xml:space="preserve"> sido aprovado em curso de formação de vigilante, realizado por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proofErr w:type="gramStart"/>
      <w:r w:rsidRPr="00BA7779">
        <w:rPr>
          <w:rFonts w:ascii="Arial" w:eastAsiaTheme="minorHAnsi" w:hAnsi="Arial" w:cs="Arial"/>
          <w:color w:val="000000"/>
          <w:lang w:eastAsia="en-US"/>
        </w:rPr>
        <w:t>empresa</w:t>
      </w:r>
      <w:proofErr w:type="gramEnd"/>
      <w:r w:rsidRPr="00BA7779">
        <w:rPr>
          <w:rFonts w:ascii="Arial" w:eastAsiaTheme="minorHAnsi" w:hAnsi="Arial" w:cs="Arial"/>
          <w:color w:val="000000"/>
          <w:lang w:eastAsia="en-US"/>
        </w:rPr>
        <w:t xml:space="preserve"> de curso de formação devidamente autorizada;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V. ter sido aprovado em exames de saúde e de aptidão psicológica;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VI. </w:t>
      </w:r>
      <w:proofErr w:type="gramStart"/>
      <w:r w:rsidRPr="00BA7779">
        <w:rPr>
          <w:rFonts w:ascii="Arial" w:eastAsiaTheme="minorHAnsi" w:hAnsi="Arial" w:cs="Arial"/>
          <w:color w:val="000000"/>
          <w:lang w:eastAsia="en-US"/>
        </w:rPr>
        <w:t>ter</w:t>
      </w:r>
      <w:proofErr w:type="gramEnd"/>
      <w:r w:rsidRPr="00BA7779">
        <w:rPr>
          <w:rFonts w:ascii="Arial" w:eastAsiaTheme="minorHAnsi" w:hAnsi="Arial" w:cs="Arial"/>
          <w:color w:val="000000"/>
          <w:lang w:eastAsia="en-US"/>
        </w:rPr>
        <w:t xml:space="preserve"> idoneidade comprovada mediante a apresentação de certidões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proofErr w:type="gramStart"/>
      <w:r w:rsidRPr="00BA7779">
        <w:rPr>
          <w:rFonts w:ascii="Arial" w:eastAsiaTheme="minorHAnsi" w:hAnsi="Arial" w:cs="Arial"/>
          <w:color w:val="000000"/>
          <w:lang w:eastAsia="en-US"/>
        </w:rPr>
        <w:t>negativas</w:t>
      </w:r>
      <w:proofErr w:type="gramEnd"/>
      <w:r w:rsidRPr="00BA7779">
        <w:rPr>
          <w:rFonts w:ascii="Arial" w:eastAsiaTheme="minorHAnsi" w:hAnsi="Arial" w:cs="Arial"/>
          <w:color w:val="000000"/>
          <w:lang w:eastAsia="en-US"/>
        </w:rPr>
        <w:t xml:space="preserve"> de antecedentes criminais, sem registros indiciamento em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proofErr w:type="gramStart"/>
      <w:r w:rsidRPr="00BA7779">
        <w:rPr>
          <w:rFonts w:ascii="Arial" w:eastAsiaTheme="minorHAnsi" w:hAnsi="Arial" w:cs="Arial"/>
          <w:color w:val="000000"/>
          <w:lang w:eastAsia="en-US"/>
        </w:rPr>
        <w:t>inquérito</w:t>
      </w:r>
      <w:proofErr w:type="gramEnd"/>
      <w:r w:rsidRPr="00BA7779">
        <w:rPr>
          <w:rFonts w:ascii="Arial" w:eastAsiaTheme="minorHAnsi" w:hAnsi="Arial" w:cs="Arial"/>
          <w:color w:val="000000"/>
          <w:lang w:eastAsia="en-US"/>
        </w:rPr>
        <w:t xml:space="preserve">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VII. </w:t>
      </w:r>
      <w:proofErr w:type="gramStart"/>
      <w:r w:rsidRPr="00BA7779">
        <w:rPr>
          <w:rFonts w:ascii="Arial" w:eastAsiaTheme="minorHAnsi" w:hAnsi="Arial" w:cs="Arial"/>
          <w:color w:val="000000"/>
          <w:lang w:eastAsia="en-US"/>
        </w:rPr>
        <w:t>estar</w:t>
      </w:r>
      <w:proofErr w:type="gramEnd"/>
      <w:r w:rsidRPr="00BA7779">
        <w:rPr>
          <w:rFonts w:ascii="Arial" w:eastAsiaTheme="minorHAnsi" w:hAnsi="Arial" w:cs="Arial"/>
          <w:color w:val="000000"/>
          <w:lang w:eastAsia="en-US"/>
        </w:rPr>
        <w:t xml:space="preserve"> quite com as obrigações eleitorais e militares; e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VIII. </w:t>
      </w:r>
      <w:proofErr w:type="gramStart"/>
      <w:r w:rsidRPr="00BA7779">
        <w:rPr>
          <w:rFonts w:ascii="Arial" w:eastAsiaTheme="minorHAnsi" w:hAnsi="Arial" w:cs="Arial"/>
          <w:color w:val="000000"/>
          <w:lang w:eastAsia="en-US"/>
        </w:rPr>
        <w:t>possuir</w:t>
      </w:r>
      <w:proofErr w:type="gramEnd"/>
      <w:r w:rsidRPr="00BA7779">
        <w:rPr>
          <w:rFonts w:ascii="Arial" w:eastAsiaTheme="minorHAnsi" w:hAnsi="Arial" w:cs="Arial"/>
          <w:color w:val="000000"/>
          <w:lang w:eastAsia="en-US"/>
        </w:rPr>
        <w:t xml:space="preserve"> registro no Cadastro de Pessoas Físicas </w:t>
      </w:r>
    </w:p>
    <w:p w:rsidR="00BA7779" w:rsidRPr="00BA7779" w:rsidRDefault="00BA7779" w:rsidP="00BA7779">
      <w:pPr>
        <w:autoSpaceDE w:val="0"/>
        <w:autoSpaceDN w:val="0"/>
        <w:adjustRightInd w:val="0"/>
        <w:ind w:left="708"/>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3.23 Implantar sistema de controle de ronda através de equipamentos (</w:t>
      </w:r>
      <w:proofErr w:type="spellStart"/>
      <w:r w:rsidRPr="00BA7779">
        <w:rPr>
          <w:rFonts w:ascii="Arial" w:eastAsiaTheme="minorHAnsi" w:hAnsi="Arial" w:cs="Arial"/>
          <w:color w:val="000000"/>
          <w:lang w:eastAsia="en-US"/>
        </w:rPr>
        <w:t>botons</w:t>
      </w:r>
      <w:proofErr w:type="spellEnd"/>
      <w:r w:rsidRPr="00BA7779">
        <w:rPr>
          <w:rFonts w:ascii="Arial" w:eastAsiaTheme="minorHAnsi" w:hAnsi="Arial" w:cs="Arial"/>
          <w:color w:val="000000"/>
          <w:lang w:eastAsia="en-US"/>
        </w:rPr>
        <w:t>/bastões) individuais que comprovem a presença periódica da vigilância em alguns pontos dentro da instituição, ficando a localização onde deverão ser instalados estes pontos a critério do Contratante. Estes equipamentos deverão ser atualizados de acordo com o avanço tecnológico.</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3.24</w:t>
      </w:r>
      <w:r w:rsidRPr="00BA7779">
        <w:rPr>
          <w:rFonts w:ascii="Arial" w:eastAsiaTheme="minorHAnsi" w:hAnsi="Arial" w:cs="Arial"/>
          <w:color w:val="000000"/>
          <w:lang w:eastAsia="en-US"/>
        </w:rPr>
        <w:tab/>
        <w:t>Fornecer armários guarda-roupas em quantidade proporcional ao número de empregados que prestarão serviços à Contratada;</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b/>
          <w:bCs/>
          <w:color w:val="000000"/>
          <w:lang w:eastAsia="en-US"/>
        </w:rPr>
        <w:t xml:space="preserve">4. OBRIGAÇÕES E RESPONSABILIDADES DA CONTRATANTE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4.1 Efetuar periodicamente a programação dos serviços a serem executados pelo Contratado;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4.2 Exercer a fiscalização dos serviços por técnicos especialmente designados;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lastRenderedPageBreak/>
        <w:t xml:space="preserve">4.3 Indicar, formalmente, o gestor e/ou o fiscal para acompanhamento da execução contratual;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4.4 Expedir Autorização de Serviços, com antecedência mínima de 03 (três) dias úteis da data de início da execução dos mesmos;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4.5 Encaminhar a liberação de pagamento das faturas da prestação de serviços aprovadas;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4.6 Indicar instalações sanitárias;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4.7 Indicar vestiários. </w:t>
      </w: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p>
    <w:p w:rsidR="00BA7779" w:rsidRPr="00BA7779" w:rsidRDefault="00BA7779" w:rsidP="00BA7779">
      <w:pPr>
        <w:autoSpaceDE w:val="0"/>
        <w:autoSpaceDN w:val="0"/>
        <w:adjustRightInd w:val="0"/>
        <w:jc w:val="both"/>
        <w:rPr>
          <w:rFonts w:ascii="Arial" w:eastAsiaTheme="minorHAnsi" w:hAnsi="Arial" w:cs="Arial"/>
          <w:b/>
          <w:bCs/>
          <w:color w:val="000000"/>
          <w:lang w:eastAsia="en-US"/>
        </w:rPr>
      </w:pPr>
      <w:proofErr w:type="gramStart"/>
      <w:r w:rsidRPr="00BA7779">
        <w:rPr>
          <w:rFonts w:ascii="Arial" w:eastAsiaTheme="minorHAnsi" w:hAnsi="Arial" w:cs="Arial"/>
          <w:b/>
          <w:bCs/>
          <w:color w:val="000000"/>
          <w:lang w:eastAsia="en-US"/>
        </w:rPr>
        <w:t>5 - FISCALIZAÇÃO</w:t>
      </w:r>
      <w:proofErr w:type="gramEnd"/>
      <w:r w:rsidRPr="00BA7779">
        <w:rPr>
          <w:rFonts w:ascii="Arial" w:eastAsiaTheme="minorHAnsi" w:hAnsi="Arial" w:cs="Arial"/>
          <w:b/>
          <w:bCs/>
          <w:color w:val="000000"/>
          <w:lang w:eastAsia="en-US"/>
        </w:rPr>
        <w:t xml:space="preserve"> / CONTROLE DA EXECUÇÃO DOS SERVIÇOS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Não obstante a Contratado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 podendo para isso: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5.1 A fiscalização da Contratante terá livre acesso aos locais de execução do serviço;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5.2 A CONTRATANTE exercerá a fiscalização dos serviços contratados, de modo a assegurar o efetivo cumprimento da execução do escopo contratado, cabendo, também;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5.2.1 Realizar a supervisão das atividades desenvolvidas pelo CONTRATADO, efetivando avaliação periódica;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5.3 Ordenar a imediata retirada do local, bem como a substituição de funcionários do contratado que estiver sem uniforme ou crachá, que embaraçar ou dificultar a sua fiscalização ou cuja permanência na área, a seu exclusivo critério, julgar inconveniente;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5.4 Não permitir que o vigilante execute tarefas em desacordo com as preestabelecidas;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5.5 Fazer exigências à Contratada, sempre que julgar necessário, para a proteção da integridade física dos trabalhadores durante o exercício das atividades e de terceiros, assim como dos seus bens, das suas propriedades e do meio ambiente; </w:t>
      </w:r>
    </w:p>
    <w:p w:rsidR="00BA7779" w:rsidRPr="00BA7779" w:rsidRDefault="00BA7779" w:rsidP="00BA7779">
      <w:pPr>
        <w:autoSpaceDE w:val="0"/>
        <w:autoSpaceDN w:val="0"/>
        <w:adjustRightInd w:val="0"/>
        <w:jc w:val="both"/>
        <w:rPr>
          <w:rFonts w:ascii="Arial" w:eastAsiaTheme="minorHAnsi" w:hAnsi="Arial" w:cs="Arial"/>
          <w:color w:val="000000"/>
          <w:lang w:eastAsia="en-US"/>
        </w:rPr>
      </w:pPr>
    </w:p>
    <w:p w:rsidR="00BA7779" w:rsidRPr="00BA7779" w:rsidRDefault="00BA7779" w:rsidP="00BA7779">
      <w:pPr>
        <w:autoSpaceDE w:val="0"/>
        <w:autoSpaceDN w:val="0"/>
        <w:adjustRightInd w:val="0"/>
        <w:jc w:val="both"/>
        <w:rPr>
          <w:rFonts w:ascii="Arial" w:eastAsiaTheme="minorHAnsi" w:hAnsi="Arial" w:cs="Arial"/>
          <w:color w:val="000000"/>
          <w:lang w:eastAsia="en-US"/>
        </w:rPr>
      </w:pPr>
      <w:r w:rsidRPr="00BA7779">
        <w:rPr>
          <w:rFonts w:ascii="Arial" w:eastAsiaTheme="minorHAnsi" w:hAnsi="Arial" w:cs="Arial"/>
          <w:color w:val="000000"/>
          <w:lang w:eastAsia="en-US"/>
        </w:rPr>
        <w:t xml:space="preserve">5.6 Se utilizar do Procedimento de Avaliação da Qualidade dos Serviços de Vigilância / Segurança Patrimonial, anexo, de pleno conhecimento das partes, para o acompanhamento do desenvolvimento dos trabalhos, medição dos níveis de qualidade e correção de rumos; </w:t>
      </w:r>
    </w:p>
    <w:p w:rsidR="00BA7779" w:rsidRPr="00BA7779" w:rsidRDefault="00BA7779" w:rsidP="00BA7779">
      <w:pPr>
        <w:spacing w:after="200"/>
        <w:jc w:val="both"/>
        <w:rPr>
          <w:rFonts w:ascii="Arial" w:eastAsiaTheme="minorHAnsi" w:hAnsi="Arial" w:cs="Arial"/>
          <w:lang w:eastAsia="en-US"/>
        </w:rPr>
      </w:pPr>
    </w:p>
    <w:p w:rsidR="00BA7779" w:rsidRPr="00BA7779" w:rsidRDefault="00BA7779" w:rsidP="00BA7779">
      <w:pPr>
        <w:spacing w:after="200"/>
        <w:jc w:val="both"/>
        <w:rPr>
          <w:rFonts w:ascii="Arial" w:eastAsiaTheme="minorHAnsi" w:hAnsi="Arial" w:cs="Arial"/>
          <w:lang w:eastAsia="en-US"/>
        </w:rPr>
      </w:pPr>
      <w:r w:rsidRPr="00BA7779">
        <w:rPr>
          <w:rFonts w:ascii="Arial" w:eastAsiaTheme="minorHAnsi" w:hAnsi="Arial" w:cs="Arial"/>
          <w:lang w:eastAsia="en-US"/>
        </w:rPr>
        <w:t>5.7 Executar mensalmente a medição dos serviços avaliando as quantidades de serviços efetivamente executados e o número de dias efetivamente trabalhados, no período considerado, ou o número de postos/dia medidos, descontando-se do valor devido, o equivalente à indisponibilidade dos serviços contratados por motivos imputáveis à Contratada, sem prejuízo das demais sanções disciplinadas em contrato.</w:t>
      </w:r>
    </w:p>
    <w:p w:rsidR="00B057CA" w:rsidRDefault="00B057CA">
      <w:pPr>
        <w:rPr>
          <w:rFonts w:ascii="Arial" w:eastAsia="Calibri" w:hAnsi="Arial" w:cs="Arial"/>
          <w:color w:val="000000"/>
          <w:lang w:eastAsia="en-US"/>
        </w:rPr>
      </w:pPr>
    </w:p>
    <w:p w:rsidR="0063305C" w:rsidRDefault="0063305C">
      <w:pPr>
        <w:rPr>
          <w:rFonts w:ascii="Arial" w:eastAsia="Calibri" w:hAnsi="Arial" w:cs="Arial"/>
          <w:color w:val="000000"/>
          <w:lang w:eastAsia="en-US"/>
        </w:rPr>
      </w:pPr>
    </w:p>
    <w:tbl>
      <w:tblPr>
        <w:tblW w:w="8662" w:type="dxa"/>
        <w:tblInd w:w="55" w:type="dxa"/>
        <w:tblCellMar>
          <w:left w:w="70" w:type="dxa"/>
          <w:right w:w="70" w:type="dxa"/>
        </w:tblCellMar>
        <w:tblLook w:val="04A0"/>
      </w:tblPr>
      <w:tblGrid>
        <w:gridCol w:w="757"/>
        <w:gridCol w:w="6062"/>
        <w:gridCol w:w="284"/>
        <w:gridCol w:w="142"/>
        <w:gridCol w:w="850"/>
        <w:gridCol w:w="284"/>
        <w:gridCol w:w="283"/>
      </w:tblGrid>
      <w:tr w:rsidR="0063305C" w:rsidRPr="0063305C" w:rsidTr="0063305C">
        <w:trPr>
          <w:gridAfter w:val="1"/>
          <w:wAfter w:w="283" w:type="dxa"/>
          <w:trHeight w:val="390"/>
        </w:trPr>
        <w:tc>
          <w:tcPr>
            <w:tcW w:w="757" w:type="dxa"/>
            <w:noWrap/>
            <w:vAlign w:val="bottom"/>
            <w:hideMark/>
          </w:tcPr>
          <w:p w:rsidR="0063305C" w:rsidRPr="0063305C" w:rsidRDefault="0063305C" w:rsidP="0063305C">
            <w:pPr>
              <w:spacing w:after="200" w:line="276" w:lineRule="auto"/>
              <w:rPr>
                <w:rFonts w:ascii="Calibri" w:eastAsia="Calibri" w:hAnsi="Calibri"/>
                <w:sz w:val="22"/>
                <w:szCs w:val="22"/>
                <w:lang w:eastAsia="en-US"/>
              </w:rPr>
            </w:pPr>
          </w:p>
        </w:tc>
        <w:tc>
          <w:tcPr>
            <w:tcW w:w="6346" w:type="dxa"/>
            <w:gridSpan w:val="2"/>
            <w:tcBorders>
              <w:top w:val="single" w:sz="8" w:space="0" w:color="auto"/>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8"/>
                <w:szCs w:val="28"/>
              </w:rPr>
            </w:pPr>
            <w:r w:rsidRPr="0063305C">
              <w:rPr>
                <w:rFonts w:ascii="Calibri" w:hAnsi="Calibri"/>
                <w:b/>
                <w:bCs/>
                <w:color w:val="000000"/>
                <w:sz w:val="28"/>
                <w:szCs w:val="28"/>
              </w:rPr>
              <w:t>LOCAIS DE ATUAÇÃO</w:t>
            </w:r>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372"/>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300"/>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tcBorders>
              <w:top w:val="single" w:sz="8" w:space="0" w:color="auto"/>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u w:val="single"/>
              </w:rPr>
            </w:pPr>
            <w:r w:rsidRPr="0063305C">
              <w:rPr>
                <w:rFonts w:ascii="Calibri" w:hAnsi="Calibri"/>
                <w:b/>
                <w:bCs/>
                <w:color w:val="000000"/>
                <w:sz w:val="22"/>
                <w:szCs w:val="22"/>
                <w:u w:val="single"/>
              </w:rPr>
              <w:t xml:space="preserve">ITEM </w:t>
            </w:r>
            <w:proofErr w:type="gramStart"/>
            <w:r w:rsidRPr="0063305C">
              <w:rPr>
                <w:rFonts w:ascii="Calibri" w:hAnsi="Calibri"/>
                <w:b/>
                <w:bCs/>
                <w:color w:val="000000"/>
                <w:sz w:val="22"/>
                <w:szCs w:val="22"/>
                <w:u w:val="single"/>
              </w:rPr>
              <w:t>1</w:t>
            </w:r>
            <w:proofErr w:type="gramEnd"/>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312"/>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noWrap/>
            <w:vAlign w:val="bottom"/>
            <w:hideMark/>
          </w:tcPr>
          <w:p w:rsidR="0063305C" w:rsidRPr="0063305C" w:rsidRDefault="0063305C" w:rsidP="0063305C">
            <w:pPr>
              <w:jc w:val="center"/>
              <w:rPr>
                <w:rFonts w:ascii="Calibri" w:hAnsi="Calibri"/>
                <w:b/>
                <w:bCs/>
                <w:color w:val="000000"/>
              </w:rPr>
            </w:pPr>
            <w:r w:rsidRPr="0063305C">
              <w:rPr>
                <w:rFonts w:ascii="Calibri" w:hAnsi="Calibri"/>
                <w:b/>
                <w:bCs/>
                <w:color w:val="000000"/>
              </w:rPr>
              <w:t xml:space="preserve">POSTOS DIURNOS  </w:t>
            </w:r>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330"/>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noWrap/>
            <w:vAlign w:val="bottom"/>
            <w:hideMark/>
          </w:tcPr>
          <w:p w:rsidR="0063305C" w:rsidRPr="0063305C" w:rsidRDefault="0063305C" w:rsidP="0063305C">
            <w:pPr>
              <w:jc w:val="center"/>
              <w:rPr>
                <w:rFonts w:ascii="Calibri" w:hAnsi="Calibri"/>
                <w:color w:val="000000"/>
              </w:rPr>
            </w:pPr>
            <w:r w:rsidRPr="0063305C">
              <w:rPr>
                <w:rFonts w:ascii="Calibri" w:hAnsi="Calibri"/>
                <w:color w:val="000000"/>
              </w:rPr>
              <w:t xml:space="preserve">Segunda a </w:t>
            </w:r>
            <w:proofErr w:type="gramStart"/>
            <w:r w:rsidRPr="0063305C">
              <w:rPr>
                <w:rFonts w:ascii="Calibri" w:hAnsi="Calibri"/>
                <w:color w:val="000000"/>
              </w:rPr>
              <w:t>Domingo - 12 horas diárias</w:t>
            </w:r>
            <w:proofErr w:type="gramEnd"/>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330"/>
        </w:trPr>
        <w:tc>
          <w:tcPr>
            <w:tcW w:w="757" w:type="dxa"/>
            <w:tcBorders>
              <w:top w:val="single" w:sz="8" w:space="0" w:color="auto"/>
              <w:left w:val="single" w:sz="8" w:space="0" w:color="auto"/>
              <w:bottom w:val="single" w:sz="8" w:space="0" w:color="auto"/>
              <w:right w:val="single" w:sz="4" w:space="0" w:color="auto"/>
            </w:tcBorders>
            <w:noWrap/>
            <w:vAlign w:val="bottom"/>
            <w:hideMark/>
          </w:tcPr>
          <w:p w:rsidR="0063305C" w:rsidRPr="0063305C" w:rsidRDefault="0063305C" w:rsidP="0063305C">
            <w:pPr>
              <w:jc w:val="center"/>
              <w:rPr>
                <w:rFonts w:ascii="Calibri" w:hAnsi="Calibri"/>
                <w:b/>
                <w:bCs/>
                <w:color w:val="000000"/>
              </w:rPr>
            </w:pPr>
            <w:r w:rsidRPr="0063305C">
              <w:rPr>
                <w:rFonts w:ascii="Calibri" w:hAnsi="Calibri"/>
                <w:b/>
                <w:bCs/>
                <w:color w:val="000000"/>
              </w:rPr>
              <w:t>ZONA</w:t>
            </w:r>
          </w:p>
        </w:tc>
        <w:tc>
          <w:tcPr>
            <w:tcW w:w="6346" w:type="dxa"/>
            <w:gridSpan w:val="2"/>
            <w:tcBorders>
              <w:top w:val="single" w:sz="8" w:space="0" w:color="auto"/>
              <w:left w:val="nil"/>
              <w:bottom w:val="single" w:sz="8" w:space="0" w:color="auto"/>
              <w:right w:val="single" w:sz="4" w:space="0" w:color="auto"/>
            </w:tcBorders>
            <w:noWrap/>
            <w:vAlign w:val="bottom"/>
            <w:hideMark/>
          </w:tcPr>
          <w:p w:rsidR="0063305C" w:rsidRPr="0063305C" w:rsidRDefault="0063305C" w:rsidP="0063305C">
            <w:pPr>
              <w:jc w:val="center"/>
              <w:rPr>
                <w:rFonts w:ascii="Calibri" w:hAnsi="Calibri"/>
                <w:b/>
                <w:bCs/>
                <w:color w:val="000000"/>
              </w:rPr>
            </w:pPr>
            <w:r w:rsidRPr="0063305C">
              <w:rPr>
                <w:rFonts w:ascii="Calibri" w:hAnsi="Calibri"/>
                <w:b/>
                <w:bCs/>
                <w:color w:val="000000"/>
              </w:rPr>
              <w:t>ÁREA</w:t>
            </w:r>
          </w:p>
        </w:tc>
        <w:tc>
          <w:tcPr>
            <w:tcW w:w="1276" w:type="dxa"/>
            <w:gridSpan w:val="3"/>
            <w:tcBorders>
              <w:top w:val="single" w:sz="8" w:space="0" w:color="auto"/>
              <w:left w:val="nil"/>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rPr>
            </w:pPr>
            <w:r w:rsidRPr="0063305C">
              <w:rPr>
                <w:rFonts w:ascii="Calibri" w:hAnsi="Calibri"/>
                <w:b/>
                <w:bCs/>
                <w:color w:val="000000"/>
              </w:rPr>
              <w:t>POSTOS</w:t>
            </w:r>
          </w:p>
        </w:tc>
      </w:tr>
      <w:tr w:rsidR="0063305C" w:rsidRPr="0063305C" w:rsidTr="0063305C">
        <w:trPr>
          <w:gridAfter w:val="1"/>
          <w:wAfter w:w="283" w:type="dxa"/>
          <w:trHeight w:val="649"/>
        </w:trPr>
        <w:tc>
          <w:tcPr>
            <w:tcW w:w="757" w:type="dxa"/>
            <w:tcBorders>
              <w:top w:val="nil"/>
              <w:left w:val="single" w:sz="4" w:space="0" w:color="auto"/>
              <w:bottom w:val="single" w:sz="4" w:space="0" w:color="auto"/>
              <w:right w:val="single" w:sz="4" w:space="0" w:color="auto"/>
            </w:tcBorders>
            <w:noWrap/>
            <w:vAlign w:val="center"/>
            <w:hideMark/>
          </w:tcPr>
          <w:p w:rsidR="0063305C" w:rsidRPr="0063305C" w:rsidRDefault="0063305C" w:rsidP="0063305C">
            <w:pPr>
              <w:jc w:val="center"/>
              <w:rPr>
                <w:rFonts w:ascii="Calibri" w:hAnsi="Calibri"/>
                <w:b/>
                <w:bCs/>
                <w:color w:val="000000"/>
              </w:rPr>
            </w:pPr>
            <w:r w:rsidRPr="0063305C">
              <w:rPr>
                <w:rFonts w:ascii="Calibri" w:hAnsi="Calibri"/>
                <w:b/>
                <w:bCs/>
                <w:color w:val="000000"/>
              </w:rPr>
              <w:t>1</w:t>
            </w:r>
            <w:r w:rsidR="00E102E4">
              <w:rPr>
                <w:rFonts w:ascii="Calibri" w:hAnsi="Calibri"/>
                <w:b/>
                <w:bCs/>
                <w:color w:val="000000"/>
              </w:rPr>
              <w:t xml:space="preserve"> / Líder</w:t>
            </w:r>
          </w:p>
        </w:tc>
        <w:tc>
          <w:tcPr>
            <w:tcW w:w="6346" w:type="dxa"/>
            <w:gridSpan w:val="2"/>
            <w:tcBorders>
              <w:top w:val="nil"/>
              <w:left w:val="nil"/>
              <w:bottom w:val="single" w:sz="4" w:space="0" w:color="auto"/>
              <w:right w:val="single" w:sz="4" w:space="0" w:color="auto"/>
            </w:tcBorders>
            <w:noWrap/>
            <w:vAlign w:val="center"/>
            <w:hideMark/>
          </w:tcPr>
          <w:p w:rsidR="0063305C" w:rsidRPr="0063305C" w:rsidRDefault="0063305C" w:rsidP="0063305C">
            <w:pPr>
              <w:rPr>
                <w:rFonts w:ascii="Calibri" w:hAnsi="Calibri"/>
                <w:color w:val="000000"/>
              </w:rPr>
            </w:pPr>
            <w:r w:rsidRPr="0063305C">
              <w:rPr>
                <w:rFonts w:ascii="Calibri" w:hAnsi="Calibri"/>
                <w:color w:val="000000"/>
              </w:rPr>
              <w:t xml:space="preserve">Apoio à Administração, Cancela, Rampa de Pedestres e Portões </w:t>
            </w:r>
            <w:proofErr w:type="gramStart"/>
            <w:r w:rsidRPr="0063305C">
              <w:rPr>
                <w:rFonts w:ascii="Calibri" w:hAnsi="Calibri"/>
                <w:color w:val="000000"/>
              </w:rPr>
              <w:t>8</w:t>
            </w:r>
            <w:proofErr w:type="gramEnd"/>
            <w:r w:rsidRPr="0063305C">
              <w:rPr>
                <w:rFonts w:ascii="Calibri" w:hAnsi="Calibri"/>
                <w:color w:val="000000"/>
              </w:rPr>
              <w:t xml:space="preserve"> e 9.</w:t>
            </w:r>
          </w:p>
        </w:tc>
        <w:tc>
          <w:tcPr>
            <w:tcW w:w="1276" w:type="dxa"/>
            <w:gridSpan w:val="3"/>
            <w:tcBorders>
              <w:top w:val="nil"/>
              <w:left w:val="nil"/>
              <w:bottom w:val="single" w:sz="4" w:space="0" w:color="auto"/>
              <w:right w:val="single" w:sz="8" w:space="0" w:color="auto"/>
            </w:tcBorders>
            <w:noWrap/>
            <w:vAlign w:val="center"/>
            <w:hideMark/>
          </w:tcPr>
          <w:p w:rsidR="0063305C" w:rsidRPr="0063305C" w:rsidRDefault="0063305C" w:rsidP="0063305C">
            <w:pPr>
              <w:jc w:val="center"/>
              <w:rPr>
                <w:rFonts w:ascii="Calibri" w:hAnsi="Calibri"/>
                <w:b/>
                <w:bCs/>
                <w:color w:val="000000"/>
              </w:rPr>
            </w:pPr>
            <w:proofErr w:type="gramStart"/>
            <w:r w:rsidRPr="0063305C">
              <w:rPr>
                <w:rFonts w:ascii="Calibri" w:hAnsi="Calibri"/>
                <w:b/>
                <w:bCs/>
                <w:color w:val="000000"/>
              </w:rPr>
              <w:t>1</w:t>
            </w:r>
            <w:proofErr w:type="gramEnd"/>
          </w:p>
        </w:tc>
      </w:tr>
      <w:tr w:rsidR="0063305C" w:rsidRPr="0063305C" w:rsidTr="0063305C">
        <w:trPr>
          <w:gridAfter w:val="1"/>
          <w:wAfter w:w="283" w:type="dxa"/>
          <w:trHeight w:val="649"/>
        </w:trPr>
        <w:tc>
          <w:tcPr>
            <w:tcW w:w="757" w:type="dxa"/>
            <w:tcBorders>
              <w:top w:val="nil"/>
              <w:left w:val="single" w:sz="4" w:space="0" w:color="auto"/>
              <w:bottom w:val="single" w:sz="4" w:space="0" w:color="auto"/>
              <w:right w:val="single" w:sz="4" w:space="0" w:color="auto"/>
            </w:tcBorders>
            <w:noWrap/>
            <w:vAlign w:val="center"/>
            <w:hideMark/>
          </w:tcPr>
          <w:p w:rsidR="0063305C" w:rsidRPr="0063305C" w:rsidRDefault="0063305C" w:rsidP="0063305C">
            <w:pPr>
              <w:jc w:val="center"/>
              <w:rPr>
                <w:rFonts w:ascii="Calibri" w:hAnsi="Calibri"/>
                <w:b/>
                <w:bCs/>
                <w:color w:val="000000"/>
              </w:rPr>
            </w:pPr>
            <w:proofErr w:type="gramStart"/>
            <w:r w:rsidRPr="0063305C">
              <w:rPr>
                <w:rFonts w:ascii="Calibri" w:hAnsi="Calibri"/>
                <w:b/>
                <w:bCs/>
                <w:color w:val="000000"/>
              </w:rPr>
              <w:t>2</w:t>
            </w:r>
            <w:proofErr w:type="gramEnd"/>
            <w:r w:rsidRPr="0063305C">
              <w:rPr>
                <w:rFonts w:ascii="Calibri" w:hAnsi="Calibri"/>
                <w:b/>
                <w:bCs/>
                <w:color w:val="000000"/>
              </w:rPr>
              <w:t xml:space="preserve"> e 3 </w:t>
            </w:r>
          </w:p>
        </w:tc>
        <w:tc>
          <w:tcPr>
            <w:tcW w:w="6346" w:type="dxa"/>
            <w:gridSpan w:val="2"/>
            <w:tcBorders>
              <w:top w:val="nil"/>
              <w:left w:val="nil"/>
              <w:bottom w:val="single" w:sz="4" w:space="0" w:color="auto"/>
              <w:right w:val="single" w:sz="4" w:space="0" w:color="auto"/>
            </w:tcBorders>
            <w:noWrap/>
            <w:vAlign w:val="center"/>
            <w:hideMark/>
          </w:tcPr>
          <w:p w:rsidR="0063305C" w:rsidRPr="0063305C" w:rsidRDefault="0063305C" w:rsidP="0063305C">
            <w:pPr>
              <w:rPr>
                <w:rFonts w:ascii="Calibri" w:hAnsi="Calibri"/>
                <w:color w:val="000000"/>
              </w:rPr>
            </w:pPr>
            <w:proofErr w:type="spellStart"/>
            <w:r w:rsidRPr="0063305C">
              <w:rPr>
                <w:rFonts w:ascii="Calibri" w:hAnsi="Calibri"/>
                <w:color w:val="000000"/>
              </w:rPr>
              <w:t>Entornos</w:t>
            </w:r>
            <w:proofErr w:type="spellEnd"/>
            <w:r w:rsidRPr="0063305C">
              <w:rPr>
                <w:rFonts w:ascii="Calibri" w:hAnsi="Calibri"/>
                <w:color w:val="000000"/>
              </w:rPr>
              <w:t xml:space="preserve"> e Internos: Pavilhão da Criatividade e </w:t>
            </w:r>
            <w:proofErr w:type="gramStart"/>
            <w:r w:rsidRPr="0063305C">
              <w:rPr>
                <w:rFonts w:ascii="Calibri" w:hAnsi="Calibri"/>
                <w:color w:val="000000"/>
              </w:rPr>
              <w:t>Anexo Serviços</w:t>
            </w:r>
            <w:proofErr w:type="gramEnd"/>
            <w:r w:rsidRPr="0063305C">
              <w:rPr>
                <w:rFonts w:ascii="Calibri" w:hAnsi="Calibri"/>
                <w:color w:val="000000"/>
              </w:rPr>
              <w:t xml:space="preserve">, </w:t>
            </w:r>
            <w:proofErr w:type="spellStart"/>
            <w:r w:rsidRPr="0063305C">
              <w:rPr>
                <w:rFonts w:ascii="Calibri" w:hAnsi="Calibri"/>
                <w:color w:val="000000"/>
              </w:rPr>
              <w:t>entornos</w:t>
            </w:r>
            <w:proofErr w:type="spellEnd"/>
            <w:r w:rsidRPr="0063305C">
              <w:rPr>
                <w:rFonts w:ascii="Calibri" w:hAnsi="Calibri"/>
                <w:color w:val="000000"/>
              </w:rPr>
              <w:t xml:space="preserve"> e internos: Auditório e seus Anexos.</w:t>
            </w:r>
          </w:p>
        </w:tc>
        <w:tc>
          <w:tcPr>
            <w:tcW w:w="1276" w:type="dxa"/>
            <w:gridSpan w:val="3"/>
            <w:tcBorders>
              <w:top w:val="nil"/>
              <w:left w:val="nil"/>
              <w:bottom w:val="single" w:sz="4" w:space="0" w:color="auto"/>
              <w:right w:val="single" w:sz="8" w:space="0" w:color="auto"/>
            </w:tcBorders>
            <w:noWrap/>
            <w:vAlign w:val="center"/>
            <w:hideMark/>
          </w:tcPr>
          <w:p w:rsidR="0063305C" w:rsidRPr="0063305C" w:rsidRDefault="0063305C" w:rsidP="0063305C">
            <w:pPr>
              <w:jc w:val="center"/>
              <w:rPr>
                <w:rFonts w:ascii="Calibri" w:hAnsi="Calibri"/>
                <w:b/>
                <w:bCs/>
                <w:color w:val="000000"/>
              </w:rPr>
            </w:pPr>
            <w:proofErr w:type="gramStart"/>
            <w:r w:rsidRPr="0063305C">
              <w:rPr>
                <w:rFonts w:ascii="Calibri" w:hAnsi="Calibri"/>
                <w:b/>
                <w:bCs/>
                <w:color w:val="000000"/>
              </w:rPr>
              <w:t>1</w:t>
            </w:r>
            <w:proofErr w:type="gramEnd"/>
          </w:p>
        </w:tc>
      </w:tr>
      <w:tr w:rsidR="0063305C" w:rsidRPr="0063305C" w:rsidTr="0063305C">
        <w:trPr>
          <w:gridAfter w:val="1"/>
          <w:wAfter w:w="283" w:type="dxa"/>
          <w:trHeight w:val="649"/>
        </w:trPr>
        <w:tc>
          <w:tcPr>
            <w:tcW w:w="757" w:type="dxa"/>
            <w:tcBorders>
              <w:top w:val="nil"/>
              <w:left w:val="single" w:sz="4" w:space="0" w:color="auto"/>
              <w:bottom w:val="single" w:sz="4" w:space="0" w:color="auto"/>
              <w:right w:val="single" w:sz="4" w:space="0" w:color="auto"/>
            </w:tcBorders>
            <w:noWrap/>
            <w:vAlign w:val="center"/>
            <w:hideMark/>
          </w:tcPr>
          <w:p w:rsidR="0063305C" w:rsidRPr="0063305C" w:rsidRDefault="0063305C" w:rsidP="0063305C">
            <w:pPr>
              <w:jc w:val="center"/>
              <w:rPr>
                <w:rFonts w:ascii="Calibri" w:hAnsi="Calibri"/>
                <w:b/>
                <w:bCs/>
                <w:color w:val="000000"/>
              </w:rPr>
            </w:pPr>
            <w:proofErr w:type="gramStart"/>
            <w:r w:rsidRPr="0063305C">
              <w:rPr>
                <w:rFonts w:ascii="Calibri" w:hAnsi="Calibri"/>
                <w:b/>
                <w:bCs/>
                <w:color w:val="000000"/>
              </w:rPr>
              <w:t>4</w:t>
            </w:r>
            <w:proofErr w:type="gramEnd"/>
          </w:p>
        </w:tc>
        <w:tc>
          <w:tcPr>
            <w:tcW w:w="6346" w:type="dxa"/>
            <w:gridSpan w:val="2"/>
            <w:tcBorders>
              <w:top w:val="nil"/>
              <w:left w:val="nil"/>
              <w:bottom w:val="single" w:sz="4" w:space="0" w:color="auto"/>
              <w:right w:val="single" w:sz="4" w:space="0" w:color="auto"/>
            </w:tcBorders>
            <w:noWrap/>
            <w:vAlign w:val="bottom"/>
            <w:hideMark/>
          </w:tcPr>
          <w:p w:rsidR="0063305C" w:rsidRPr="0063305C" w:rsidRDefault="0063305C" w:rsidP="0063305C">
            <w:pPr>
              <w:rPr>
                <w:rFonts w:ascii="Calibri" w:hAnsi="Calibri"/>
                <w:color w:val="000000"/>
              </w:rPr>
            </w:pPr>
            <w:r w:rsidRPr="0063305C">
              <w:rPr>
                <w:rFonts w:ascii="Calibri" w:hAnsi="Calibri"/>
                <w:color w:val="000000"/>
              </w:rPr>
              <w:t xml:space="preserve">Portão </w:t>
            </w:r>
            <w:proofErr w:type="gramStart"/>
            <w:r w:rsidRPr="0063305C">
              <w:rPr>
                <w:rFonts w:ascii="Calibri" w:hAnsi="Calibri"/>
                <w:color w:val="000000"/>
              </w:rPr>
              <w:t>1</w:t>
            </w:r>
            <w:proofErr w:type="gramEnd"/>
            <w:r w:rsidRPr="0063305C">
              <w:rPr>
                <w:rFonts w:ascii="Calibri" w:hAnsi="Calibri"/>
                <w:color w:val="000000"/>
              </w:rPr>
              <w:t>, Entorno dos prédios Praça do Sol e Internos: BIBLA, Galeria e Salão de Atos.</w:t>
            </w:r>
          </w:p>
        </w:tc>
        <w:tc>
          <w:tcPr>
            <w:tcW w:w="1276" w:type="dxa"/>
            <w:gridSpan w:val="3"/>
            <w:tcBorders>
              <w:top w:val="nil"/>
              <w:left w:val="nil"/>
              <w:bottom w:val="single" w:sz="4" w:space="0" w:color="auto"/>
              <w:right w:val="single" w:sz="8" w:space="0" w:color="auto"/>
            </w:tcBorders>
            <w:noWrap/>
            <w:vAlign w:val="center"/>
            <w:hideMark/>
          </w:tcPr>
          <w:p w:rsidR="0063305C" w:rsidRPr="0063305C" w:rsidRDefault="0063305C" w:rsidP="0063305C">
            <w:pPr>
              <w:jc w:val="center"/>
              <w:rPr>
                <w:rFonts w:ascii="Calibri" w:hAnsi="Calibri"/>
                <w:b/>
                <w:bCs/>
                <w:color w:val="000000"/>
              </w:rPr>
            </w:pPr>
            <w:proofErr w:type="gramStart"/>
            <w:r w:rsidRPr="0063305C">
              <w:rPr>
                <w:rFonts w:ascii="Calibri" w:hAnsi="Calibri"/>
                <w:b/>
                <w:bCs/>
                <w:color w:val="000000"/>
              </w:rPr>
              <w:t>1</w:t>
            </w:r>
            <w:proofErr w:type="gramEnd"/>
          </w:p>
        </w:tc>
      </w:tr>
      <w:tr w:rsidR="0063305C" w:rsidRPr="0063305C" w:rsidTr="0063305C">
        <w:trPr>
          <w:gridAfter w:val="1"/>
          <w:wAfter w:w="283" w:type="dxa"/>
          <w:trHeight w:val="458"/>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1276" w:type="dxa"/>
            <w:gridSpan w:val="3"/>
            <w:tcBorders>
              <w:top w:val="nil"/>
              <w:left w:val="single" w:sz="8" w:space="0" w:color="auto"/>
              <w:bottom w:val="single" w:sz="8" w:space="0" w:color="auto"/>
              <w:right w:val="single" w:sz="8" w:space="0" w:color="auto"/>
            </w:tcBorders>
            <w:noWrap/>
            <w:vAlign w:val="bottom"/>
            <w:hideMark/>
          </w:tcPr>
          <w:p w:rsidR="0063305C" w:rsidRPr="0063305C" w:rsidRDefault="0063305C" w:rsidP="0063305C">
            <w:pPr>
              <w:ind w:left="-920" w:firstLine="920"/>
              <w:jc w:val="center"/>
              <w:rPr>
                <w:rFonts w:ascii="Calibri" w:hAnsi="Calibri"/>
                <w:b/>
                <w:bCs/>
                <w:color w:val="000000"/>
              </w:rPr>
            </w:pPr>
            <w:proofErr w:type="gramStart"/>
            <w:r w:rsidRPr="0063305C">
              <w:rPr>
                <w:rFonts w:ascii="Calibri" w:hAnsi="Calibri"/>
                <w:b/>
                <w:bCs/>
                <w:color w:val="000000"/>
              </w:rPr>
              <w:t>3</w:t>
            </w:r>
            <w:proofErr w:type="gramEnd"/>
          </w:p>
        </w:tc>
      </w:tr>
      <w:tr w:rsidR="0063305C" w:rsidRPr="0063305C" w:rsidTr="0063305C">
        <w:trPr>
          <w:gridAfter w:val="1"/>
          <w:wAfter w:w="283" w:type="dxa"/>
          <w:trHeight w:val="210"/>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458"/>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tcBorders>
              <w:top w:val="single" w:sz="8" w:space="0" w:color="auto"/>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u w:val="single"/>
              </w:rPr>
            </w:pPr>
            <w:r w:rsidRPr="0063305C">
              <w:rPr>
                <w:rFonts w:ascii="Calibri" w:hAnsi="Calibri"/>
                <w:b/>
                <w:bCs/>
                <w:color w:val="000000"/>
                <w:sz w:val="22"/>
                <w:szCs w:val="22"/>
                <w:u w:val="single"/>
              </w:rPr>
              <w:t xml:space="preserve">ITEM </w:t>
            </w:r>
            <w:proofErr w:type="gramStart"/>
            <w:r w:rsidRPr="0063305C">
              <w:rPr>
                <w:rFonts w:ascii="Calibri" w:hAnsi="Calibri"/>
                <w:b/>
                <w:bCs/>
                <w:color w:val="000000"/>
                <w:sz w:val="22"/>
                <w:szCs w:val="22"/>
                <w:u w:val="single"/>
              </w:rPr>
              <w:t>2</w:t>
            </w:r>
            <w:proofErr w:type="gramEnd"/>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458"/>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noWrap/>
            <w:vAlign w:val="bottom"/>
            <w:hideMark/>
          </w:tcPr>
          <w:p w:rsidR="0063305C" w:rsidRPr="0063305C" w:rsidRDefault="0063305C" w:rsidP="0063305C">
            <w:pPr>
              <w:jc w:val="center"/>
              <w:rPr>
                <w:rFonts w:ascii="Calibri" w:hAnsi="Calibri"/>
                <w:b/>
                <w:bCs/>
                <w:color w:val="000000"/>
              </w:rPr>
            </w:pPr>
            <w:r w:rsidRPr="0063305C">
              <w:rPr>
                <w:rFonts w:ascii="Calibri" w:hAnsi="Calibri"/>
                <w:b/>
                <w:bCs/>
                <w:color w:val="000000"/>
              </w:rPr>
              <w:t>POSTOS NOTURNOS</w:t>
            </w:r>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492"/>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noWrap/>
            <w:vAlign w:val="bottom"/>
            <w:hideMark/>
          </w:tcPr>
          <w:p w:rsidR="0063305C" w:rsidRPr="0063305C" w:rsidRDefault="0063305C" w:rsidP="0063305C">
            <w:pPr>
              <w:jc w:val="center"/>
              <w:rPr>
                <w:rFonts w:ascii="Calibri" w:hAnsi="Calibri"/>
                <w:color w:val="000000"/>
              </w:rPr>
            </w:pPr>
            <w:r w:rsidRPr="0063305C">
              <w:rPr>
                <w:rFonts w:ascii="Calibri" w:hAnsi="Calibri"/>
                <w:color w:val="000000"/>
              </w:rPr>
              <w:t xml:space="preserve">Segunda a </w:t>
            </w:r>
            <w:proofErr w:type="gramStart"/>
            <w:r w:rsidRPr="0063305C">
              <w:rPr>
                <w:rFonts w:ascii="Calibri" w:hAnsi="Calibri"/>
                <w:color w:val="000000"/>
              </w:rPr>
              <w:t>Domingo - 12 horas diárias</w:t>
            </w:r>
            <w:proofErr w:type="gramEnd"/>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1"/>
          <w:wAfter w:w="283" w:type="dxa"/>
          <w:trHeight w:val="458"/>
        </w:trPr>
        <w:tc>
          <w:tcPr>
            <w:tcW w:w="757" w:type="dxa"/>
            <w:tcBorders>
              <w:top w:val="single" w:sz="8" w:space="0" w:color="auto"/>
              <w:left w:val="single" w:sz="8" w:space="0" w:color="auto"/>
              <w:bottom w:val="single" w:sz="8" w:space="0" w:color="auto"/>
              <w:right w:val="nil"/>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ZONA</w:t>
            </w:r>
          </w:p>
        </w:tc>
        <w:tc>
          <w:tcPr>
            <w:tcW w:w="6346" w:type="dxa"/>
            <w:gridSpan w:val="2"/>
            <w:tcBorders>
              <w:top w:val="single" w:sz="8" w:space="0" w:color="auto"/>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ÁREA</w:t>
            </w:r>
          </w:p>
        </w:tc>
        <w:tc>
          <w:tcPr>
            <w:tcW w:w="1276" w:type="dxa"/>
            <w:gridSpan w:val="3"/>
            <w:tcBorders>
              <w:top w:val="single" w:sz="8" w:space="0" w:color="auto"/>
              <w:left w:val="nil"/>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POSTOS</w:t>
            </w:r>
          </w:p>
        </w:tc>
      </w:tr>
      <w:tr w:rsidR="0063305C" w:rsidRPr="0063305C" w:rsidTr="0063305C">
        <w:trPr>
          <w:gridAfter w:val="1"/>
          <w:wAfter w:w="283" w:type="dxa"/>
          <w:trHeight w:val="458"/>
        </w:trPr>
        <w:tc>
          <w:tcPr>
            <w:tcW w:w="757" w:type="dxa"/>
            <w:tcBorders>
              <w:top w:val="nil"/>
              <w:left w:val="single" w:sz="8" w:space="0" w:color="auto"/>
              <w:bottom w:val="single" w:sz="4" w:space="0" w:color="auto"/>
              <w:right w:val="single" w:sz="4" w:space="0" w:color="auto"/>
            </w:tcBorders>
            <w:noWrap/>
            <w:vAlign w:val="center"/>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1</w:t>
            </w:r>
            <w:r w:rsidR="00E102E4">
              <w:rPr>
                <w:rFonts w:ascii="Calibri" w:hAnsi="Calibri"/>
                <w:b/>
                <w:bCs/>
                <w:color w:val="000000"/>
                <w:sz w:val="22"/>
                <w:szCs w:val="22"/>
              </w:rPr>
              <w:t xml:space="preserve"> / Líder</w:t>
            </w:r>
          </w:p>
        </w:tc>
        <w:tc>
          <w:tcPr>
            <w:tcW w:w="6346" w:type="dxa"/>
            <w:gridSpan w:val="2"/>
            <w:tcBorders>
              <w:top w:val="nil"/>
              <w:left w:val="nil"/>
              <w:bottom w:val="single" w:sz="4" w:space="0" w:color="auto"/>
              <w:right w:val="single" w:sz="4" w:space="0" w:color="auto"/>
            </w:tcBorders>
            <w:noWrap/>
            <w:vAlign w:val="center"/>
            <w:hideMark/>
          </w:tcPr>
          <w:p w:rsidR="0063305C" w:rsidRPr="0063305C" w:rsidRDefault="0063305C" w:rsidP="0063305C">
            <w:pPr>
              <w:rPr>
                <w:rFonts w:ascii="Calibri" w:hAnsi="Calibri"/>
                <w:color w:val="000000"/>
              </w:rPr>
            </w:pPr>
            <w:r w:rsidRPr="0063305C">
              <w:rPr>
                <w:rFonts w:ascii="Calibri" w:hAnsi="Calibri"/>
                <w:color w:val="000000"/>
              </w:rPr>
              <w:t xml:space="preserve">Apoio à Administração, Cancela, Rampa de Pedestres e Portões </w:t>
            </w:r>
            <w:proofErr w:type="gramStart"/>
            <w:r w:rsidRPr="0063305C">
              <w:rPr>
                <w:rFonts w:ascii="Calibri" w:hAnsi="Calibri"/>
                <w:color w:val="000000"/>
              </w:rPr>
              <w:t>8</w:t>
            </w:r>
            <w:proofErr w:type="gramEnd"/>
            <w:r w:rsidRPr="0063305C">
              <w:rPr>
                <w:rFonts w:ascii="Calibri" w:hAnsi="Calibri"/>
                <w:color w:val="000000"/>
              </w:rPr>
              <w:t xml:space="preserve"> e 9.</w:t>
            </w:r>
          </w:p>
        </w:tc>
        <w:tc>
          <w:tcPr>
            <w:tcW w:w="1276" w:type="dxa"/>
            <w:gridSpan w:val="3"/>
            <w:tcBorders>
              <w:top w:val="nil"/>
              <w:left w:val="nil"/>
              <w:bottom w:val="single" w:sz="4" w:space="0" w:color="auto"/>
              <w:right w:val="single" w:sz="4" w:space="0" w:color="auto"/>
            </w:tcBorders>
            <w:noWrap/>
            <w:vAlign w:val="center"/>
            <w:hideMark/>
          </w:tcPr>
          <w:p w:rsidR="0063305C" w:rsidRPr="0063305C" w:rsidRDefault="0063305C" w:rsidP="0063305C">
            <w:pPr>
              <w:jc w:val="center"/>
              <w:rPr>
                <w:rFonts w:ascii="Calibri" w:hAnsi="Calibri"/>
                <w:color w:val="000000"/>
                <w:sz w:val="22"/>
                <w:szCs w:val="22"/>
              </w:rPr>
            </w:pPr>
            <w:proofErr w:type="gramStart"/>
            <w:r w:rsidRPr="0063305C">
              <w:rPr>
                <w:rFonts w:ascii="Calibri" w:hAnsi="Calibri"/>
                <w:color w:val="000000"/>
                <w:sz w:val="22"/>
                <w:szCs w:val="22"/>
              </w:rPr>
              <w:t>1</w:t>
            </w:r>
            <w:proofErr w:type="gramEnd"/>
          </w:p>
        </w:tc>
      </w:tr>
      <w:tr w:rsidR="0063305C" w:rsidRPr="0063305C" w:rsidTr="0063305C">
        <w:trPr>
          <w:gridAfter w:val="1"/>
          <w:wAfter w:w="283" w:type="dxa"/>
          <w:trHeight w:val="458"/>
        </w:trPr>
        <w:tc>
          <w:tcPr>
            <w:tcW w:w="757" w:type="dxa"/>
            <w:tcBorders>
              <w:top w:val="nil"/>
              <w:left w:val="single" w:sz="8" w:space="0" w:color="auto"/>
              <w:bottom w:val="single" w:sz="4" w:space="0" w:color="auto"/>
              <w:right w:val="single" w:sz="4" w:space="0" w:color="auto"/>
            </w:tcBorders>
            <w:noWrap/>
            <w:vAlign w:val="center"/>
            <w:hideMark/>
          </w:tcPr>
          <w:p w:rsidR="0063305C" w:rsidRPr="0063305C" w:rsidRDefault="0063305C" w:rsidP="0063305C">
            <w:pPr>
              <w:jc w:val="center"/>
              <w:rPr>
                <w:rFonts w:ascii="Calibri" w:hAnsi="Calibri"/>
                <w:b/>
                <w:bCs/>
                <w:color w:val="000000"/>
                <w:sz w:val="22"/>
                <w:szCs w:val="22"/>
              </w:rPr>
            </w:pPr>
            <w:proofErr w:type="gramStart"/>
            <w:r w:rsidRPr="0063305C">
              <w:rPr>
                <w:rFonts w:ascii="Calibri" w:hAnsi="Calibri"/>
                <w:b/>
                <w:bCs/>
                <w:color w:val="000000"/>
                <w:sz w:val="22"/>
                <w:szCs w:val="22"/>
              </w:rPr>
              <w:t>2</w:t>
            </w:r>
            <w:proofErr w:type="gramEnd"/>
            <w:r w:rsidRPr="0063305C">
              <w:rPr>
                <w:rFonts w:ascii="Calibri" w:hAnsi="Calibri"/>
                <w:b/>
                <w:bCs/>
                <w:color w:val="000000"/>
                <w:sz w:val="22"/>
                <w:szCs w:val="22"/>
              </w:rPr>
              <w:t xml:space="preserve"> e 3</w:t>
            </w:r>
          </w:p>
        </w:tc>
        <w:tc>
          <w:tcPr>
            <w:tcW w:w="6346" w:type="dxa"/>
            <w:gridSpan w:val="2"/>
            <w:tcBorders>
              <w:top w:val="nil"/>
              <w:left w:val="nil"/>
              <w:bottom w:val="single" w:sz="4" w:space="0" w:color="auto"/>
              <w:right w:val="single" w:sz="4" w:space="0" w:color="auto"/>
            </w:tcBorders>
            <w:noWrap/>
            <w:vAlign w:val="center"/>
            <w:hideMark/>
          </w:tcPr>
          <w:p w:rsidR="0063305C" w:rsidRPr="0063305C" w:rsidRDefault="0063305C" w:rsidP="0063305C">
            <w:pPr>
              <w:rPr>
                <w:rFonts w:ascii="Calibri" w:hAnsi="Calibri"/>
                <w:color w:val="000000"/>
              </w:rPr>
            </w:pPr>
            <w:proofErr w:type="spellStart"/>
            <w:r w:rsidRPr="0063305C">
              <w:rPr>
                <w:rFonts w:ascii="Calibri" w:hAnsi="Calibri"/>
                <w:color w:val="000000"/>
              </w:rPr>
              <w:t>Entornos</w:t>
            </w:r>
            <w:proofErr w:type="spellEnd"/>
            <w:r w:rsidRPr="0063305C">
              <w:rPr>
                <w:rFonts w:ascii="Calibri" w:hAnsi="Calibri"/>
                <w:color w:val="000000"/>
              </w:rPr>
              <w:t xml:space="preserve"> e Internos: Pavilhão da Criatividade e </w:t>
            </w:r>
            <w:proofErr w:type="gramStart"/>
            <w:r w:rsidRPr="0063305C">
              <w:rPr>
                <w:rFonts w:ascii="Calibri" w:hAnsi="Calibri"/>
                <w:color w:val="000000"/>
              </w:rPr>
              <w:t>Anexo Serviços</w:t>
            </w:r>
            <w:proofErr w:type="gramEnd"/>
            <w:r w:rsidRPr="0063305C">
              <w:rPr>
                <w:rFonts w:ascii="Calibri" w:hAnsi="Calibri"/>
                <w:color w:val="000000"/>
              </w:rPr>
              <w:t xml:space="preserve"> </w:t>
            </w:r>
            <w:proofErr w:type="spellStart"/>
            <w:r w:rsidRPr="0063305C">
              <w:rPr>
                <w:rFonts w:ascii="Calibri" w:hAnsi="Calibri"/>
                <w:color w:val="000000"/>
              </w:rPr>
              <w:t>entornos</w:t>
            </w:r>
            <w:proofErr w:type="spellEnd"/>
            <w:r w:rsidRPr="0063305C">
              <w:rPr>
                <w:rFonts w:ascii="Calibri" w:hAnsi="Calibri"/>
                <w:color w:val="000000"/>
              </w:rPr>
              <w:t xml:space="preserve"> e internos: Auditório e seus Anexos.</w:t>
            </w:r>
          </w:p>
        </w:tc>
        <w:tc>
          <w:tcPr>
            <w:tcW w:w="1276" w:type="dxa"/>
            <w:gridSpan w:val="3"/>
            <w:tcBorders>
              <w:top w:val="nil"/>
              <w:left w:val="nil"/>
              <w:bottom w:val="single" w:sz="4" w:space="0" w:color="auto"/>
              <w:right w:val="single" w:sz="4" w:space="0" w:color="auto"/>
            </w:tcBorders>
            <w:noWrap/>
            <w:vAlign w:val="center"/>
            <w:hideMark/>
          </w:tcPr>
          <w:p w:rsidR="0063305C" w:rsidRPr="0063305C" w:rsidRDefault="0063305C" w:rsidP="0063305C">
            <w:pPr>
              <w:jc w:val="center"/>
              <w:rPr>
                <w:rFonts w:ascii="Calibri" w:hAnsi="Calibri"/>
                <w:color w:val="000000"/>
                <w:sz w:val="22"/>
                <w:szCs w:val="22"/>
              </w:rPr>
            </w:pPr>
            <w:proofErr w:type="gramStart"/>
            <w:r w:rsidRPr="0063305C">
              <w:rPr>
                <w:rFonts w:ascii="Calibri" w:hAnsi="Calibri"/>
                <w:color w:val="000000"/>
                <w:sz w:val="22"/>
                <w:szCs w:val="22"/>
              </w:rPr>
              <w:t>1</w:t>
            </w:r>
            <w:proofErr w:type="gramEnd"/>
          </w:p>
        </w:tc>
      </w:tr>
      <w:tr w:rsidR="0063305C" w:rsidRPr="0063305C" w:rsidTr="0063305C">
        <w:trPr>
          <w:gridAfter w:val="1"/>
          <w:wAfter w:w="283" w:type="dxa"/>
          <w:trHeight w:val="638"/>
        </w:trPr>
        <w:tc>
          <w:tcPr>
            <w:tcW w:w="757" w:type="dxa"/>
            <w:tcBorders>
              <w:top w:val="nil"/>
              <w:left w:val="single" w:sz="8" w:space="0" w:color="auto"/>
              <w:bottom w:val="single" w:sz="8" w:space="0" w:color="auto"/>
              <w:right w:val="single" w:sz="4" w:space="0" w:color="auto"/>
            </w:tcBorders>
            <w:noWrap/>
            <w:vAlign w:val="center"/>
            <w:hideMark/>
          </w:tcPr>
          <w:p w:rsidR="0063305C" w:rsidRPr="0063305C" w:rsidRDefault="0063305C" w:rsidP="0063305C">
            <w:pPr>
              <w:jc w:val="center"/>
              <w:rPr>
                <w:rFonts w:ascii="Calibri" w:hAnsi="Calibri"/>
                <w:b/>
                <w:bCs/>
                <w:color w:val="000000"/>
                <w:sz w:val="22"/>
                <w:szCs w:val="22"/>
              </w:rPr>
            </w:pPr>
            <w:proofErr w:type="gramStart"/>
            <w:r w:rsidRPr="0063305C">
              <w:rPr>
                <w:rFonts w:ascii="Calibri" w:hAnsi="Calibri"/>
                <w:b/>
                <w:bCs/>
                <w:color w:val="000000"/>
                <w:sz w:val="22"/>
                <w:szCs w:val="22"/>
              </w:rPr>
              <w:t>4</w:t>
            </w:r>
            <w:proofErr w:type="gramEnd"/>
          </w:p>
        </w:tc>
        <w:tc>
          <w:tcPr>
            <w:tcW w:w="6346" w:type="dxa"/>
            <w:gridSpan w:val="2"/>
            <w:tcBorders>
              <w:top w:val="nil"/>
              <w:left w:val="nil"/>
              <w:bottom w:val="single" w:sz="8" w:space="0" w:color="auto"/>
              <w:right w:val="single" w:sz="4" w:space="0" w:color="auto"/>
            </w:tcBorders>
            <w:noWrap/>
            <w:vAlign w:val="bottom"/>
            <w:hideMark/>
          </w:tcPr>
          <w:p w:rsidR="0063305C" w:rsidRPr="0063305C" w:rsidRDefault="0063305C" w:rsidP="0063305C">
            <w:pPr>
              <w:rPr>
                <w:rFonts w:ascii="Calibri" w:hAnsi="Calibri"/>
                <w:color w:val="000000"/>
              </w:rPr>
            </w:pPr>
            <w:r w:rsidRPr="0063305C">
              <w:rPr>
                <w:rFonts w:ascii="Calibri" w:hAnsi="Calibri"/>
                <w:color w:val="000000"/>
              </w:rPr>
              <w:t xml:space="preserve">Portão </w:t>
            </w:r>
            <w:proofErr w:type="gramStart"/>
            <w:r w:rsidRPr="0063305C">
              <w:rPr>
                <w:rFonts w:ascii="Calibri" w:hAnsi="Calibri"/>
                <w:color w:val="000000"/>
              </w:rPr>
              <w:t>1</w:t>
            </w:r>
            <w:proofErr w:type="gramEnd"/>
            <w:r w:rsidRPr="0063305C">
              <w:rPr>
                <w:rFonts w:ascii="Calibri" w:hAnsi="Calibri"/>
                <w:color w:val="000000"/>
              </w:rPr>
              <w:t>, entorno dos prédios Praça do Sol e Internos: BIBLA, Galeria e Salão de Atos.</w:t>
            </w:r>
          </w:p>
        </w:tc>
        <w:tc>
          <w:tcPr>
            <w:tcW w:w="1276" w:type="dxa"/>
            <w:gridSpan w:val="3"/>
            <w:tcBorders>
              <w:top w:val="nil"/>
              <w:left w:val="nil"/>
              <w:bottom w:val="single" w:sz="8" w:space="0" w:color="auto"/>
              <w:right w:val="single" w:sz="4" w:space="0" w:color="auto"/>
            </w:tcBorders>
            <w:noWrap/>
            <w:vAlign w:val="center"/>
            <w:hideMark/>
          </w:tcPr>
          <w:p w:rsidR="0063305C" w:rsidRPr="0063305C" w:rsidRDefault="0063305C" w:rsidP="0063305C">
            <w:pPr>
              <w:jc w:val="center"/>
              <w:rPr>
                <w:rFonts w:ascii="Calibri" w:hAnsi="Calibri"/>
                <w:color w:val="000000"/>
                <w:sz w:val="22"/>
                <w:szCs w:val="22"/>
              </w:rPr>
            </w:pPr>
            <w:proofErr w:type="gramStart"/>
            <w:r w:rsidRPr="0063305C">
              <w:rPr>
                <w:rFonts w:ascii="Calibri" w:hAnsi="Calibri"/>
                <w:color w:val="000000"/>
                <w:sz w:val="22"/>
                <w:szCs w:val="22"/>
              </w:rPr>
              <w:t>1</w:t>
            </w:r>
            <w:proofErr w:type="gramEnd"/>
          </w:p>
        </w:tc>
      </w:tr>
      <w:tr w:rsidR="0063305C" w:rsidRPr="0063305C" w:rsidTr="0063305C">
        <w:trPr>
          <w:gridAfter w:val="1"/>
          <w:wAfter w:w="283" w:type="dxa"/>
          <w:trHeight w:val="182"/>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1276" w:type="dxa"/>
            <w:gridSpan w:val="3"/>
            <w:tcBorders>
              <w:top w:val="nil"/>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8"/>
                <w:szCs w:val="28"/>
              </w:rPr>
            </w:pPr>
            <w:proofErr w:type="gramStart"/>
            <w:r w:rsidRPr="0063305C">
              <w:rPr>
                <w:rFonts w:ascii="Calibri" w:hAnsi="Calibri"/>
                <w:b/>
                <w:bCs/>
                <w:color w:val="000000"/>
                <w:sz w:val="28"/>
                <w:szCs w:val="28"/>
              </w:rPr>
              <w:t>3</w:t>
            </w:r>
            <w:proofErr w:type="gramEnd"/>
          </w:p>
        </w:tc>
      </w:tr>
      <w:tr w:rsidR="0063305C" w:rsidRPr="0063305C" w:rsidTr="0063305C">
        <w:trPr>
          <w:gridAfter w:val="1"/>
          <w:wAfter w:w="283" w:type="dxa"/>
          <w:trHeight w:val="88"/>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346" w:type="dxa"/>
            <w:gridSpan w:val="2"/>
            <w:vMerge w:val="restart"/>
            <w:noWrap/>
            <w:vAlign w:val="bottom"/>
            <w:hideMark/>
          </w:tcPr>
          <w:p w:rsidR="0063305C" w:rsidRDefault="0063305C" w:rsidP="0063305C">
            <w:pPr>
              <w:spacing w:line="276" w:lineRule="auto"/>
              <w:rPr>
                <w:rFonts w:ascii="Calibri" w:eastAsia="Calibri" w:hAnsi="Calibri"/>
                <w:sz w:val="22"/>
                <w:szCs w:val="22"/>
                <w:lang w:eastAsia="en-US"/>
              </w:rPr>
            </w:pPr>
          </w:p>
          <w:p w:rsidR="00B27720" w:rsidRPr="0063305C" w:rsidRDefault="00B27720" w:rsidP="0063305C">
            <w:pPr>
              <w:spacing w:line="276" w:lineRule="auto"/>
              <w:rPr>
                <w:rFonts w:ascii="Calibri" w:eastAsia="Calibri" w:hAnsi="Calibri"/>
                <w:sz w:val="22"/>
                <w:szCs w:val="22"/>
                <w:lang w:eastAsia="en-US"/>
              </w:rPr>
            </w:pPr>
          </w:p>
        </w:tc>
        <w:tc>
          <w:tcPr>
            <w:tcW w:w="1276"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Before w:val="1"/>
          <w:gridAfter w:val="1"/>
          <w:wBefore w:w="757" w:type="dxa"/>
          <w:wAfter w:w="283" w:type="dxa"/>
          <w:trHeight w:val="112"/>
        </w:trPr>
        <w:tc>
          <w:tcPr>
            <w:tcW w:w="0" w:type="auto"/>
            <w:gridSpan w:val="2"/>
            <w:vMerge/>
            <w:tcBorders>
              <w:top w:val="nil"/>
              <w:left w:val="nil"/>
              <w:bottom w:val="nil"/>
              <w:right w:val="nil"/>
            </w:tcBorders>
            <w:vAlign w:val="center"/>
            <w:hideMark/>
          </w:tcPr>
          <w:p w:rsidR="0063305C" w:rsidRPr="0063305C" w:rsidRDefault="0063305C" w:rsidP="0063305C">
            <w:pPr>
              <w:rPr>
                <w:rFonts w:ascii="Calibri" w:eastAsia="Calibri" w:hAnsi="Calibri"/>
                <w:sz w:val="22"/>
                <w:szCs w:val="22"/>
                <w:lang w:eastAsia="en-US"/>
              </w:rPr>
            </w:pPr>
          </w:p>
        </w:tc>
        <w:tc>
          <w:tcPr>
            <w:tcW w:w="1276" w:type="dxa"/>
            <w:gridSpan w:val="3"/>
            <w:noWrap/>
            <w:vAlign w:val="bottom"/>
          </w:tcPr>
          <w:p w:rsidR="0063305C" w:rsidRPr="0063305C" w:rsidRDefault="0063305C" w:rsidP="0063305C">
            <w:pPr>
              <w:jc w:val="center"/>
              <w:rPr>
                <w:rFonts w:ascii="Calibri" w:hAnsi="Calibri"/>
                <w:b/>
                <w:bCs/>
                <w:color w:val="000000"/>
                <w:sz w:val="28"/>
                <w:szCs w:val="28"/>
              </w:rPr>
            </w:pPr>
          </w:p>
        </w:tc>
      </w:tr>
      <w:tr w:rsidR="0063305C" w:rsidRPr="0063305C" w:rsidTr="0063305C">
        <w:trPr>
          <w:gridAfter w:val="2"/>
          <w:wAfter w:w="567" w:type="dxa"/>
          <w:trHeight w:val="80"/>
        </w:trPr>
        <w:tc>
          <w:tcPr>
            <w:tcW w:w="757" w:type="dxa"/>
            <w:noWrap/>
            <w:vAlign w:val="bottom"/>
          </w:tcPr>
          <w:p w:rsidR="0063305C" w:rsidRPr="0063305C" w:rsidRDefault="0063305C" w:rsidP="0063305C">
            <w:pPr>
              <w:rPr>
                <w:rFonts w:ascii="Calibri" w:hAnsi="Calibri"/>
                <w:color w:val="000000"/>
                <w:sz w:val="22"/>
                <w:szCs w:val="22"/>
              </w:rPr>
            </w:pPr>
          </w:p>
        </w:tc>
        <w:tc>
          <w:tcPr>
            <w:tcW w:w="6062" w:type="dxa"/>
            <w:noWrap/>
            <w:vAlign w:val="bottom"/>
          </w:tcPr>
          <w:p w:rsidR="0063305C" w:rsidRPr="0063305C" w:rsidRDefault="0063305C" w:rsidP="0063305C">
            <w:pPr>
              <w:ind w:right="-70"/>
              <w:rPr>
                <w:rFonts w:ascii="Calibri" w:hAnsi="Calibri"/>
                <w:color w:val="000000"/>
                <w:sz w:val="22"/>
                <w:szCs w:val="22"/>
              </w:rPr>
            </w:pPr>
          </w:p>
        </w:tc>
        <w:tc>
          <w:tcPr>
            <w:tcW w:w="1276" w:type="dxa"/>
            <w:gridSpan w:val="3"/>
            <w:noWrap/>
            <w:vAlign w:val="bottom"/>
          </w:tcPr>
          <w:p w:rsidR="0063305C" w:rsidRPr="0063305C" w:rsidRDefault="0063305C" w:rsidP="0063305C">
            <w:pPr>
              <w:ind w:left="72" w:right="628" w:hanging="72"/>
              <w:jc w:val="center"/>
              <w:rPr>
                <w:rFonts w:ascii="Calibri" w:hAnsi="Calibri"/>
                <w:b/>
                <w:bCs/>
                <w:color w:val="000000"/>
                <w:sz w:val="28"/>
                <w:szCs w:val="28"/>
              </w:rPr>
            </w:pPr>
          </w:p>
        </w:tc>
      </w:tr>
      <w:tr w:rsidR="0063305C" w:rsidRPr="0063305C" w:rsidTr="0063305C">
        <w:trPr>
          <w:gridBefore w:val="1"/>
          <w:wBefore w:w="757" w:type="dxa"/>
          <w:trHeight w:val="372"/>
        </w:trPr>
        <w:tc>
          <w:tcPr>
            <w:tcW w:w="6488" w:type="dxa"/>
            <w:gridSpan w:val="3"/>
            <w:tcBorders>
              <w:top w:val="single" w:sz="8" w:space="0" w:color="auto"/>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u w:val="single"/>
              </w:rPr>
            </w:pPr>
            <w:r w:rsidRPr="0063305C">
              <w:rPr>
                <w:rFonts w:ascii="Calibri" w:hAnsi="Calibri"/>
                <w:b/>
                <w:bCs/>
                <w:color w:val="000000"/>
                <w:sz w:val="22"/>
                <w:szCs w:val="22"/>
                <w:u w:val="single"/>
              </w:rPr>
              <w:lastRenderedPageBreak/>
              <w:t xml:space="preserve">ITEM </w:t>
            </w:r>
            <w:proofErr w:type="gramStart"/>
            <w:r w:rsidRPr="0063305C">
              <w:rPr>
                <w:rFonts w:ascii="Calibri" w:hAnsi="Calibri"/>
                <w:b/>
                <w:bCs/>
                <w:color w:val="000000"/>
                <w:sz w:val="22"/>
                <w:szCs w:val="22"/>
                <w:u w:val="single"/>
              </w:rPr>
              <w:t>3</w:t>
            </w:r>
            <w:proofErr w:type="gramEnd"/>
          </w:p>
        </w:tc>
        <w:tc>
          <w:tcPr>
            <w:tcW w:w="1417"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Before w:val="1"/>
          <w:wBefore w:w="757" w:type="dxa"/>
          <w:trHeight w:val="312"/>
        </w:trPr>
        <w:tc>
          <w:tcPr>
            <w:tcW w:w="6488" w:type="dxa"/>
            <w:gridSpan w:val="3"/>
            <w:noWrap/>
            <w:vAlign w:val="bottom"/>
            <w:hideMark/>
          </w:tcPr>
          <w:p w:rsidR="0063305C" w:rsidRPr="0063305C" w:rsidRDefault="0063305C" w:rsidP="0063305C">
            <w:pPr>
              <w:jc w:val="center"/>
              <w:rPr>
                <w:rFonts w:ascii="Calibri" w:hAnsi="Calibri"/>
                <w:b/>
                <w:bCs/>
                <w:color w:val="000000"/>
              </w:rPr>
            </w:pPr>
            <w:r w:rsidRPr="0063305C">
              <w:rPr>
                <w:rFonts w:ascii="Calibri" w:hAnsi="Calibri"/>
                <w:b/>
                <w:bCs/>
                <w:color w:val="000000"/>
              </w:rPr>
              <w:t xml:space="preserve">POSTO MOTORIZADO - DIURNO </w:t>
            </w:r>
          </w:p>
        </w:tc>
        <w:tc>
          <w:tcPr>
            <w:tcW w:w="1417"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trHeight w:val="330"/>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488" w:type="dxa"/>
            <w:gridSpan w:val="3"/>
            <w:noWrap/>
            <w:vAlign w:val="bottom"/>
            <w:hideMark/>
          </w:tcPr>
          <w:p w:rsidR="0063305C" w:rsidRPr="0063305C" w:rsidRDefault="0063305C" w:rsidP="0063305C">
            <w:pPr>
              <w:jc w:val="center"/>
              <w:rPr>
                <w:rFonts w:ascii="Calibri" w:hAnsi="Calibri"/>
                <w:color w:val="000000"/>
              </w:rPr>
            </w:pPr>
            <w:r w:rsidRPr="0063305C">
              <w:rPr>
                <w:rFonts w:ascii="Calibri" w:hAnsi="Calibri"/>
                <w:color w:val="000000"/>
              </w:rPr>
              <w:t xml:space="preserve">Segunda a </w:t>
            </w:r>
            <w:proofErr w:type="gramStart"/>
            <w:r w:rsidRPr="0063305C">
              <w:rPr>
                <w:rFonts w:ascii="Calibri" w:hAnsi="Calibri"/>
                <w:color w:val="000000"/>
              </w:rPr>
              <w:t>Domingo - 12 horas diárias</w:t>
            </w:r>
            <w:proofErr w:type="gramEnd"/>
          </w:p>
        </w:tc>
        <w:tc>
          <w:tcPr>
            <w:tcW w:w="1417"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trHeight w:val="315"/>
        </w:trPr>
        <w:tc>
          <w:tcPr>
            <w:tcW w:w="757" w:type="dxa"/>
            <w:tcBorders>
              <w:top w:val="single" w:sz="8" w:space="0" w:color="auto"/>
              <w:left w:val="single" w:sz="8" w:space="0" w:color="auto"/>
              <w:bottom w:val="nil"/>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ZONA</w:t>
            </w:r>
          </w:p>
        </w:tc>
        <w:tc>
          <w:tcPr>
            <w:tcW w:w="6488" w:type="dxa"/>
            <w:gridSpan w:val="3"/>
            <w:tcBorders>
              <w:top w:val="single" w:sz="8" w:space="0" w:color="auto"/>
              <w:left w:val="nil"/>
              <w:bottom w:val="nil"/>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ÁREA</w:t>
            </w:r>
          </w:p>
        </w:tc>
        <w:tc>
          <w:tcPr>
            <w:tcW w:w="1417" w:type="dxa"/>
            <w:gridSpan w:val="3"/>
            <w:tcBorders>
              <w:top w:val="single" w:sz="8" w:space="0" w:color="auto"/>
              <w:left w:val="nil"/>
              <w:bottom w:val="nil"/>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POSTOS</w:t>
            </w:r>
          </w:p>
        </w:tc>
      </w:tr>
      <w:tr w:rsidR="0063305C" w:rsidRPr="0063305C" w:rsidTr="0063305C">
        <w:trPr>
          <w:trHeight w:val="300"/>
        </w:trPr>
        <w:tc>
          <w:tcPr>
            <w:tcW w:w="757" w:type="dxa"/>
            <w:tcBorders>
              <w:top w:val="single" w:sz="8" w:space="0" w:color="auto"/>
              <w:left w:val="single" w:sz="8" w:space="0" w:color="auto"/>
              <w:bottom w:val="single" w:sz="8" w:space="0" w:color="auto"/>
              <w:right w:val="single" w:sz="4" w:space="0" w:color="auto"/>
            </w:tcBorders>
            <w:noWrap/>
            <w:vAlign w:val="bottom"/>
            <w:hideMark/>
          </w:tcPr>
          <w:p w:rsidR="0063305C" w:rsidRPr="0063305C" w:rsidRDefault="0063305C" w:rsidP="0063305C">
            <w:pPr>
              <w:rPr>
                <w:rFonts w:ascii="Calibri" w:hAnsi="Calibri"/>
                <w:color w:val="000000"/>
                <w:sz w:val="22"/>
                <w:szCs w:val="22"/>
              </w:rPr>
            </w:pPr>
            <w:r w:rsidRPr="0063305C">
              <w:rPr>
                <w:rFonts w:ascii="Calibri" w:hAnsi="Calibri"/>
                <w:color w:val="000000"/>
                <w:sz w:val="22"/>
                <w:szCs w:val="22"/>
              </w:rPr>
              <w:t>Todas</w:t>
            </w:r>
          </w:p>
        </w:tc>
        <w:tc>
          <w:tcPr>
            <w:tcW w:w="6488" w:type="dxa"/>
            <w:gridSpan w:val="3"/>
            <w:tcBorders>
              <w:top w:val="single" w:sz="8" w:space="0" w:color="auto"/>
              <w:left w:val="nil"/>
              <w:bottom w:val="single" w:sz="8" w:space="0" w:color="auto"/>
              <w:right w:val="single" w:sz="4" w:space="0" w:color="auto"/>
            </w:tcBorders>
            <w:noWrap/>
            <w:vAlign w:val="bottom"/>
            <w:hideMark/>
          </w:tcPr>
          <w:p w:rsidR="0063305C" w:rsidRPr="0063305C" w:rsidRDefault="0063305C" w:rsidP="0063305C">
            <w:pPr>
              <w:jc w:val="center"/>
              <w:rPr>
                <w:rFonts w:ascii="Calibri" w:hAnsi="Calibri"/>
                <w:color w:val="000000"/>
                <w:sz w:val="22"/>
                <w:szCs w:val="22"/>
              </w:rPr>
            </w:pPr>
            <w:r w:rsidRPr="0063305C">
              <w:rPr>
                <w:rFonts w:ascii="Calibri" w:hAnsi="Calibri"/>
                <w:color w:val="000000"/>
                <w:sz w:val="22"/>
                <w:szCs w:val="22"/>
              </w:rPr>
              <w:t>Todas</w:t>
            </w:r>
          </w:p>
        </w:tc>
        <w:tc>
          <w:tcPr>
            <w:tcW w:w="1417" w:type="dxa"/>
            <w:gridSpan w:val="3"/>
            <w:tcBorders>
              <w:top w:val="single" w:sz="8" w:space="0" w:color="auto"/>
              <w:left w:val="nil"/>
              <w:bottom w:val="single" w:sz="8" w:space="0" w:color="auto"/>
              <w:right w:val="single" w:sz="4" w:space="0" w:color="auto"/>
            </w:tcBorders>
            <w:noWrap/>
            <w:vAlign w:val="bottom"/>
            <w:hideMark/>
          </w:tcPr>
          <w:p w:rsidR="0063305C" w:rsidRPr="0063305C" w:rsidRDefault="0063305C" w:rsidP="0063305C">
            <w:pPr>
              <w:jc w:val="center"/>
              <w:rPr>
                <w:rFonts w:ascii="Calibri" w:hAnsi="Calibri"/>
                <w:color w:val="000000"/>
                <w:sz w:val="22"/>
                <w:szCs w:val="22"/>
              </w:rPr>
            </w:pPr>
            <w:proofErr w:type="gramStart"/>
            <w:r w:rsidRPr="0063305C">
              <w:rPr>
                <w:rFonts w:ascii="Calibri" w:hAnsi="Calibri"/>
                <w:color w:val="000000"/>
                <w:sz w:val="22"/>
                <w:szCs w:val="22"/>
              </w:rPr>
              <w:t>1</w:t>
            </w:r>
            <w:proofErr w:type="gramEnd"/>
          </w:p>
        </w:tc>
      </w:tr>
      <w:tr w:rsidR="0063305C" w:rsidRPr="0063305C" w:rsidTr="0063305C">
        <w:trPr>
          <w:trHeight w:val="372"/>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488"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1417" w:type="dxa"/>
            <w:gridSpan w:val="3"/>
            <w:tcBorders>
              <w:top w:val="nil"/>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8"/>
                <w:szCs w:val="28"/>
              </w:rPr>
            </w:pPr>
            <w:proofErr w:type="gramStart"/>
            <w:r w:rsidRPr="0063305C">
              <w:rPr>
                <w:rFonts w:ascii="Calibri" w:hAnsi="Calibri"/>
                <w:b/>
                <w:bCs/>
                <w:color w:val="000000"/>
                <w:sz w:val="28"/>
                <w:szCs w:val="28"/>
              </w:rPr>
              <w:t>1</w:t>
            </w:r>
            <w:proofErr w:type="gramEnd"/>
          </w:p>
        </w:tc>
      </w:tr>
      <w:tr w:rsidR="0063305C" w:rsidRPr="0063305C" w:rsidTr="0063305C">
        <w:trPr>
          <w:gridAfter w:val="3"/>
          <w:wAfter w:w="1417" w:type="dxa"/>
          <w:trHeight w:val="372"/>
        </w:trPr>
        <w:tc>
          <w:tcPr>
            <w:tcW w:w="757" w:type="dxa"/>
            <w:noWrap/>
            <w:vAlign w:val="bottom"/>
          </w:tcPr>
          <w:p w:rsidR="0063305C" w:rsidRPr="0063305C" w:rsidRDefault="0063305C" w:rsidP="0063305C">
            <w:pPr>
              <w:rPr>
                <w:rFonts w:ascii="Calibri" w:hAnsi="Calibri"/>
                <w:color w:val="000000"/>
                <w:sz w:val="22"/>
                <w:szCs w:val="22"/>
              </w:rPr>
            </w:pPr>
          </w:p>
        </w:tc>
        <w:tc>
          <w:tcPr>
            <w:tcW w:w="6488" w:type="dxa"/>
            <w:gridSpan w:val="3"/>
            <w:noWrap/>
            <w:vAlign w:val="bottom"/>
            <w:hideMark/>
          </w:tcPr>
          <w:p w:rsidR="0063305C" w:rsidRPr="0063305C" w:rsidRDefault="0063305C" w:rsidP="0063305C">
            <w:pPr>
              <w:jc w:val="center"/>
              <w:rPr>
                <w:rFonts w:ascii="Calibri" w:hAnsi="Calibri"/>
                <w:b/>
                <w:bCs/>
                <w:color w:val="000000"/>
              </w:rPr>
            </w:pPr>
            <w:r w:rsidRPr="0063305C">
              <w:rPr>
                <w:rFonts w:ascii="Calibri" w:hAnsi="Calibri"/>
                <w:b/>
                <w:bCs/>
                <w:color w:val="000000"/>
              </w:rPr>
              <w:t xml:space="preserve">POSTO MOTORIZADO - NOTURNO </w:t>
            </w:r>
          </w:p>
        </w:tc>
      </w:tr>
      <w:tr w:rsidR="0063305C" w:rsidRPr="0063305C" w:rsidTr="0063305C">
        <w:trPr>
          <w:gridAfter w:val="3"/>
          <w:wAfter w:w="1417" w:type="dxa"/>
          <w:trHeight w:val="372"/>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488" w:type="dxa"/>
            <w:gridSpan w:val="3"/>
            <w:noWrap/>
            <w:vAlign w:val="bottom"/>
            <w:hideMark/>
          </w:tcPr>
          <w:p w:rsidR="0063305C" w:rsidRPr="0063305C" w:rsidRDefault="0063305C" w:rsidP="0063305C">
            <w:pPr>
              <w:jc w:val="center"/>
              <w:rPr>
                <w:rFonts w:ascii="Calibri" w:hAnsi="Calibri"/>
                <w:color w:val="000000"/>
              </w:rPr>
            </w:pPr>
            <w:r w:rsidRPr="0063305C">
              <w:rPr>
                <w:rFonts w:ascii="Calibri" w:hAnsi="Calibri"/>
                <w:color w:val="000000"/>
              </w:rPr>
              <w:t xml:space="preserve">Segunda a </w:t>
            </w:r>
            <w:proofErr w:type="gramStart"/>
            <w:r w:rsidRPr="0063305C">
              <w:rPr>
                <w:rFonts w:ascii="Calibri" w:hAnsi="Calibri"/>
                <w:color w:val="000000"/>
              </w:rPr>
              <w:t>Domingo - 12 horas diárias</w:t>
            </w:r>
            <w:proofErr w:type="gramEnd"/>
          </w:p>
        </w:tc>
      </w:tr>
      <w:tr w:rsidR="0063305C" w:rsidRPr="0063305C" w:rsidTr="0063305C">
        <w:trPr>
          <w:trHeight w:val="300"/>
        </w:trPr>
        <w:tc>
          <w:tcPr>
            <w:tcW w:w="757" w:type="dxa"/>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ZONA</w:t>
            </w:r>
          </w:p>
        </w:tc>
        <w:tc>
          <w:tcPr>
            <w:tcW w:w="6488" w:type="dxa"/>
            <w:gridSpan w:val="3"/>
            <w:tcBorders>
              <w:top w:val="single" w:sz="8" w:space="0" w:color="auto"/>
              <w:left w:val="single" w:sz="8" w:space="0" w:color="auto"/>
              <w:bottom w:val="single" w:sz="8"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ÁREA</w:t>
            </w:r>
          </w:p>
        </w:tc>
        <w:tc>
          <w:tcPr>
            <w:tcW w:w="1417" w:type="dxa"/>
            <w:gridSpan w:val="3"/>
            <w:tcBorders>
              <w:top w:val="single" w:sz="4" w:space="0" w:color="auto"/>
              <w:left w:val="single" w:sz="4" w:space="0" w:color="auto"/>
              <w:bottom w:val="nil"/>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POSTOS</w:t>
            </w:r>
          </w:p>
        </w:tc>
      </w:tr>
      <w:tr w:rsidR="0063305C" w:rsidRPr="0063305C" w:rsidTr="0063305C">
        <w:trPr>
          <w:trHeight w:val="315"/>
        </w:trPr>
        <w:tc>
          <w:tcPr>
            <w:tcW w:w="757" w:type="dxa"/>
            <w:tcBorders>
              <w:top w:val="single" w:sz="8" w:space="0" w:color="auto"/>
              <w:left w:val="single" w:sz="8" w:space="0" w:color="auto"/>
              <w:bottom w:val="nil"/>
              <w:right w:val="single" w:sz="8" w:space="0" w:color="auto"/>
            </w:tcBorders>
            <w:noWrap/>
            <w:vAlign w:val="bottom"/>
            <w:hideMark/>
          </w:tcPr>
          <w:p w:rsidR="0063305C" w:rsidRPr="0063305C" w:rsidRDefault="0063305C" w:rsidP="0063305C">
            <w:pPr>
              <w:rPr>
                <w:rFonts w:ascii="Calibri" w:hAnsi="Calibri"/>
                <w:color w:val="000000"/>
                <w:sz w:val="22"/>
                <w:szCs w:val="22"/>
              </w:rPr>
            </w:pPr>
            <w:r w:rsidRPr="0063305C">
              <w:rPr>
                <w:rFonts w:ascii="Calibri" w:hAnsi="Calibri"/>
                <w:color w:val="000000"/>
                <w:sz w:val="22"/>
                <w:szCs w:val="22"/>
              </w:rPr>
              <w:t>Todas</w:t>
            </w:r>
          </w:p>
        </w:tc>
        <w:tc>
          <w:tcPr>
            <w:tcW w:w="6488" w:type="dxa"/>
            <w:gridSpan w:val="3"/>
            <w:tcBorders>
              <w:top w:val="nil"/>
              <w:left w:val="nil"/>
              <w:bottom w:val="single" w:sz="8" w:space="0" w:color="auto"/>
              <w:right w:val="single" w:sz="4" w:space="0" w:color="auto"/>
            </w:tcBorders>
            <w:noWrap/>
            <w:vAlign w:val="bottom"/>
            <w:hideMark/>
          </w:tcPr>
          <w:p w:rsidR="0063305C" w:rsidRPr="0063305C" w:rsidRDefault="0063305C" w:rsidP="0063305C">
            <w:pPr>
              <w:jc w:val="center"/>
              <w:rPr>
                <w:rFonts w:ascii="Calibri" w:hAnsi="Calibri"/>
                <w:color w:val="000000"/>
                <w:sz w:val="22"/>
                <w:szCs w:val="22"/>
              </w:rPr>
            </w:pPr>
            <w:r w:rsidRPr="0063305C">
              <w:rPr>
                <w:rFonts w:ascii="Calibri" w:hAnsi="Calibri"/>
                <w:color w:val="000000"/>
                <w:sz w:val="22"/>
                <w:szCs w:val="22"/>
              </w:rPr>
              <w:t>Todas</w:t>
            </w:r>
          </w:p>
        </w:tc>
        <w:tc>
          <w:tcPr>
            <w:tcW w:w="1417" w:type="dxa"/>
            <w:gridSpan w:val="3"/>
            <w:tcBorders>
              <w:top w:val="single" w:sz="8" w:space="0" w:color="auto"/>
              <w:left w:val="single" w:sz="4"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color w:val="000000"/>
                <w:sz w:val="22"/>
                <w:szCs w:val="22"/>
              </w:rPr>
            </w:pPr>
            <w:proofErr w:type="gramStart"/>
            <w:r w:rsidRPr="0063305C">
              <w:rPr>
                <w:rFonts w:ascii="Calibri" w:hAnsi="Calibri"/>
                <w:color w:val="000000"/>
                <w:sz w:val="22"/>
                <w:szCs w:val="22"/>
              </w:rPr>
              <w:t>1</w:t>
            </w:r>
            <w:proofErr w:type="gramEnd"/>
          </w:p>
        </w:tc>
      </w:tr>
      <w:tr w:rsidR="0063305C" w:rsidRPr="0063305C" w:rsidTr="0063305C">
        <w:trPr>
          <w:trHeight w:val="289"/>
        </w:trPr>
        <w:tc>
          <w:tcPr>
            <w:tcW w:w="7245" w:type="dxa"/>
            <w:gridSpan w:val="4"/>
            <w:vMerge w:val="restart"/>
            <w:tcBorders>
              <w:top w:val="single" w:sz="4" w:space="0" w:color="auto"/>
              <w:left w:val="nil"/>
              <w:bottom w:val="nil"/>
              <w:right w:val="single" w:sz="4" w:space="0" w:color="auto"/>
            </w:tcBorders>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1417" w:type="dxa"/>
            <w:gridSpan w:val="3"/>
            <w:tcBorders>
              <w:top w:val="single" w:sz="4" w:space="0" w:color="auto"/>
              <w:left w:val="single" w:sz="4" w:space="0" w:color="auto"/>
              <w:bottom w:val="single" w:sz="4"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8"/>
                <w:szCs w:val="28"/>
              </w:rPr>
            </w:pPr>
            <w:proofErr w:type="gramStart"/>
            <w:r w:rsidRPr="0063305C">
              <w:rPr>
                <w:rFonts w:ascii="Calibri" w:hAnsi="Calibri"/>
                <w:b/>
                <w:bCs/>
                <w:color w:val="000000"/>
                <w:sz w:val="28"/>
                <w:szCs w:val="28"/>
              </w:rPr>
              <w:t>1</w:t>
            </w:r>
            <w:proofErr w:type="gramEnd"/>
          </w:p>
        </w:tc>
      </w:tr>
      <w:tr w:rsidR="0063305C" w:rsidRPr="0063305C" w:rsidTr="0063305C">
        <w:trPr>
          <w:trHeight w:val="360"/>
        </w:trPr>
        <w:tc>
          <w:tcPr>
            <w:tcW w:w="0" w:type="auto"/>
            <w:gridSpan w:val="4"/>
            <w:vMerge/>
            <w:tcBorders>
              <w:top w:val="single" w:sz="4" w:space="0" w:color="auto"/>
              <w:left w:val="nil"/>
              <w:bottom w:val="nil"/>
              <w:right w:val="single" w:sz="4" w:space="0" w:color="auto"/>
            </w:tcBorders>
            <w:vAlign w:val="center"/>
            <w:hideMark/>
          </w:tcPr>
          <w:p w:rsidR="0063305C" w:rsidRPr="0063305C" w:rsidRDefault="0063305C" w:rsidP="0063305C">
            <w:pPr>
              <w:rPr>
                <w:rFonts w:ascii="Calibri" w:eastAsia="Calibri" w:hAnsi="Calibri"/>
                <w:sz w:val="22"/>
                <w:szCs w:val="22"/>
                <w:lang w:eastAsia="en-US"/>
              </w:rPr>
            </w:pPr>
          </w:p>
        </w:tc>
        <w:tc>
          <w:tcPr>
            <w:tcW w:w="1417"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gridAfter w:val="6"/>
          <w:wAfter w:w="7905" w:type="dxa"/>
          <w:trHeight w:val="372"/>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trHeight w:val="300"/>
        </w:trPr>
        <w:tc>
          <w:tcPr>
            <w:tcW w:w="75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c>
          <w:tcPr>
            <w:tcW w:w="6488" w:type="dxa"/>
            <w:gridSpan w:val="3"/>
            <w:tcBorders>
              <w:top w:val="single" w:sz="8" w:space="0" w:color="auto"/>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u w:val="single"/>
              </w:rPr>
            </w:pPr>
            <w:r w:rsidRPr="0063305C">
              <w:rPr>
                <w:rFonts w:ascii="Calibri" w:hAnsi="Calibri"/>
                <w:b/>
                <w:bCs/>
                <w:color w:val="000000"/>
                <w:sz w:val="22"/>
                <w:szCs w:val="22"/>
                <w:u w:val="single"/>
              </w:rPr>
              <w:t xml:space="preserve">ITEM </w:t>
            </w:r>
            <w:proofErr w:type="gramStart"/>
            <w:r w:rsidRPr="0063305C">
              <w:rPr>
                <w:rFonts w:ascii="Calibri" w:hAnsi="Calibri"/>
                <w:b/>
                <w:bCs/>
                <w:color w:val="000000"/>
                <w:sz w:val="22"/>
                <w:szCs w:val="22"/>
                <w:u w:val="single"/>
              </w:rPr>
              <w:t>4</w:t>
            </w:r>
            <w:proofErr w:type="gramEnd"/>
          </w:p>
        </w:tc>
        <w:tc>
          <w:tcPr>
            <w:tcW w:w="1417" w:type="dxa"/>
            <w:gridSpan w:val="3"/>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trHeight w:val="315"/>
        </w:trPr>
        <w:tc>
          <w:tcPr>
            <w:tcW w:w="757" w:type="dxa"/>
            <w:tcBorders>
              <w:top w:val="single" w:sz="8" w:space="0" w:color="auto"/>
              <w:left w:val="single" w:sz="8" w:space="0" w:color="auto"/>
              <w:bottom w:val="nil"/>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ZONA</w:t>
            </w:r>
          </w:p>
        </w:tc>
        <w:tc>
          <w:tcPr>
            <w:tcW w:w="6488" w:type="dxa"/>
            <w:gridSpan w:val="3"/>
            <w:tcBorders>
              <w:top w:val="nil"/>
              <w:left w:val="nil"/>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ÁREA</w:t>
            </w:r>
          </w:p>
        </w:tc>
        <w:tc>
          <w:tcPr>
            <w:tcW w:w="1417" w:type="dxa"/>
            <w:gridSpan w:val="3"/>
            <w:tcBorders>
              <w:top w:val="single" w:sz="8" w:space="0" w:color="auto"/>
              <w:left w:val="nil"/>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PERÍODO</w:t>
            </w:r>
          </w:p>
        </w:tc>
      </w:tr>
      <w:tr w:rsidR="0063305C" w:rsidRPr="0063305C" w:rsidTr="0063305C">
        <w:trPr>
          <w:trHeight w:val="300"/>
        </w:trPr>
        <w:tc>
          <w:tcPr>
            <w:tcW w:w="757" w:type="dxa"/>
            <w:tcBorders>
              <w:top w:val="single" w:sz="8" w:space="0" w:color="auto"/>
              <w:left w:val="single" w:sz="4" w:space="0" w:color="auto"/>
              <w:bottom w:val="single" w:sz="4" w:space="0" w:color="auto"/>
              <w:right w:val="single" w:sz="4" w:space="0" w:color="auto"/>
            </w:tcBorders>
            <w:noWrap/>
            <w:vAlign w:val="bottom"/>
            <w:hideMark/>
          </w:tcPr>
          <w:p w:rsidR="0063305C" w:rsidRPr="0063305C" w:rsidRDefault="0063305C" w:rsidP="0063305C">
            <w:pPr>
              <w:jc w:val="center"/>
              <w:rPr>
                <w:rFonts w:ascii="Calibri" w:hAnsi="Calibri"/>
                <w:color w:val="000000"/>
                <w:sz w:val="22"/>
                <w:szCs w:val="22"/>
              </w:rPr>
            </w:pPr>
            <w:r w:rsidRPr="0063305C">
              <w:rPr>
                <w:rFonts w:ascii="Calibri" w:hAnsi="Calibri"/>
                <w:color w:val="000000"/>
                <w:sz w:val="22"/>
                <w:szCs w:val="22"/>
              </w:rPr>
              <w:t>TODAS</w:t>
            </w:r>
          </w:p>
        </w:tc>
        <w:tc>
          <w:tcPr>
            <w:tcW w:w="6488" w:type="dxa"/>
            <w:gridSpan w:val="3"/>
            <w:tcBorders>
              <w:top w:val="nil"/>
              <w:left w:val="nil"/>
              <w:bottom w:val="single" w:sz="4"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Quilometragem – 30 km/ dia</w:t>
            </w:r>
          </w:p>
        </w:tc>
        <w:tc>
          <w:tcPr>
            <w:tcW w:w="1417" w:type="dxa"/>
            <w:gridSpan w:val="3"/>
            <w:tcBorders>
              <w:top w:val="nil"/>
              <w:left w:val="nil"/>
              <w:bottom w:val="single" w:sz="4"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DIA</w:t>
            </w:r>
          </w:p>
        </w:tc>
      </w:tr>
      <w:tr w:rsidR="0063305C" w:rsidRPr="0063305C" w:rsidTr="0063305C">
        <w:trPr>
          <w:trHeight w:val="315"/>
        </w:trPr>
        <w:tc>
          <w:tcPr>
            <w:tcW w:w="757" w:type="dxa"/>
            <w:tcBorders>
              <w:top w:val="nil"/>
              <w:left w:val="single" w:sz="4" w:space="0" w:color="auto"/>
              <w:bottom w:val="single" w:sz="8" w:space="0" w:color="auto"/>
              <w:right w:val="single" w:sz="4" w:space="0" w:color="auto"/>
            </w:tcBorders>
            <w:noWrap/>
            <w:vAlign w:val="bottom"/>
            <w:hideMark/>
          </w:tcPr>
          <w:p w:rsidR="0063305C" w:rsidRPr="0063305C" w:rsidRDefault="0063305C" w:rsidP="0063305C">
            <w:pPr>
              <w:jc w:val="center"/>
              <w:rPr>
                <w:rFonts w:ascii="Calibri" w:hAnsi="Calibri"/>
                <w:color w:val="000000"/>
                <w:sz w:val="22"/>
                <w:szCs w:val="22"/>
              </w:rPr>
            </w:pPr>
            <w:r w:rsidRPr="0063305C">
              <w:rPr>
                <w:rFonts w:ascii="Calibri" w:hAnsi="Calibri"/>
                <w:color w:val="000000"/>
                <w:sz w:val="22"/>
                <w:szCs w:val="22"/>
              </w:rPr>
              <w:t>TODAS</w:t>
            </w:r>
          </w:p>
        </w:tc>
        <w:tc>
          <w:tcPr>
            <w:tcW w:w="6488" w:type="dxa"/>
            <w:gridSpan w:val="3"/>
            <w:tcBorders>
              <w:top w:val="nil"/>
              <w:left w:val="nil"/>
              <w:bottom w:val="single" w:sz="8"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Quilometragem – 30 km/</w:t>
            </w:r>
            <w:proofErr w:type="gramStart"/>
            <w:r w:rsidRPr="0063305C">
              <w:rPr>
                <w:rFonts w:ascii="Calibri" w:hAnsi="Calibri"/>
                <w:b/>
                <w:bCs/>
                <w:color w:val="000000"/>
                <w:sz w:val="22"/>
                <w:szCs w:val="22"/>
              </w:rPr>
              <w:t xml:space="preserve">  </w:t>
            </w:r>
            <w:proofErr w:type="gramEnd"/>
            <w:r w:rsidRPr="0063305C">
              <w:rPr>
                <w:rFonts w:ascii="Calibri" w:hAnsi="Calibri"/>
                <w:b/>
                <w:bCs/>
                <w:color w:val="000000"/>
                <w:sz w:val="22"/>
                <w:szCs w:val="22"/>
              </w:rPr>
              <w:t>dia</w:t>
            </w:r>
          </w:p>
        </w:tc>
        <w:tc>
          <w:tcPr>
            <w:tcW w:w="1417" w:type="dxa"/>
            <w:gridSpan w:val="3"/>
            <w:tcBorders>
              <w:top w:val="nil"/>
              <w:left w:val="nil"/>
              <w:bottom w:val="single" w:sz="8"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NOITE</w:t>
            </w:r>
          </w:p>
        </w:tc>
      </w:tr>
    </w:tbl>
    <w:p w:rsidR="0063305C" w:rsidRPr="0063305C" w:rsidRDefault="0063305C" w:rsidP="0063305C">
      <w:pPr>
        <w:tabs>
          <w:tab w:val="left" w:pos="7655"/>
        </w:tabs>
        <w:spacing w:after="200" w:line="276" w:lineRule="auto"/>
        <w:ind w:right="424"/>
        <w:rPr>
          <w:rFonts w:ascii="Calibri" w:eastAsia="Calibri" w:hAnsi="Calibri"/>
          <w:sz w:val="22"/>
          <w:szCs w:val="22"/>
          <w:lang w:eastAsia="en-US"/>
        </w:rPr>
      </w:pPr>
    </w:p>
    <w:tbl>
      <w:tblPr>
        <w:tblW w:w="8803" w:type="dxa"/>
        <w:tblInd w:w="55" w:type="dxa"/>
        <w:tblCellMar>
          <w:left w:w="70" w:type="dxa"/>
          <w:right w:w="70" w:type="dxa"/>
        </w:tblCellMar>
        <w:tblLook w:val="04A0"/>
      </w:tblPr>
      <w:tblGrid>
        <w:gridCol w:w="757"/>
        <w:gridCol w:w="6629"/>
        <w:gridCol w:w="1417"/>
      </w:tblGrid>
      <w:tr w:rsidR="0063305C" w:rsidRPr="0063305C" w:rsidTr="0063305C">
        <w:trPr>
          <w:trHeight w:val="372"/>
        </w:trPr>
        <w:tc>
          <w:tcPr>
            <w:tcW w:w="757" w:type="dxa"/>
            <w:noWrap/>
            <w:vAlign w:val="bottom"/>
            <w:hideMark/>
          </w:tcPr>
          <w:p w:rsidR="0063305C" w:rsidRPr="0063305C" w:rsidRDefault="0063305C" w:rsidP="0063305C">
            <w:pPr>
              <w:spacing w:after="200" w:line="276" w:lineRule="auto"/>
              <w:rPr>
                <w:rFonts w:ascii="Calibri" w:eastAsia="Calibri" w:hAnsi="Calibri"/>
                <w:sz w:val="22"/>
                <w:szCs w:val="22"/>
                <w:lang w:eastAsia="en-US"/>
              </w:rPr>
            </w:pPr>
          </w:p>
        </w:tc>
        <w:tc>
          <w:tcPr>
            <w:tcW w:w="6629" w:type="dxa"/>
            <w:noWrap/>
            <w:vAlign w:val="bottom"/>
            <w:hideMark/>
          </w:tcPr>
          <w:p w:rsidR="0063305C" w:rsidRPr="0063305C" w:rsidRDefault="0063305C" w:rsidP="0063305C">
            <w:pPr>
              <w:spacing w:after="200" w:line="276" w:lineRule="auto"/>
              <w:rPr>
                <w:rFonts w:ascii="Calibri" w:eastAsia="Calibri" w:hAnsi="Calibri"/>
                <w:sz w:val="22"/>
                <w:szCs w:val="22"/>
                <w:lang w:eastAsia="en-US"/>
              </w:rPr>
            </w:pPr>
          </w:p>
        </w:tc>
        <w:tc>
          <w:tcPr>
            <w:tcW w:w="1417" w:type="dxa"/>
            <w:noWrap/>
            <w:vAlign w:val="bottom"/>
            <w:hideMark/>
          </w:tcPr>
          <w:p w:rsidR="0063305C" w:rsidRPr="0063305C" w:rsidRDefault="0063305C" w:rsidP="0063305C">
            <w:pPr>
              <w:spacing w:after="200" w:line="276" w:lineRule="auto"/>
              <w:rPr>
                <w:rFonts w:ascii="Calibri" w:eastAsia="Calibri" w:hAnsi="Calibri"/>
                <w:sz w:val="22"/>
                <w:szCs w:val="22"/>
                <w:lang w:eastAsia="en-US"/>
              </w:rPr>
            </w:pPr>
          </w:p>
        </w:tc>
      </w:tr>
      <w:tr w:rsidR="0063305C" w:rsidRPr="0063305C" w:rsidTr="0063305C">
        <w:trPr>
          <w:trHeight w:val="300"/>
        </w:trPr>
        <w:tc>
          <w:tcPr>
            <w:tcW w:w="757" w:type="dxa"/>
            <w:noWrap/>
            <w:vAlign w:val="bottom"/>
            <w:hideMark/>
          </w:tcPr>
          <w:p w:rsidR="0063305C" w:rsidRPr="0063305C" w:rsidRDefault="0063305C" w:rsidP="0063305C">
            <w:pPr>
              <w:spacing w:after="200" w:line="276" w:lineRule="auto"/>
              <w:rPr>
                <w:rFonts w:ascii="Calibri" w:eastAsia="Calibri" w:hAnsi="Calibri"/>
                <w:sz w:val="22"/>
                <w:szCs w:val="22"/>
                <w:lang w:eastAsia="en-US"/>
              </w:rPr>
            </w:pPr>
          </w:p>
        </w:tc>
        <w:tc>
          <w:tcPr>
            <w:tcW w:w="6629" w:type="dxa"/>
            <w:tcBorders>
              <w:top w:val="single" w:sz="8" w:space="0" w:color="auto"/>
              <w:left w:val="single" w:sz="8" w:space="0" w:color="auto"/>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u w:val="single"/>
              </w:rPr>
            </w:pPr>
            <w:r w:rsidRPr="0063305C">
              <w:rPr>
                <w:rFonts w:ascii="Calibri" w:hAnsi="Calibri"/>
                <w:b/>
                <w:bCs/>
                <w:color w:val="000000"/>
                <w:sz w:val="22"/>
                <w:szCs w:val="22"/>
                <w:u w:val="single"/>
              </w:rPr>
              <w:t xml:space="preserve">ITENS </w:t>
            </w:r>
            <w:proofErr w:type="gramStart"/>
            <w:r w:rsidRPr="0063305C">
              <w:rPr>
                <w:rFonts w:ascii="Calibri" w:hAnsi="Calibri"/>
                <w:b/>
                <w:bCs/>
                <w:color w:val="000000"/>
                <w:sz w:val="22"/>
                <w:szCs w:val="22"/>
                <w:u w:val="single"/>
              </w:rPr>
              <w:t>5</w:t>
            </w:r>
            <w:proofErr w:type="gramEnd"/>
            <w:r w:rsidRPr="0063305C">
              <w:rPr>
                <w:rFonts w:ascii="Calibri" w:hAnsi="Calibri"/>
                <w:b/>
                <w:bCs/>
                <w:color w:val="000000"/>
                <w:sz w:val="22"/>
                <w:szCs w:val="22"/>
                <w:u w:val="single"/>
              </w:rPr>
              <w:t xml:space="preserve"> E 6</w:t>
            </w:r>
          </w:p>
        </w:tc>
        <w:tc>
          <w:tcPr>
            <w:tcW w:w="1417" w:type="dxa"/>
            <w:noWrap/>
            <w:vAlign w:val="bottom"/>
            <w:hideMark/>
          </w:tcPr>
          <w:p w:rsidR="0063305C" w:rsidRPr="0063305C" w:rsidRDefault="0063305C" w:rsidP="0063305C">
            <w:pPr>
              <w:spacing w:line="276" w:lineRule="auto"/>
              <w:rPr>
                <w:rFonts w:ascii="Calibri" w:eastAsia="Calibri" w:hAnsi="Calibri"/>
                <w:sz w:val="22"/>
                <w:szCs w:val="22"/>
                <w:lang w:eastAsia="en-US"/>
              </w:rPr>
            </w:pPr>
          </w:p>
        </w:tc>
      </w:tr>
      <w:tr w:rsidR="0063305C" w:rsidRPr="0063305C" w:rsidTr="0063305C">
        <w:trPr>
          <w:trHeight w:val="315"/>
        </w:trPr>
        <w:tc>
          <w:tcPr>
            <w:tcW w:w="757" w:type="dxa"/>
            <w:tcBorders>
              <w:top w:val="single" w:sz="8" w:space="0" w:color="auto"/>
              <w:left w:val="single" w:sz="8" w:space="0" w:color="auto"/>
              <w:bottom w:val="nil"/>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ZONA</w:t>
            </w:r>
          </w:p>
        </w:tc>
        <w:tc>
          <w:tcPr>
            <w:tcW w:w="6629" w:type="dxa"/>
            <w:tcBorders>
              <w:top w:val="nil"/>
              <w:left w:val="nil"/>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ÁREA</w:t>
            </w:r>
          </w:p>
        </w:tc>
        <w:tc>
          <w:tcPr>
            <w:tcW w:w="1417" w:type="dxa"/>
            <w:tcBorders>
              <w:top w:val="single" w:sz="8" w:space="0" w:color="auto"/>
              <w:left w:val="nil"/>
              <w:bottom w:val="single" w:sz="8" w:space="0" w:color="auto"/>
              <w:right w:val="single" w:sz="8"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PERÍODO</w:t>
            </w:r>
          </w:p>
        </w:tc>
      </w:tr>
      <w:tr w:rsidR="0063305C" w:rsidRPr="0063305C" w:rsidTr="0063305C">
        <w:trPr>
          <w:trHeight w:val="300"/>
        </w:trPr>
        <w:tc>
          <w:tcPr>
            <w:tcW w:w="757" w:type="dxa"/>
            <w:tcBorders>
              <w:top w:val="single" w:sz="8" w:space="0" w:color="auto"/>
              <w:left w:val="single" w:sz="4" w:space="0" w:color="auto"/>
              <w:bottom w:val="single" w:sz="4" w:space="0" w:color="auto"/>
              <w:right w:val="single" w:sz="4" w:space="0" w:color="auto"/>
            </w:tcBorders>
            <w:noWrap/>
            <w:vAlign w:val="bottom"/>
            <w:hideMark/>
          </w:tcPr>
          <w:p w:rsidR="0063305C" w:rsidRPr="0063305C" w:rsidRDefault="0063305C" w:rsidP="0063305C">
            <w:pPr>
              <w:jc w:val="center"/>
              <w:rPr>
                <w:rFonts w:ascii="Calibri" w:hAnsi="Calibri"/>
                <w:color w:val="000000"/>
                <w:sz w:val="22"/>
                <w:szCs w:val="22"/>
              </w:rPr>
            </w:pPr>
            <w:r w:rsidRPr="0063305C">
              <w:rPr>
                <w:rFonts w:ascii="Calibri" w:hAnsi="Calibri"/>
                <w:color w:val="000000"/>
                <w:sz w:val="22"/>
                <w:szCs w:val="22"/>
              </w:rPr>
              <w:t>TODAS</w:t>
            </w:r>
          </w:p>
        </w:tc>
        <w:tc>
          <w:tcPr>
            <w:tcW w:w="6629" w:type="dxa"/>
            <w:tcBorders>
              <w:top w:val="nil"/>
              <w:left w:val="nil"/>
              <w:bottom w:val="single" w:sz="4"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 xml:space="preserve">Variáveis - </w:t>
            </w:r>
            <w:proofErr w:type="gramStart"/>
            <w:r w:rsidRPr="0063305C">
              <w:rPr>
                <w:rFonts w:ascii="Calibri" w:hAnsi="Calibri"/>
                <w:b/>
                <w:bCs/>
                <w:color w:val="000000"/>
                <w:sz w:val="22"/>
                <w:szCs w:val="22"/>
              </w:rPr>
              <w:t xml:space="preserve">400 </w:t>
            </w:r>
            <w:proofErr w:type="spellStart"/>
            <w:r w:rsidRPr="0063305C">
              <w:rPr>
                <w:rFonts w:ascii="Calibri" w:hAnsi="Calibri"/>
                <w:b/>
                <w:bCs/>
                <w:color w:val="000000"/>
                <w:sz w:val="22"/>
                <w:szCs w:val="22"/>
              </w:rPr>
              <w:t>hs</w:t>
            </w:r>
            <w:proofErr w:type="spellEnd"/>
            <w:proofErr w:type="gramEnd"/>
            <w:r w:rsidRPr="0063305C">
              <w:rPr>
                <w:rFonts w:ascii="Calibri" w:hAnsi="Calibri"/>
                <w:b/>
                <w:bCs/>
                <w:color w:val="000000"/>
                <w:sz w:val="22"/>
                <w:szCs w:val="22"/>
              </w:rPr>
              <w:t xml:space="preserve"> (Mês)</w:t>
            </w:r>
          </w:p>
        </w:tc>
        <w:tc>
          <w:tcPr>
            <w:tcW w:w="1417" w:type="dxa"/>
            <w:tcBorders>
              <w:top w:val="nil"/>
              <w:left w:val="nil"/>
              <w:bottom w:val="single" w:sz="4"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DIA</w:t>
            </w:r>
          </w:p>
        </w:tc>
      </w:tr>
      <w:tr w:rsidR="0063305C" w:rsidRPr="0063305C" w:rsidTr="0063305C">
        <w:trPr>
          <w:trHeight w:val="315"/>
        </w:trPr>
        <w:tc>
          <w:tcPr>
            <w:tcW w:w="757" w:type="dxa"/>
            <w:tcBorders>
              <w:top w:val="nil"/>
              <w:left w:val="single" w:sz="4" w:space="0" w:color="auto"/>
              <w:bottom w:val="single" w:sz="8" w:space="0" w:color="auto"/>
              <w:right w:val="single" w:sz="4" w:space="0" w:color="auto"/>
            </w:tcBorders>
            <w:noWrap/>
            <w:vAlign w:val="bottom"/>
            <w:hideMark/>
          </w:tcPr>
          <w:p w:rsidR="0063305C" w:rsidRPr="0063305C" w:rsidRDefault="0063305C" w:rsidP="0063305C">
            <w:pPr>
              <w:jc w:val="center"/>
              <w:rPr>
                <w:rFonts w:ascii="Calibri" w:hAnsi="Calibri"/>
                <w:color w:val="000000"/>
                <w:sz w:val="22"/>
                <w:szCs w:val="22"/>
              </w:rPr>
            </w:pPr>
            <w:r w:rsidRPr="0063305C">
              <w:rPr>
                <w:rFonts w:ascii="Calibri" w:hAnsi="Calibri"/>
                <w:color w:val="000000"/>
                <w:sz w:val="22"/>
                <w:szCs w:val="22"/>
              </w:rPr>
              <w:t>TODAS</w:t>
            </w:r>
          </w:p>
        </w:tc>
        <w:tc>
          <w:tcPr>
            <w:tcW w:w="6629" w:type="dxa"/>
            <w:tcBorders>
              <w:top w:val="nil"/>
              <w:left w:val="nil"/>
              <w:bottom w:val="single" w:sz="8"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 xml:space="preserve">Variáveis - </w:t>
            </w:r>
            <w:proofErr w:type="gramStart"/>
            <w:r w:rsidRPr="0063305C">
              <w:rPr>
                <w:rFonts w:ascii="Calibri" w:hAnsi="Calibri"/>
                <w:b/>
                <w:bCs/>
                <w:color w:val="000000"/>
                <w:sz w:val="22"/>
                <w:szCs w:val="22"/>
              </w:rPr>
              <w:t xml:space="preserve">600 </w:t>
            </w:r>
            <w:proofErr w:type="spellStart"/>
            <w:r w:rsidRPr="0063305C">
              <w:rPr>
                <w:rFonts w:ascii="Calibri" w:hAnsi="Calibri"/>
                <w:b/>
                <w:bCs/>
                <w:color w:val="000000"/>
                <w:sz w:val="22"/>
                <w:szCs w:val="22"/>
              </w:rPr>
              <w:t>hs</w:t>
            </w:r>
            <w:proofErr w:type="spellEnd"/>
            <w:proofErr w:type="gramEnd"/>
            <w:r w:rsidRPr="0063305C">
              <w:rPr>
                <w:rFonts w:ascii="Calibri" w:hAnsi="Calibri"/>
                <w:b/>
                <w:bCs/>
                <w:color w:val="000000"/>
                <w:sz w:val="22"/>
                <w:szCs w:val="22"/>
              </w:rPr>
              <w:t xml:space="preserve"> (Mês)</w:t>
            </w:r>
          </w:p>
        </w:tc>
        <w:tc>
          <w:tcPr>
            <w:tcW w:w="1417" w:type="dxa"/>
            <w:tcBorders>
              <w:top w:val="nil"/>
              <w:left w:val="nil"/>
              <w:bottom w:val="single" w:sz="8" w:space="0" w:color="auto"/>
              <w:right w:val="single" w:sz="4" w:space="0" w:color="auto"/>
            </w:tcBorders>
            <w:noWrap/>
            <w:vAlign w:val="bottom"/>
            <w:hideMark/>
          </w:tcPr>
          <w:p w:rsidR="0063305C" w:rsidRPr="0063305C" w:rsidRDefault="0063305C" w:rsidP="0063305C">
            <w:pPr>
              <w:jc w:val="center"/>
              <w:rPr>
                <w:rFonts w:ascii="Calibri" w:hAnsi="Calibri"/>
                <w:b/>
                <w:bCs/>
                <w:color w:val="000000"/>
                <w:sz w:val="22"/>
                <w:szCs w:val="22"/>
              </w:rPr>
            </w:pPr>
            <w:r w:rsidRPr="0063305C">
              <w:rPr>
                <w:rFonts w:ascii="Calibri" w:hAnsi="Calibri"/>
                <w:b/>
                <w:bCs/>
                <w:color w:val="000000"/>
                <w:sz w:val="22"/>
                <w:szCs w:val="22"/>
              </w:rPr>
              <w:t>NOITE</w:t>
            </w:r>
          </w:p>
        </w:tc>
      </w:tr>
    </w:tbl>
    <w:p w:rsidR="0063305C" w:rsidRPr="0063305C" w:rsidRDefault="0063305C" w:rsidP="0063305C">
      <w:pPr>
        <w:tabs>
          <w:tab w:val="left" w:pos="7655"/>
        </w:tabs>
        <w:spacing w:after="200" w:line="276" w:lineRule="auto"/>
        <w:ind w:right="424"/>
        <w:rPr>
          <w:rFonts w:ascii="Calibri" w:eastAsia="Calibri" w:hAnsi="Calibri"/>
          <w:sz w:val="22"/>
          <w:szCs w:val="22"/>
          <w:lang w:eastAsia="en-US"/>
        </w:rPr>
      </w:pPr>
    </w:p>
    <w:p w:rsidR="0063305C" w:rsidRPr="0063305C" w:rsidRDefault="0063305C" w:rsidP="0063305C">
      <w:pPr>
        <w:tabs>
          <w:tab w:val="left" w:pos="7655"/>
        </w:tabs>
        <w:spacing w:after="200" w:line="276" w:lineRule="auto"/>
        <w:ind w:right="424"/>
        <w:rPr>
          <w:rFonts w:ascii="Calibri" w:eastAsia="Calibri" w:hAnsi="Calibri"/>
          <w:sz w:val="22"/>
          <w:szCs w:val="22"/>
          <w:lang w:eastAsia="en-US"/>
        </w:rPr>
      </w:pPr>
      <w:r w:rsidRPr="0063305C">
        <w:rPr>
          <w:rFonts w:ascii="Calibri" w:eastAsia="Calibri" w:hAnsi="Calibri"/>
          <w:sz w:val="22"/>
          <w:szCs w:val="22"/>
          <w:lang w:eastAsia="en-US"/>
        </w:rPr>
        <w:t xml:space="preserve">   </w:t>
      </w:r>
    </w:p>
    <w:p w:rsidR="00B057CA" w:rsidRDefault="00B057CA">
      <w:pPr>
        <w:rPr>
          <w:rFonts w:ascii="Arial" w:eastAsia="Calibri" w:hAnsi="Arial" w:cs="Arial"/>
          <w:color w:val="000000"/>
          <w:lang w:eastAsia="en-US"/>
        </w:rPr>
      </w:pPr>
      <w:r>
        <w:rPr>
          <w:rFonts w:ascii="Arial" w:eastAsia="Calibri" w:hAnsi="Arial" w:cs="Arial"/>
          <w:color w:val="000000"/>
          <w:lang w:eastAsia="en-US"/>
        </w:rPr>
        <w:br w:type="page"/>
      </w:r>
    </w:p>
    <w:p w:rsidR="0063305C" w:rsidRDefault="0063305C">
      <w:pPr>
        <w:rPr>
          <w:rFonts w:ascii="Arial" w:eastAsia="Calibri" w:hAnsi="Arial" w:cs="Arial"/>
          <w:color w:val="000000"/>
          <w:lang w:eastAsia="en-US"/>
        </w:rPr>
      </w:pPr>
      <w:r>
        <w:rPr>
          <w:noProof/>
        </w:rPr>
        <w:lastRenderedPageBreak/>
        <w:drawing>
          <wp:inline distT="0" distB="0" distL="0" distR="0">
            <wp:extent cx="5940425" cy="4202721"/>
            <wp:effectExtent l="0" t="7302"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rot="5400000">
                      <a:off x="0" y="0"/>
                      <a:ext cx="5940425" cy="4202721"/>
                    </a:xfrm>
                    <a:prstGeom prst="rect">
                      <a:avLst/>
                    </a:prstGeom>
                  </pic:spPr>
                </pic:pic>
              </a:graphicData>
            </a:graphic>
          </wp:inline>
        </w:drawing>
      </w:r>
    </w:p>
    <w:p w:rsidR="0063305C" w:rsidRDefault="0063305C">
      <w:pPr>
        <w:rPr>
          <w:rFonts w:ascii="Arial" w:eastAsia="Calibri" w:hAnsi="Arial" w:cs="Arial"/>
          <w:color w:val="000000"/>
          <w:lang w:eastAsia="en-US"/>
        </w:rPr>
      </w:pPr>
      <w:r>
        <w:rPr>
          <w:rFonts w:ascii="Arial" w:eastAsia="Calibri" w:hAnsi="Arial" w:cs="Arial"/>
          <w:color w:val="000000"/>
          <w:lang w:eastAsia="en-US"/>
        </w:rPr>
        <w:br w:type="page"/>
      </w:r>
    </w:p>
    <w:p w:rsidR="00DB477C" w:rsidRPr="00337CA3" w:rsidRDefault="0064398A" w:rsidP="005C28D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337CA3">
        <w:rPr>
          <w:rFonts w:ascii="Arial" w:hAnsi="Arial" w:cs="Arial"/>
          <w:b/>
          <w:sz w:val="22"/>
          <w:szCs w:val="22"/>
        </w:rPr>
        <w:lastRenderedPageBreak/>
        <w:t>PROCESSO FMAL Nº</w:t>
      </w:r>
      <w:r w:rsidR="00455D16" w:rsidRPr="00337CA3">
        <w:rPr>
          <w:rFonts w:ascii="Arial" w:hAnsi="Arial" w:cs="Arial"/>
          <w:b/>
          <w:sz w:val="22"/>
          <w:szCs w:val="22"/>
        </w:rPr>
        <w:t>.</w:t>
      </w:r>
      <w:r w:rsidR="00337CA3" w:rsidRPr="00337CA3">
        <w:rPr>
          <w:rFonts w:ascii="Arial" w:hAnsi="Arial" w:cs="Arial"/>
          <w:b/>
          <w:sz w:val="22"/>
          <w:szCs w:val="22"/>
        </w:rPr>
        <w:t xml:space="preserve"> </w:t>
      </w:r>
      <w:r w:rsidR="00B94CE7">
        <w:rPr>
          <w:rFonts w:ascii="Arial" w:hAnsi="Arial" w:cs="Arial"/>
          <w:b/>
          <w:sz w:val="22"/>
          <w:szCs w:val="22"/>
        </w:rPr>
        <w:t>297/2015</w:t>
      </w:r>
    </w:p>
    <w:p w:rsidR="002B6705" w:rsidRPr="00337CA3" w:rsidRDefault="00DB477C" w:rsidP="005C28D4">
      <w:pPr>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rPr>
      </w:pPr>
      <w:r w:rsidRPr="00337CA3">
        <w:rPr>
          <w:rFonts w:ascii="Arial" w:hAnsi="Arial" w:cs="Arial"/>
          <w:b/>
          <w:sz w:val="22"/>
          <w:szCs w:val="22"/>
        </w:rPr>
        <w:t>PREGÃO ELETRÔNICO Nº</w:t>
      </w:r>
      <w:r w:rsidRPr="00CD5C57">
        <w:rPr>
          <w:rFonts w:ascii="Arial" w:hAnsi="Arial" w:cs="Arial"/>
          <w:b/>
          <w:sz w:val="22"/>
          <w:szCs w:val="22"/>
        </w:rPr>
        <w:t>.</w:t>
      </w:r>
      <w:r w:rsidR="00780272" w:rsidRPr="00CD5C57">
        <w:rPr>
          <w:rFonts w:ascii="Arial" w:hAnsi="Arial" w:cs="Arial"/>
          <w:b/>
          <w:sz w:val="22"/>
          <w:szCs w:val="22"/>
        </w:rPr>
        <w:t xml:space="preserve"> </w:t>
      </w:r>
      <w:r w:rsidR="00CD5C57" w:rsidRPr="00CD5C57">
        <w:rPr>
          <w:rFonts w:ascii="Arial" w:hAnsi="Arial" w:cs="Arial"/>
          <w:b/>
          <w:sz w:val="22"/>
          <w:szCs w:val="22"/>
        </w:rPr>
        <w:t>013/</w:t>
      </w:r>
      <w:r w:rsidR="0031261B" w:rsidRPr="00CD5C57">
        <w:rPr>
          <w:rFonts w:ascii="Arial" w:hAnsi="Arial" w:cs="Arial"/>
          <w:b/>
          <w:sz w:val="22"/>
          <w:szCs w:val="22"/>
        </w:rPr>
        <w:t>201</w:t>
      </w:r>
      <w:r w:rsidR="00B94CE7" w:rsidRPr="00CD5C57">
        <w:rPr>
          <w:rFonts w:ascii="Arial" w:hAnsi="Arial" w:cs="Arial"/>
          <w:b/>
          <w:sz w:val="22"/>
          <w:szCs w:val="22"/>
        </w:rPr>
        <w:t>5</w:t>
      </w:r>
      <w:r w:rsidR="0004168B" w:rsidRPr="00337CA3">
        <w:rPr>
          <w:rFonts w:ascii="Arial" w:hAnsi="Arial" w:cs="Arial"/>
          <w:b/>
          <w:sz w:val="22"/>
          <w:szCs w:val="22"/>
        </w:rPr>
        <w:tab/>
      </w:r>
      <w:r w:rsidRPr="00337CA3">
        <w:rPr>
          <w:rFonts w:ascii="Arial" w:hAnsi="Arial" w:cs="Arial"/>
          <w:b/>
          <w:sz w:val="22"/>
          <w:szCs w:val="22"/>
        </w:rPr>
        <w:t>CRITÉ</w:t>
      </w:r>
      <w:r w:rsidR="0064398A" w:rsidRPr="00337CA3">
        <w:rPr>
          <w:rFonts w:ascii="Arial" w:hAnsi="Arial" w:cs="Arial"/>
          <w:b/>
          <w:sz w:val="22"/>
          <w:szCs w:val="22"/>
        </w:rPr>
        <w:t>RIO:</w:t>
      </w:r>
      <w:r w:rsidR="00337CA3" w:rsidRPr="00337CA3">
        <w:rPr>
          <w:rFonts w:ascii="Arial" w:hAnsi="Arial" w:cs="Arial"/>
          <w:b/>
          <w:sz w:val="22"/>
          <w:szCs w:val="22"/>
        </w:rPr>
        <w:t xml:space="preserve"> </w:t>
      </w:r>
      <w:r w:rsidR="00B94CE7">
        <w:rPr>
          <w:rFonts w:ascii="Arial" w:hAnsi="Arial" w:cs="Arial"/>
          <w:b/>
          <w:sz w:val="22"/>
          <w:szCs w:val="22"/>
        </w:rPr>
        <w:t>“MENOR PREÇO”</w:t>
      </w:r>
    </w:p>
    <w:p w:rsidR="00AC05F8" w:rsidRPr="003A5B0C" w:rsidRDefault="00AC05F8" w:rsidP="005C28D4">
      <w:pPr>
        <w:jc w:val="center"/>
        <w:rPr>
          <w:rFonts w:ascii="Arial" w:hAnsi="Arial" w:cs="Arial"/>
          <w:b/>
          <w:sz w:val="22"/>
          <w:szCs w:val="22"/>
          <w:highlight w:val="yellow"/>
        </w:rPr>
      </w:pPr>
    </w:p>
    <w:p w:rsidR="001C3845" w:rsidRPr="003A5B0C" w:rsidRDefault="002B6705" w:rsidP="000375BF">
      <w:pPr>
        <w:jc w:val="center"/>
        <w:rPr>
          <w:rFonts w:ascii="Arial" w:hAnsi="Arial" w:cs="Arial"/>
          <w:b/>
          <w:sz w:val="22"/>
          <w:szCs w:val="22"/>
        </w:rPr>
      </w:pPr>
      <w:r w:rsidRPr="003A5B0C">
        <w:rPr>
          <w:rFonts w:ascii="Arial" w:hAnsi="Arial" w:cs="Arial"/>
          <w:b/>
          <w:sz w:val="22"/>
          <w:szCs w:val="22"/>
        </w:rPr>
        <w:t xml:space="preserve">ANEXO </w:t>
      </w:r>
      <w:r w:rsidR="00780272" w:rsidRPr="003A5B0C">
        <w:rPr>
          <w:rFonts w:ascii="Arial" w:hAnsi="Arial" w:cs="Arial"/>
          <w:b/>
          <w:sz w:val="22"/>
          <w:szCs w:val="22"/>
        </w:rPr>
        <w:t>II</w:t>
      </w:r>
      <w:r w:rsidR="001C3845" w:rsidRPr="003A5B0C">
        <w:rPr>
          <w:rFonts w:ascii="Arial" w:hAnsi="Arial" w:cs="Arial"/>
          <w:b/>
          <w:sz w:val="22"/>
          <w:szCs w:val="22"/>
        </w:rPr>
        <w:t xml:space="preserve"> DO EDITAL</w:t>
      </w:r>
      <w:r w:rsidR="007A4F6E" w:rsidRPr="003A5B0C">
        <w:rPr>
          <w:rFonts w:ascii="Arial" w:hAnsi="Arial" w:cs="Arial"/>
          <w:b/>
          <w:sz w:val="22"/>
          <w:szCs w:val="22"/>
        </w:rPr>
        <w:t xml:space="preserve"> </w:t>
      </w:r>
    </w:p>
    <w:p w:rsidR="002B6705" w:rsidRPr="003A5B0C" w:rsidRDefault="007A4F6E" w:rsidP="000375BF">
      <w:pPr>
        <w:spacing w:after="240"/>
        <w:jc w:val="both"/>
        <w:rPr>
          <w:rFonts w:ascii="Arial" w:hAnsi="Arial" w:cs="Arial"/>
          <w:b/>
          <w:sz w:val="22"/>
          <w:szCs w:val="22"/>
        </w:rPr>
      </w:pPr>
      <w:r w:rsidRPr="003A5B0C">
        <w:rPr>
          <w:rFonts w:ascii="Arial" w:hAnsi="Arial" w:cs="Arial"/>
          <w:b/>
          <w:sz w:val="22"/>
          <w:szCs w:val="22"/>
        </w:rPr>
        <w:t xml:space="preserve">                               </w:t>
      </w:r>
      <w:r w:rsidR="000375BF">
        <w:rPr>
          <w:rFonts w:ascii="Arial" w:hAnsi="Arial" w:cs="Arial"/>
          <w:b/>
          <w:sz w:val="22"/>
          <w:szCs w:val="22"/>
        </w:rPr>
        <w:tab/>
      </w:r>
      <w:r w:rsidR="000375BF">
        <w:rPr>
          <w:rFonts w:ascii="Arial" w:hAnsi="Arial" w:cs="Arial"/>
          <w:b/>
          <w:sz w:val="22"/>
          <w:szCs w:val="22"/>
        </w:rPr>
        <w:tab/>
      </w:r>
      <w:r w:rsidRPr="003A5B0C">
        <w:rPr>
          <w:rFonts w:ascii="Arial" w:hAnsi="Arial" w:cs="Arial"/>
          <w:b/>
          <w:sz w:val="22"/>
          <w:szCs w:val="22"/>
        </w:rPr>
        <w:t xml:space="preserve"> </w:t>
      </w:r>
      <w:r w:rsidR="00685EA1" w:rsidRPr="003A5B0C">
        <w:rPr>
          <w:rFonts w:ascii="Arial" w:hAnsi="Arial" w:cs="Arial"/>
          <w:b/>
          <w:sz w:val="22"/>
          <w:szCs w:val="22"/>
        </w:rPr>
        <w:t>MODELO DE PROPOSTA DE PREÇOS</w:t>
      </w:r>
    </w:p>
    <w:p w:rsidR="00AF28DD" w:rsidRPr="000375BF" w:rsidRDefault="00382556" w:rsidP="00FC0365">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sz w:val="18"/>
          <w:szCs w:val="22"/>
        </w:rPr>
      </w:pPr>
      <w:r w:rsidRPr="003C3FE5">
        <w:rPr>
          <w:rFonts w:ascii="Arial" w:hAnsi="Arial" w:cs="Arial"/>
          <w:b/>
          <w:sz w:val="20"/>
          <w:szCs w:val="22"/>
        </w:rPr>
        <w:t xml:space="preserve">OBJETO: </w:t>
      </w:r>
      <w:r w:rsidR="00A10506" w:rsidRPr="000375BF">
        <w:rPr>
          <w:rFonts w:ascii="Arial" w:hAnsi="Arial" w:cs="Arial"/>
          <w:b/>
          <w:sz w:val="20"/>
        </w:rPr>
        <w:t>CONTRATAÇÃO DE</w:t>
      </w:r>
      <w:r w:rsidR="004F479C" w:rsidRPr="000375BF">
        <w:rPr>
          <w:rFonts w:ascii="Arial" w:hAnsi="Arial" w:cs="Arial"/>
          <w:b/>
          <w:sz w:val="20"/>
        </w:rPr>
        <w:t xml:space="preserve"> </w:t>
      </w:r>
      <w:r w:rsidR="00A10506" w:rsidRPr="000375BF">
        <w:rPr>
          <w:rFonts w:ascii="Arial" w:hAnsi="Arial" w:cs="Arial"/>
          <w:b/>
          <w:sz w:val="20"/>
        </w:rPr>
        <w:t>EMPRESA PARA A</w:t>
      </w:r>
      <w:r w:rsidR="004F479C" w:rsidRPr="000375BF">
        <w:rPr>
          <w:rFonts w:ascii="Arial" w:hAnsi="Arial" w:cs="Arial"/>
          <w:b/>
          <w:sz w:val="20"/>
        </w:rPr>
        <w:t xml:space="preserve"> </w:t>
      </w:r>
      <w:r w:rsidR="00A10506" w:rsidRPr="000375BF">
        <w:rPr>
          <w:rFonts w:ascii="Arial" w:hAnsi="Arial" w:cs="Arial"/>
          <w:b/>
          <w:sz w:val="20"/>
        </w:rPr>
        <w:t>PRESTAÇÃO DE SERVIÇOS DE VIGILÂNCIA/ SEGURANÇA PATRIMONIAL COM A EFETIVA COBERTURA DOS POSTOS DESIGNADOS, NO ÂMBITO DA FUNDAÇÃO MEMORIAL DA AMÉRICA LATINA</w:t>
      </w:r>
      <w:r w:rsidR="00A10506" w:rsidRPr="000375BF">
        <w:rPr>
          <w:rFonts w:ascii="Arial" w:hAnsi="Arial" w:cs="Arial"/>
          <w:b/>
          <w:sz w:val="18"/>
          <w:szCs w:val="22"/>
        </w:rPr>
        <w:t xml:space="preserve"> </w:t>
      </w:r>
    </w:p>
    <w:p w:rsidR="00382556" w:rsidRPr="00AE53F7" w:rsidRDefault="00382556" w:rsidP="00382556">
      <w:pPr>
        <w:autoSpaceDE w:val="0"/>
        <w:autoSpaceDN w:val="0"/>
        <w:adjustRightInd w:val="0"/>
        <w:jc w:val="both"/>
        <w:rPr>
          <w:rFonts w:ascii="Arial" w:hAnsi="Arial" w:cs="Arial"/>
          <w:b/>
          <w:bCs/>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CE1D03" w:rsidRPr="003A5B0C" w:rsidTr="00BD2B68">
        <w:trPr>
          <w:cantSplit/>
          <w:trHeight w:val="825"/>
        </w:trPr>
        <w:tc>
          <w:tcPr>
            <w:tcW w:w="9568" w:type="dxa"/>
            <w:tcBorders>
              <w:top w:val="single" w:sz="4" w:space="0" w:color="auto"/>
              <w:bottom w:val="single" w:sz="4" w:space="0" w:color="auto"/>
            </w:tcBorders>
            <w:vAlign w:val="center"/>
          </w:tcPr>
          <w:p w:rsidR="00CE1D03" w:rsidRPr="00D648F9" w:rsidRDefault="00CE1D03" w:rsidP="003E0BF3">
            <w:pPr>
              <w:pStyle w:val="Ttulo2"/>
              <w:suppressAutoHyphens/>
              <w:spacing w:before="0" w:after="0"/>
              <w:jc w:val="both"/>
              <w:rPr>
                <w:rFonts w:cs="Arial"/>
                <w:b w:val="0"/>
                <w:sz w:val="20"/>
                <w:szCs w:val="20"/>
              </w:rPr>
            </w:pPr>
            <w:r w:rsidRPr="00D648F9">
              <w:rPr>
                <w:rFonts w:cs="Arial"/>
                <w:sz w:val="20"/>
                <w:szCs w:val="20"/>
                <w:highlight w:val="yellow"/>
              </w:rPr>
              <w:t>Esta FOLHA DE PROPOSTA deverá ser copiada e anexada em formulário próprio do sistema do Pregão Eletrônico, a fim de ser usada para declarar e indexar a comprovação da aderência às especificações.</w:t>
            </w:r>
          </w:p>
        </w:tc>
      </w:tr>
    </w:tbl>
    <w:p w:rsidR="0063305C" w:rsidRDefault="0063305C" w:rsidP="0063305C">
      <w:pPr>
        <w:autoSpaceDE w:val="0"/>
        <w:autoSpaceDN w:val="0"/>
        <w:adjustRightInd w:val="0"/>
        <w:jc w:val="both"/>
        <w:rPr>
          <w:rFonts w:ascii="Arial" w:hAnsi="Arial" w:cs="Arial"/>
          <w:b/>
          <w:lang w:val="pt-PT" w:eastAsia="pt-PT"/>
        </w:rPr>
      </w:pPr>
      <w:bookmarkStart w:id="1" w:name="RANGE!A1:G58"/>
      <w:bookmarkEnd w:id="1"/>
    </w:p>
    <w:tbl>
      <w:tblPr>
        <w:tblStyle w:val="Tabelacomgrade"/>
        <w:tblW w:w="9576" w:type="dxa"/>
        <w:tblLayout w:type="fixed"/>
        <w:tblLook w:val="01E0"/>
      </w:tblPr>
      <w:tblGrid>
        <w:gridCol w:w="817"/>
        <w:gridCol w:w="2415"/>
        <w:gridCol w:w="278"/>
        <w:gridCol w:w="714"/>
        <w:gridCol w:w="279"/>
        <w:gridCol w:w="1422"/>
        <w:gridCol w:w="1985"/>
        <w:gridCol w:w="1666"/>
      </w:tblGrid>
      <w:tr w:rsidR="0063305C" w:rsidRPr="000375BF" w:rsidTr="0008783D">
        <w:trPr>
          <w:trHeight w:val="77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lang w:val="pt-PT" w:eastAsia="pt-PT"/>
              </w:rPr>
            </w:pPr>
          </w:p>
          <w:p w:rsidR="0063305C" w:rsidRPr="000375BF" w:rsidRDefault="0063305C" w:rsidP="0063305C">
            <w:pPr>
              <w:jc w:val="center"/>
              <w:rPr>
                <w:b/>
                <w:sz w:val="18"/>
                <w:lang w:val="pt-PT" w:eastAsia="pt-PT"/>
              </w:rPr>
            </w:pPr>
            <w:r w:rsidRPr="0008783D">
              <w:rPr>
                <w:b/>
                <w:sz w:val="16"/>
              </w:rPr>
              <w:t>ITEM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lang w:val="pt-PT" w:eastAsia="pt-PT"/>
              </w:rPr>
            </w:pPr>
          </w:p>
          <w:p w:rsidR="0063305C" w:rsidRPr="000375BF" w:rsidRDefault="0063305C" w:rsidP="0063305C">
            <w:pPr>
              <w:jc w:val="center"/>
              <w:rPr>
                <w:b/>
                <w:sz w:val="18"/>
                <w:lang w:val="pt-PT" w:eastAsia="pt-PT"/>
              </w:rPr>
            </w:pPr>
            <w:r w:rsidRPr="000375BF">
              <w:rPr>
                <w:b/>
                <w:sz w:val="18"/>
              </w:rPr>
              <w:t>DESCRIÇÃO</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rPr>
            </w:pPr>
            <w:r w:rsidRPr="000375BF">
              <w:rPr>
                <w:b/>
                <w:sz w:val="18"/>
              </w:rPr>
              <w:t>QUANTIDADE DE POSTOS</w:t>
            </w:r>
          </w:p>
          <w:p w:rsidR="0063305C" w:rsidRPr="000375BF" w:rsidRDefault="0063305C" w:rsidP="0063305C">
            <w:pPr>
              <w:jc w:val="center"/>
              <w:rPr>
                <w:b/>
                <w:sz w:val="18"/>
                <w:lang w:val="pt-PT" w:eastAsia="pt-PT"/>
              </w:rPr>
            </w:pPr>
            <w:r w:rsidRPr="000375BF">
              <w:rPr>
                <w:b/>
                <w:sz w:val="18"/>
              </w:rPr>
              <w:t>(1)</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rPr>
            </w:pPr>
            <w:r w:rsidRPr="000375BF">
              <w:rPr>
                <w:b/>
                <w:sz w:val="18"/>
              </w:rPr>
              <w:t xml:space="preserve">PREÇO UNITÁRIO POSTO/DIA R$ </w:t>
            </w:r>
          </w:p>
          <w:p w:rsidR="0063305C" w:rsidRPr="000375BF" w:rsidRDefault="0063305C" w:rsidP="0063305C">
            <w:pPr>
              <w:jc w:val="center"/>
              <w:rPr>
                <w:b/>
                <w:sz w:val="18"/>
                <w:lang w:val="pt-PT" w:eastAsia="pt-PT"/>
              </w:rPr>
            </w:pPr>
            <w:r w:rsidRPr="000375BF">
              <w:rPr>
                <w:b/>
                <w:sz w:val="18"/>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lang w:val="pt-PT" w:eastAsia="pt-PT"/>
              </w:rPr>
            </w:pPr>
            <w:r w:rsidRPr="000375BF">
              <w:rPr>
                <w:b/>
                <w:sz w:val="18"/>
              </w:rPr>
              <w:t>QUANT. DIAS TRABALHADOS (3)</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rPr>
            </w:pPr>
            <w:r w:rsidRPr="000375BF">
              <w:rPr>
                <w:b/>
                <w:sz w:val="18"/>
              </w:rPr>
              <w:t xml:space="preserve">TOTAL R$ </w:t>
            </w:r>
          </w:p>
          <w:p w:rsidR="0063305C" w:rsidRPr="000375BF" w:rsidRDefault="0063305C" w:rsidP="0063305C">
            <w:pPr>
              <w:jc w:val="center"/>
              <w:rPr>
                <w:b/>
                <w:sz w:val="18"/>
              </w:rPr>
            </w:pPr>
          </w:p>
          <w:p w:rsidR="0063305C" w:rsidRPr="000375BF" w:rsidRDefault="0063305C" w:rsidP="0063305C">
            <w:pPr>
              <w:jc w:val="center"/>
              <w:rPr>
                <w:b/>
                <w:sz w:val="18"/>
                <w:lang w:val="pt-PT" w:eastAsia="pt-PT"/>
              </w:rPr>
            </w:pPr>
            <w:r w:rsidRPr="000375BF">
              <w:rPr>
                <w:b/>
                <w:sz w:val="18"/>
              </w:rPr>
              <w:t>(4) = (1)x(2)x(3)</w:t>
            </w:r>
          </w:p>
        </w:tc>
      </w:tr>
      <w:tr w:rsidR="0063305C" w:rsidTr="0008783D">
        <w:tc>
          <w:tcPr>
            <w:tcW w:w="817"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pPr>
            <w:proofErr w:type="gramStart"/>
            <w:r>
              <w:t>1</w:t>
            </w:r>
            <w:proofErr w:type="gramEnd"/>
          </w:p>
          <w:p w:rsidR="0063305C" w:rsidRDefault="0063305C" w:rsidP="0063305C">
            <w:pPr>
              <w:rPr>
                <w:lang w:val="pt-PT" w:eastAsia="pt-P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rPr>
                <w:b/>
              </w:rPr>
            </w:pPr>
            <w:r>
              <w:t xml:space="preserve">Posto/Dias 12 horas diárias </w:t>
            </w:r>
            <w:r>
              <w:rPr>
                <w:b/>
              </w:rPr>
              <w:t>Diurno</w:t>
            </w:r>
          </w:p>
          <w:p w:rsidR="0063305C" w:rsidRDefault="0063305C" w:rsidP="0063305C">
            <w:pPr>
              <w:rPr>
                <w:lang w:val="pt-PT" w:eastAsia="pt-PT"/>
              </w:rPr>
            </w:pPr>
            <w:r>
              <w:t>2ª a domingo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B27720" w:rsidP="0063305C">
            <w:pPr>
              <w:jc w:val="center"/>
              <w:rPr>
                <w:lang w:val="pt-PT" w:eastAsia="pt-PT"/>
              </w:rPr>
            </w:pPr>
            <w:proofErr w:type="gramStart"/>
            <w:r>
              <w:t>3</w:t>
            </w:r>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rPr>
                <w:lang w:val="pt-PT" w:eastAsia="pt-PT"/>
              </w:rPr>
            </w:pPr>
            <w:r>
              <w:t>365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r>
      <w:tr w:rsidR="0063305C" w:rsidTr="0008783D">
        <w:tc>
          <w:tcPr>
            <w:tcW w:w="817"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pPr>
            <w:proofErr w:type="gramStart"/>
            <w:r>
              <w:t>2</w:t>
            </w:r>
            <w:proofErr w:type="gramEnd"/>
          </w:p>
          <w:p w:rsidR="0063305C" w:rsidRDefault="0063305C" w:rsidP="0063305C">
            <w:pPr>
              <w:jc w:val="center"/>
              <w:rPr>
                <w:lang w:val="pt-PT" w:eastAsia="pt-P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rPr>
                <w:lang w:val="pt-PT" w:eastAsia="pt-PT"/>
              </w:rPr>
            </w:pPr>
            <w:r>
              <w:t xml:space="preserve">Posto/Dia 12 horas diárias </w:t>
            </w:r>
            <w:r>
              <w:rPr>
                <w:b/>
              </w:rPr>
              <w:t>Noturno</w:t>
            </w:r>
          </w:p>
          <w:p w:rsidR="0063305C" w:rsidRDefault="0063305C" w:rsidP="0063305C">
            <w:pPr>
              <w:rPr>
                <w:b/>
                <w:lang w:val="pt-PT" w:eastAsia="pt-PT"/>
              </w:rPr>
            </w:pPr>
            <w:r>
              <w:t>2ª a domingo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B27720" w:rsidP="0063305C">
            <w:pPr>
              <w:jc w:val="center"/>
              <w:rPr>
                <w:lang w:val="pt-PT" w:eastAsia="pt-PT"/>
              </w:rPr>
            </w:pPr>
            <w:proofErr w:type="gramStart"/>
            <w:r>
              <w:t>3</w:t>
            </w:r>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rPr>
                <w:lang w:val="pt-PT" w:eastAsia="pt-PT"/>
              </w:rPr>
            </w:pPr>
            <w:r>
              <w:t>365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r>
      <w:tr w:rsidR="0063305C" w:rsidTr="0008783D">
        <w:tc>
          <w:tcPr>
            <w:tcW w:w="817"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FD1C21" w:rsidP="00FD1C21">
            <w:pPr>
              <w:jc w:val="center"/>
              <w:rPr>
                <w:lang w:val="pt-PT" w:eastAsia="pt-PT"/>
              </w:rPr>
            </w:pPr>
            <w:r>
              <w:rPr>
                <w:lang w:val="pt-PT" w:eastAsia="pt-PT"/>
              </w:rPr>
              <w:t>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rPr>
                <w:lang w:val="pt-PT" w:eastAsia="pt-PT"/>
              </w:rPr>
            </w:pPr>
            <w:r>
              <w:t>Posto/Dia/Motorizado</w:t>
            </w:r>
          </w:p>
          <w:p w:rsidR="0063305C" w:rsidRDefault="0063305C" w:rsidP="0063305C">
            <w:r>
              <w:t>12 horas diárias</w:t>
            </w:r>
          </w:p>
          <w:p w:rsidR="0063305C" w:rsidRDefault="0063305C" w:rsidP="00941013">
            <w:pPr>
              <w:rPr>
                <w:lang w:val="pt-PT" w:eastAsia="pt-PT"/>
              </w:rPr>
            </w:pPr>
            <w:r>
              <w:rPr>
                <w:b/>
              </w:rPr>
              <w:t>Diurno</w:t>
            </w:r>
            <w:r w:rsidR="00941013">
              <w:rPr>
                <w:b/>
              </w:rPr>
              <w:t xml:space="preserve"> - </w:t>
            </w:r>
            <w:r>
              <w:t>2 ª a domingo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pPr>
            <w:proofErr w:type="gramStart"/>
            <w:r>
              <w:t>1</w:t>
            </w:r>
            <w:proofErr w:type="gramEnd"/>
          </w:p>
          <w:p w:rsidR="0063305C" w:rsidRDefault="0063305C" w:rsidP="0063305C">
            <w:pPr>
              <w:jc w:val="center"/>
              <w:rPr>
                <w:lang w:val="pt-PT" w:eastAsia="pt-PT"/>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__________</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rPr>
                <w:lang w:val="pt-PT" w:eastAsia="pt-PT"/>
              </w:rPr>
            </w:pPr>
            <w:r>
              <w:t>365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r>
      <w:tr w:rsidR="0063305C" w:rsidTr="0008783D">
        <w:tc>
          <w:tcPr>
            <w:tcW w:w="817" w:type="dxa"/>
            <w:tcBorders>
              <w:top w:val="single" w:sz="4" w:space="0" w:color="auto"/>
              <w:left w:val="single" w:sz="4" w:space="0" w:color="auto"/>
              <w:bottom w:val="single" w:sz="4" w:space="0" w:color="auto"/>
              <w:right w:val="single" w:sz="4" w:space="0" w:color="auto"/>
            </w:tcBorders>
            <w:shd w:val="clear" w:color="auto" w:fill="auto"/>
          </w:tcPr>
          <w:p w:rsidR="0063305C" w:rsidRDefault="00FD1C21" w:rsidP="0063305C">
            <w:pPr>
              <w:jc w:val="center"/>
              <w:rPr>
                <w:lang w:val="pt-PT" w:eastAsia="pt-PT"/>
              </w:rPr>
            </w:pPr>
            <w:r>
              <w:rPr>
                <w:lang w:val="pt-PT" w:eastAsia="pt-PT"/>
              </w:rPr>
              <w:t>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rPr>
                <w:lang w:val="pt-PT" w:eastAsia="pt-PT"/>
              </w:rPr>
            </w:pPr>
            <w:r>
              <w:t>Posto/Dia/Motorizado</w:t>
            </w:r>
          </w:p>
          <w:p w:rsidR="0063305C" w:rsidRDefault="0063305C" w:rsidP="0063305C">
            <w:r>
              <w:t>12 horas diárias</w:t>
            </w:r>
          </w:p>
          <w:p w:rsidR="0063305C" w:rsidRDefault="0063305C" w:rsidP="00941013">
            <w:pPr>
              <w:rPr>
                <w:lang w:val="pt-PT" w:eastAsia="pt-PT"/>
              </w:rPr>
            </w:pPr>
            <w:r>
              <w:rPr>
                <w:b/>
              </w:rPr>
              <w:t>Noturno</w:t>
            </w:r>
            <w:r w:rsidR="00941013">
              <w:rPr>
                <w:b/>
              </w:rPr>
              <w:t xml:space="preserve"> - </w:t>
            </w:r>
            <w:r>
              <w:t>2 ª a domingo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pPr>
            <w:proofErr w:type="gramStart"/>
            <w:r>
              <w:t>1</w:t>
            </w:r>
            <w:proofErr w:type="gramEnd"/>
          </w:p>
          <w:p w:rsidR="0063305C" w:rsidRDefault="0063305C" w:rsidP="0063305C">
            <w:pPr>
              <w:jc w:val="center"/>
              <w:rPr>
                <w:lang w:val="pt-PT" w:eastAsia="pt-PT"/>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__________</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rPr>
                <w:lang w:val="pt-PT" w:eastAsia="pt-PT"/>
              </w:rPr>
            </w:pPr>
            <w:r>
              <w:t>365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r>
      <w:tr w:rsidR="0063305C" w:rsidTr="0008783D">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tc>
      </w:tr>
      <w:tr w:rsidR="0063305C" w:rsidRPr="000375BF" w:rsidTr="0008783D">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lang w:val="pt-PT" w:eastAsia="pt-PT"/>
              </w:rPr>
            </w:pPr>
          </w:p>
          <w:p w:rsidR="0063305C" w:rsidRPr="000375BF" w:rsidRDefault="0063305C" w:rsidP="0063305C">
            <w:pPr>
              <w:jc w:val="center"/>
              <w:rPr>
                <w:b/>
                <w:sz w:val="18"/>
                <w:lang w:val="pt-PT" w:eastAsia="pt-PT"/>
              </w:rPr>
            </w:pPr>
            <w:r w:rsidRPr="000375BF">
              <w:rPr>
                <w:b/>
                <w:sz w:val="18"/>
              </w:rPr>
              <w:t>ITEM</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lang w:val="pt-PT" w:eastAsia="pt-PT"/>
              </w:rPr>
            </w:pPr>
          </w:p>
          <w:p w:rsidR="0063305C" w:rsidRPr="000375BF" w:rsidRDefault="0063305C" w:rsidP="0063305C">
            <w:pPr>
              <w:jc w:val="center"/>
              <w:rPr>
                <w:b/>
                <w:sz w:val="18"/>
                <w:lang w:val="pt-PT" w:eastAsia="pt-PT"/>
              </w:rPr>
            </w:pPr>
            <w:r w:rsidRPr="000375BF">
              <w:rPr>
                <w:b/>
                <w:sz w:val="18"/>
              </w:rPr>
              <w:t>DESCRIÇÃO</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lang w:val="pt-PT" w:eastAsia="pt-PT"/>
              </w:rPr>
            </w:pPr>
            <w:r w:rsidRPr="000375BF">
              <w:rPr>
                <w:b/>
                <w:sz w:val="18"/>
                <w:lang w:val="pt-PT" w:eastAsia="pt-PT"/>
              </w:rPr>
              <w:t xml:space="preserve">QUANTIDADE </w:t>
            </w:r>
            <w:r w:rsidRPr="000375BF">
              <w:rPr>
                <w:b/>
                <w:sz w:val="18"/>
                <w:u w:val="single"/>
                <w:lang w:val="pt-PT" w:eastAsia="pt-PT"/>
              </w:rPr>
              <w:t>MENSAL</w:t>
            </w:r>
          </w:p>
          <w:p w:rsidR="0063305C" w:rsidRPr="000375BF" w:rsidRDefault="0063305C" w:rsidP="0063305C">
            <w:pPr>
              <w:jc w:val="center"/>
              <w:rPr>
                <w:b/>
                <w:sz w:val="18"/>
                <w:lang w:val="pt-PT" w:eastAsia="pt-PT"/>
              </w:rPr>
            </w:pPr>
            <w:r w:rsidRPr="000375BF">
              <w:rPr>
                <w:b/>
                <w:sz w:val="18"/>
                <w:lang w:val="pt-PT" w:eastAsia="pt-PT"/>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rPr>
            </w:pPr>
            <w:r w:rsidRPr="000375BF">
              <w:rPr>
                <w:b/>
                <w:sz w:val="18"/>
              </w:rPr>
              <w:t xml:space="preserve">PREÇO UNITÁRIO R$ </w:t>
            </w:r>
          </w:p>
          <w:p w:rsidR="0063305C" w:rsidRPr="000375BF" w:rsidRDefault="0063305C" w:rsidP="0063305C">
            <w:pPr>
              <w:jc w:val="center"/>
              <w:rPr>
                <w:b/>
                <w:sz w:val="18"/>
                <w:lang w:val="pt-PT" w:eastAsia="pt-PT"/>
              </w:rPr>
            </w:pPr>
            <w:r w:rsidRPr="000375BF">
              <w:rPr>
                <w:b/>
                <w:sz w:val="18"/>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lang w:val="pt-PT" w:eastAsia="pt-PT"/>
              </w:rPr>
            </w:pPr>
            <w:r w:rsidRPr="000375BF">
              <w:rPr>
                <w:b/>
                <w:sz w:val="18"/>
                <w:lang w:val="pt-PT" w:eastAsia="pt-PT"/>
              </w:rPr>
              <w:t>QUANT. MESES TRABALHADOS</w:t>
            </w:r>
          </w:p>
          <w:p w:rsidR="0063305C" w:rsidRPr="000375BF" w:rsidRDefault="0063305C" w:rsidP="0063305C">
            <w:pPr>
              <w:jc w:val="center"/>
              <w:rPr>
                <w:b/>
                <w:sz w:val="18"/>
                <w:lang w:val="pt-PT" w:eastAsia="pt-PT"/>
              </w:rPr>
            </w:pPr>
            <w:r w:rsidRPr="000375BF">
              <w:rPr>
                <w:b/>
                <w:sz w:val="18"/>
                <w:lang w:val="pt-PT" w:eastAsia="pt-PT"/>
              </w:rPr>
              <w:t>(3)</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305C" w:rsidRPr="000375BF" w:rsidRDefault="0063305C" w:rsidP="0063305C">
            <w:pPr>
              <w:jc w:val="center"/>
              <w:rPr>
                <w:b/>
                <w:sz w:val="18"/>
              </w:rPr>
            </w:pPr>
            <w:r w:rsidRPr="000375BF">
              <w:rPr>
                <w:b/>
                <w:sz w:val="18"/>
              </w:rPr>
              <w:t xml:space="preserve">TOTAL R$ </w:t>
            </w:r>
          </w:p>
          <w:p w:rsidR="0063305C" w:rsidRPr="000375BF" w:rsidRDefault="0063305C" w:rsidP="0063305C">
            <w:pPr>
              <w:jc w:val="center"/>
              <w:rPr>
                <w:b/>
                <w:sz w:val="18"/>
              </w:rPr>
            </w:pPr>
          </w:p>
          <w:p w:rsidR="0063305C" w:rsidRPr="000375BF" w:rsidRDefault="0063305C" w:rsidP="0063305C">
            <w:pPr>
              <w:jc w:val="center"/>
              <w:rPr>
                <w:b/>
                <w:sz w:val="18"/>
                <w:lang w:val="pt-PT" w:eastAsia="pt-PT"/>
              </w:rPr>
            </w:pPr>
            <w:r w:rsidRPr="000375BF">
              <w:rPr>
                <w:b/>
                <w:sz w:val="18"/>
              </w:rPr>
              <w:t>(4) = (1)x(2)x(3)</w:t>
            </w:r>
          </w:p>
        </w:tc>
      </w:tr>
      <w:tr w:rsidR="00FD1C21" w:rsidTr="0008783D">
        <w:tc>
          <w:tcPr>
            <w:tcW w:w="817" w:type="dxa"/>
            <w:tcBorders>
              <w:top w:val="single" w:sz="4" w:space="0" w:color="auto"/>
              <w:left w:val="single" w:sz="4" w:space="0" w:color="auto"/>
              <w:bottom w:val="single" w:sz="4" w:space="0" w:color="auto"/>
              <w:right w:val="single" w:sz="4" w:space="0" w:color="auto"/>
            </w:tcBorders>
            <w:shd w:val="clear" w:color="auto" w:fill="auto"/>
          </w:tcPr>
          <w:p w:rsidR="00FD1C21" w:rsidRDefault="00FD1C21" w:rsidP="000B3065">
            <w:pPr>
              <w:jc w:val="center"/>
              <w:rPr>
                <w:lang w:val="pt-PT" w:eastAsia="pt-PT"/>
              </w:rPr>
            </w:pPr>
          </w:p>
          <w:p w:rsidR="00FD1C21" w:rsidRDefault="00FD1C21" w:rsidP="000B3065">
            <w:pPr>
              <w:jc w:val="center"/>
            </w:pPr>
            <w:proofErr w:type="gramStart"/>
            <w:r>
              <w:t>5</w:t>
            </w:r>
            <w:proofErr w:type="gramEnd"/>
          </w:p>
          <w:p w:rsidR="00FD1C21" w:rsidRDefault="00FD1C21" w:rsidP="000B3065">
            <w:pPr>
              <w:jc w:val="center"/>
              <w:rPr>
                <w:lang w:val="pt-PT" w:eastAsia="pt-PT"/>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FD1C21" w:rsidRDefault="00FD1C21" w:rsidP="000B3065">
            <w:r>
              <w:t>Horas variáveis</w:t>
            </w:r>
          </w:p>
          <w:p w:rsidR="00FD1C21" w:rsidRDefault="00FD1C21" w:rsidP="000B3065">
            <w:pPr>
              <w:rPr>
                <w:b/>
              </w:rPr>
            </w:pPr>
            <w:r>
              <w:rPr>
                <w:b/>
              </w:rPr>
              <w:t xml:space="preserve">Posto Diurno </w:t>
            </w:r>
          </w:p>
          <w:p w:rsidR="00FD1C21" w:rsidRPr="00B325B3" w:rsidRDefault="00FD1C21" w:rsidP="000B3065">
            <w:r>
              <w:t>2º a Domingo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D1C21" w:rsidRDefault="00FD1C21" w:rsidP="000B3065">
            <w:pPr>
              <w:jc w:val="center"/>
              <w:rPr>
                <w:lang w:val="pt-PT" w:eastAsia="pt-PT"/>
              </w:rPr>
            </w:pPr>
          </w:p>
          <w:p w:rsidR="00FD1C21" w:rsidRDefault="00FD1C21" w:rsidP="000B3065">
            <w:pPr>
              <w:jc w:val="center"/>
              <w:rPr>
                <w:lang w:val="pt-PT" w:eastAsia="pt-PT"/>
              </w:rPr>
            </w:pPr>
            <w:r>
              <w:rPr>
                <w:lang w:val="pt-PT" w:eastAsia="pt-PT"/>
              </w:rPr>
              <w:t>400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C21" w:rsidRDefault="00FD1C21" w:rsidP="000B3065">
            <w:pPr>
              <w:jc w:val="center"/>
              <w:rPr>
                <w:lang w:val="pt-PT" w:eastAsia="pt-PT"/>
              </w:rPr>
            </w:pPr>
            <w:r>
              <w:rPr>
                <w:lang w:val="pt-PT" w:eastAsia="pt-PT"/>
              </w:rPr>
              <w:t>R$ _________</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1C21" w:rsidRDefault="00FD1C21" w:rsidP="000B3065">
            <w:pPr>
              <w:jc w:val="center"/>
              <w:rPr>
                <w:lang w:val="pt-PT" w:eastAsia="pt-PT"/>
              </w:rPr>
            </w:pPr>
          </w:p>
          <w:p w:rsidR="00FD1C21" w:rsidRPr="000375BF" w:rsidRDefault="00FD1C21" w:rsidP="000B3065">
            <w:pPr>
              <w:jc w:val="center"/>
            </w:pPr>
            <w:r>
              <w:t>12</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FD1C21" w:rsidRDefault="00FD1C21" w:rsidP="000B3065">
            <w:pPr>
              <w:jc w:val="center"/>
              <w:rPr>
                <w:lang w:val="pt-PT" w:eastAsia="pt-PT"/>
              </w:rPr>
            </w:pPr>
          </w:p>
          <w:p w:rsidR="00FD1C21" w:rsidRDefault="00FD1C21" w:rsidP="000B3065">
            <w:pPr>
              <w:jc w:val="center"/>
              <w:rPr>
                <w:lang w:val="pt-PT" w:eastAsia="pt-PT"/>
              </w:rPr>
            </w:pPr>
            <w:r>
              <w:rPr>
                <w:lang w:val="pt-PT" w:eastAsia="pt-PT"/>
              </w:rPr>
              <w:t>R$ _________</w:t>
            </w:r>
          </w:p>
        </w:tc>
      </w:tr>
      <w:tr w:rsidR="00FD1C21" w:rsidTr="0008783D">
        <w:tc>
          <w:tcPr>
            <w:tcW w:w="817" w:type="dxa"/>
            <w:tcBorders>
              <w:top w:val="single" w:sz="4" w:space="0" w:color="auto"/>
              <w:left w:val="single" w:sz="4" w:space="0" w:color="auto"/>
              <w:bottom w:val="single" w:sz="4" w:space="0" w:color="auto"/>
              <w:right w:val="single" w:sz="4" w:space="0" w:color="auto"/>
            </w:tcBorders>
            <w:shd w:val="clear" w:color="auto" w:fill="auto"/>
          </w:tcPr>
          <w:p w:rsidR="00FD1C21" w:rsidRDefault="00FD1C21" w:rsidP="000B3065">
            <w:pPr>
              <w:jc w:val="center"/>
              <w:rPr>
                <w:lang w:val="pt-PT" w:eastAsia="pt-PT"/>
              </w:rPr>
            </w:pPr>
            <w:r>
              <w:rPr>
                <w:lang w:val="pt-PT" w:eastAsia="pt-PT"/>
              </w:rPr>
              <w:t>6</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FD1C21" w:rsidRDefault="00FD1C21" w:rsidP="000B3065">
            <w:r>
              <w:t>Horas variáveis</w:t>
            </w:r>
          </w:p>
          <w:p w:rsidR="00FD1C21" w:rsidRDefault="00FD1C21" w:rsidP="000B3065">
            <w:pPr>
              <w:rPr>
                <w:b/>
              </w:rPr>
            </w:pPr>
            <w:r>
              <w:rPr>
                <w:b/>
              </w:rPr>
              <w:t>Posto Noturno</w:t>
            </w:r>
          </w:p>
          <w:p w:rsidR="00FD1C21" w:rsidRDefault="00FD1C21" w:rsidP="000B3065">
            <w:pPr>
              <w:rPr>
                <w:b/>
                <w:lang w:val="pt-PT" w:eastAsia="pt-PT"/>
              </w:rPr>
            </w:pPr>
            <w:r>
              <w:t>2ª a Domingo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C21" w:rsidRDefault="00FD1C21" w:rsidP="000B3065">
            <w:pPr>
              <w:jc w:val="center"/>
              <w:rPr>
                <w:lang w:val="pt-PT" w:eastAsia="pt-PT"/>
              </w:rPr>
            </w:pPr>
            <w:r>
              <w:rPr>
                <w:lang w:val="pt-PT" w:eastAsia="pt-PT"/>
              </w:rPr>
              <w:t>600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C21" w:rsidRDefault="00FD1C21" w:rsidP="000B3065">
            <w:pPr>
              <w:jc w:val="center"/>
              <w:rPr>
                <w:lang w:val="pt-PT" w:eastAsia="pt-PT"/>
              </w:rPr>
            </w:pPr>
            <w:r>
              <w:rPr>
                <w:lang w:val="pt-PT" w:eastAsia="pt-PT"/>
              </w:rPr>
              <w:t>R$ __________</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1C21" w:rsidRDefault="00FD1C21" w:rsidP="000B3065">
            <w:pPr>
              <w:jc w:val="center"/>
              <w:rPr>
                <w:lang w:val="pt-PT" w:eastAsia="pt-PT"/>
              </w:rPr>
            </w:pPr>
            <w:r>
              <w:t>12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D1C21" w:rsidRDefault="00FD1C21" w:rsidP="000B3065">
            <w:pPr>
              <w:jc w:val="center"/>
              <w:rPr>
                <w:lang w:val="pt-PT" w:eastAsia="pt-PT"/>
              </w:rPr>
            </w:pPr>
            <w:r>
              <w:rPr>
                <w:lang w:val="pt-PT" w:eastAsia="pt-PT"/>
              </w:rPr>
              <w:t>R$ _________</w:t>
            </w:r>
          </w:p>
        </w:tc>
      </w:tr>
      <w:tr w:rsidR="0063305C" w:rsidTr="0008783D">
        <w:tc>
          <w:tcPr>
            <w:tcW w:w="817" w:type="dxa"/>
            <w:tcBorders>
              <w:top w:val="single" w:sz="4" w:space="0" w:color="auto"/>
              <w:left w:val="single" w:sz="4" w:space="0" w:color="auto"/>
              <w:bottom w:val="single" w:sz="4" w:space="0" w:color="auto"/>
              <w:right w:val="single" w:sz="4" w:space="0" w:color="auto"/>
            </w:tcBorders>
            <w:shd w:val="clear" w:color="auto" w:fill="auto"/>
          </w:tcPr>
          <w:p w:rsidR="0063305C" w:rsidRDefault="00FD1C21" w:rsidP="0063305C">
            <w:pPr>
              <w:jc w:val="center"/>
            </w:pPr>
            <w:proofErr w:type="gramStart"/>
            <w:r>
              <w:t>7</w:t>
            </w:r>
            <w:proofErr w:type="gramEnd"/>
          </w:p>
          <w:p w:rsidR="0063305C" w:rsidRDefault="0063305C" w:rsidP="0063305C">
            <w:pPr>
              <w:rPr>
                <w:lang w:val="pt-PT" w:eastAsia="pt-PT"/>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rPr>
                <w:lang w:val="pt-PT" w:eastAsia="pt-PT"/>
              </w:rPr>
            </w:pPr>
            <w:r>
              <w:t>KM (quilometragem) do Posto/Motorizado Diurno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rPr>
                <w:lang w:val="pt-PT" w:eastAsia="pt-PT"/>
              </w:rPr>
            </w:pPr>
            <w:r>
              <w:t xml:space="preserve">900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rPr>
                <w:lang w:val="pt-PT" w:eastAsia="pt-PT"/>
              </w:rPr>
            </w:pPr>
            <w:r>
              <w:t>12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r>
      <w:tr w:rsidR="0063305C" w:rsidTr="0008783D">
        <w:tc>
          <w:tcPr>
            <w:tcW w:w="817" w:type="dxa"/>
            <w:tcBorders>
              <w:top w:val="single" w:sz="4" w:space="0" w:color="auto"/>
              <w:left w:val="single" w:sz="4" w:space="0" w:color="auto"/>
              <w:bottom w:val="single" w:sz="4" w:space="0" w:color="auto"/>
              <w:right w:val="single" w:sz="4" w:space="0" w:color="auto"/>
            </w:tcBorders>
            <w:shd w:val="clear" w:color="auto" w:fill="auto"/>
          </w:tcPr>
          <w:p w:rsidR="0063305C" w:rsidRDefault="00FD1C21" w:rsidP="0063305C">
            <w:pPr>
              <w:jc w:val="center"/>
            </w:pPr>
            <w:proofErr w:type="gramStart"/>
            <w:r>
              <w:t>8</w:t>
            </w:r>
            <w:proofErr w:type="gramEnd"/>
          </w:p>
          <w:p w:rsidR="0063305C" w:rsidRDefault="0063305C" w:rsidP="0063305C">
            <w:pPr>
              <w:rPr>
                <w:lang w:val="pt-PT" w:eastAsia="pt-PT"/>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rPr>
                <w:lang w:val="pt-PT" w:eastAsia="pt-PT"/>
              </w:rPr>
            </w:pPr>
            <w:r>
              <w:t xml:space="preserve">KM (quilometragem) do Posto/Motorizado Noturno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rPr>
                <w:lang w:val="pt-PT" w:eastAsia="pt-PT"/>
              </w:rPr>
            </w:pPr>
            <w:r>
              <w:t xml:space="preserve">900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305C" w:rsidRDefault="0063305C" w:rsidP="0063305C">
            <w:pPr>
              <w:jc w:val="center"/>
              <w:rPr>
                <w:lang w:val="pt-PT" w:eastAsia="pt-PT"/>
              </w:rPr>
            </w:pPr>
          </w:p>
          <w:p w:rsidR="0063305C" w:rsidRDefault="0063305C" w:rsidP="0063305C">
            <w:pPr>
              <w:jc w:val="center"/>
              <w:rPr>
                <w:lang w:val="pt-PT" w:eastAsia="pt-PT"/>
              </w:rPr>
            </w:pPr>
            <w:r>
              <w:t>12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lang w:val="pt-PT" w:eastAsia="pt-PT"/>
              </w:rPr>
            </w:pPr>
            <w:r>
              <w:rPr>
                <w:lang w:val="pt-PT" w:eastAsia="pt-PT"/>
              </w:rPr>
              <w:t>R$ _________</w:t>
            </w:r>
          </w:p>
        </w:tc>
      </w:tr>
      <w:tr w:rsidR="0063305C" w:rsidTr="0008783D">
        <w:trPr>
          <w:trHeight w:val="389"/>
        </w:trPr>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rsidR="0063305C" w:rsidRDefault="0063305C" w:rsidP="00FD1C21">
            <w:pPr>
              <w:jc w:val="center"/>
              <w:rPr>
                <w:b/>
                <w:lang w:val="pt-PT" w:eastAsia="pt-PT"/>
              </w:rPr>
            </w:pPr>
            <w:r>
              <w:rPr>
                <w:b/>
              </w:rPr>
              <w:lastRenderedPageBreak/>
              <w:t xml:space="preserve">TOTAL (T) DO CONTRATO PARA 12 MESES DOS </w:t>
            </w:r>
            <w:proofErr w:type="gramStart"/>
            <w:r w:rsidR="00FD1C21">
              <w:rPr>
                <w:b/>
              </w:rPr>
              <w:t>8</w:t>
            </w:r>
            <w:proofErr w:type="gramEnd"/>
            <w:r>
              <w:rPr>
                <w:b/>
              </w:rPr>
              <w:t xml:space="preserve"> ITENS</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b/>
                <w:lang w:val="pt-PT" w:eastAsia="pt-PT"/>
              </w:rPr>
            </w:pPr>
            <w:r>
              <w:rPr>
                <w:b/>
                <w:lang w:val="pt-PT" w:eastAsia="pt-PT"/>
              </w:rPr>
              <w:t>R$ _________</w:t>
            </w:r>
          </w:p>
        </w:tc>
      </w:tr>
      <w:tr w:rsidR="0063305C" w:rsidTr="0008783D">
        <w:trPr>
          <w:trHeight w:val="389"/>
        </w:trPr>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rsidR="0063305C" w:rsidRPr="003C3FE5" w:rsidRDefault="0063305C" w:rsidP="0063305C">
            <w:pPr>
              <w:jc w:val="center"/>
              <w:rPr>
                <w:b/>
              </w:rPr>
            </w:pPr>
            <w:r w:rsidRPr="003C3FE5">
              <w:rPr>
                <w:b/>
                <w:lang w:val="pt-PT" w:eastAsia="pt-PT"/>
              </w:rPr>
              <w:t>VALOR M</w:t>
            </w:r>
            <w:r>
              <w:rPr>
                <w:b/>
                <w:lang w:val="pt-PT" w:eastAsia="pt-PT"/>
              </w:rPr>
              <w:t xml:space="preserve">ÉDIO MENSAL (M)  =  TOTAL (T)  </w:t>
            </w:r>
            <w:r>
              <w:rPr>
                <w:rFonts w:ascii="Arial" w:hAnsi="Arial" w:cs="Arial"/>
                <w:b/>
                <w:lang w:val="pt-PT" w:eastAsia="pt-PT"/>
              </w:rPr>
              <w:t xml:space="preserve">÷ </w:t>
            </w:r>
            <w:r w:rsidRPr="003C3FE5">
              <w:rPr>
                <w:b/>
                <w:lang w:val="pt-PT" w:eastAsia="pt-PT"/>
              </w:rPr>
              <w:t>12 (meses)</w:t>
            </w:r>
            <w:r>
              <w:rPr>
                <w:b/>
                <w:lang w:val="pt-PT" w:eastAsia="pt-PT"/>
              </w:rPr>
              <w:t xml:space="preserve">  =</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05C" w:rsidRDefault="0063305C" w:rsidP="0063305C">
            <w:pPr>
              <w:jc w:val="center"/>
              <w:rPr>
                <w:b/>
                <w:lang w:val="pt-PT" w:eastAsia="pt-PT"/>
              </w:rPr>
            </w:pPr>
            <w:r>
              <w:rPr>
                <w:b/>
                <w:lang w:val="pt-PT" w:eastAsia="pt-PT"/>
              </w:rPr>
              <w:t>R$ _________</w:t>
            </w:r>
          </w:p>
        </w:tc>
      </w:tr>
    </w:tbl>
    <w:p w:rsidR="0031261B" w:rsidRDefault="0031261B" w:rsidP="00104BAC">
      <w:pPr>
        <w:autoSpaceDE w:val="0"/>
        <w:autoSpaceDN w:val="0"/>
        <w:adjustRightInd w:val="0"/>
        <w:jc w:val="both"/>
        <w:rPr>
          <w:rFonts w:ascii="Arial" w:hAnsi="Arial" w:cs="Arial"/>
          <w:b/>
          <w:lang w:val="pt-PT" w:eastAsia="pt-PT"/>
        </w:rPr>
      </w:pPr>
    </w:p>
    <w:p w:rsidR="00C21901" w:rsidRDefault="00C21901" w:rsidP="00382556">
      <w:pPr>
        <w:autoSpaceDE w:val="0"/>
        <w:autoSpaceDN w:val="0"/>
        <w:adjustRightInd w:val="0"/>
        <w:spacing w:line="360" w:lineRule="auto"/>
        <w:ind w:left="540"/>
        <w:jc w:val="both"/>
        <w:rPr>
          <w:rFonts w:ascii="Arial" w:hAnsi="Arial" w:cs="Arial"/>
          <w:b/>
          <w:sz w:val="22"/>
          <w:szCs w:val="22"/>
        </w:rPr>
      </w:pPr>
    </w:p>
    <w:p w:rsidR="00B27720" w:rsidRPr="00442A9E" w:rsidRDefault="00B27720" w:rsidP="00B27720">
      <w:pPr>
        <w:autoSpaceDE w:val="0"/>
        <w:autoSpaceDN w:val="0"/>
        <w:adjustRightInd w:val="0"/>
        <w:jc w:val="both"/>
        <w:rPr>
          <w:rFonts w:ascii="Arial" w:hAnsi="Arial" w:cs="Arial"/>
          <w:b/>
          <w:u w:val="single"/>
        </w:rPr>
      </w:pPr>
      <w:r w:rsidRPr="00442A9E">
        <w:rPr>
          <w:rFonts w:ascii="Arial" w:hAnsi="Arial" w:cs="Arial"/>
          <w:b/>
          <w:lang w:val="pt-PT" w:eastAsia="pt-PT"/>
        </w:rPr>
        <w:t>VALOR MÉDIO MENSAL = TOTAL (T) ÷ 12 (meses)  = R$ ______________ (valor por extenso)</w:t>
      </w:r>
      <w:r w:rsidRPr="00442A9E">
        <w:rPr>
          <w:b/>
          <w:lang w:val="pt-PT" w:eastAsia="pt-PT"/>
        </w:rPr>
        <w:t xml:space="preserve"> </w:t>
      </w:r>
      <w:r w:rsidRPr="00442A9E">
        <w:rPr>
          <w:rFonts w:ascii="Arial" w:hAnsi="Arial" w:cs="Arial"/>
          <w:highlight w:val="yellow"/>
        </w:rPr>
        <w:t>(</w:t>
      </w:r>
      <w:r w:rsidRPr="00442A9E">
        <w:rPr>
          <w:rFonts w:ascii="Arial" w:hAnsi="Arial" w:cs="Arial"/>
          <w:b/>
          <w:highlight w:val="yellow"/>
          <w:u w:val="single"/>
        </w:rPr>
        <w:t xml:space="preserve">Atenção: este valor poderá servir como base da PROPOSTA no campo próprio no Pregão Eletrônico, para resultar no TOTAL (T) </w:t>
      </w:r>
    </w:p>
    <w:p w:rsidR="00B27720" w:rsidRPr="00442A9E" w:rsidRDefault="00B27720" w:rsidP="00B27720">
      <w:pPr>
        <w:autoSpaceDE w:val="0"/>
        <w:autoSpaceDN w:val="0"/>
        <w:adjustRightInd w:val="0"/>
        <w:jc w:val="both"/>
        <w:rPr>
          <w:b/>
          <w:lang w:val="pt-PT" w:eastAsia="pt-PT"/>
        </w:rPr>
      </w:pPr>
    </w:p>
    <w:p w:rsidR="00B27720" w:rsidRPr="00442A9E" w:rsidRDefault="00B27720" w:rsidP="00B27720">
      <w:pPr>
        <w:autoSpaceDE w:val="0"/>
        <w:autoSpaceDN w:val="0"/>
        <w:adjustRightInd w:val="0"/>
        <w:jc w:val="both"/>
        <w:rPr>
          <w:rFonts w:ascii="Arial" w:hAnsi="Arial" w:cs="Arial"/>
          <w:b/>
          <w:bCs/>
          <w:sz w:val="20"/>
        </w:rPr>
      </w:pPr>
      <w:r w:rsidRPr="00442A9E">
        <w:rPr>
          <w:rFonts w:ascii="Arial" w:hAnsi="Arial" w:cs="Arial"/>
          <w:b/>
          <w:bCs/>
        </w:rPr>
        <w:t xml:space="preserve">VALOR </w:t>
      </w:r>
      <w:r w:rsidRPr="00442A9E">
        <w:rPr>
          <w:rFonts w:ascii="Arial" w:hAnsi="Arial" w:cs="Arial"/>
          <w:b/>
          <w:bCs/>
          <w:u w:val="single"/>
        </w:rPr>
        <w:t>TOTAL</w:t>
      </w:r>
      <w:r w:rsidRPr="00442A9E">
        <w:rPr>
          <w:rFonts w:ascii="Arial" w:hAnsi="Arial" w:cs="Arial"/>
          <w:b/>
          <w:bCs/>
        </w:rPr>
        <w:t xml:space="preserve"> (T) DO CONTRATO (12 meses) =</w:t>
      </w:r>
      <w:r w:rsidRPr="00442A9E">
        <w:rPr>
          <w:rFonts w:ascii="Arial" w:hAnsi="Arial" w:cs="Arial"/>
          <w:b/>
          <w:bCs/>
          <w:sz w:val="18"/>
        </w:rPr>
        <w:t xml:space="preserve"> </w:t>
      </w:r>
      <w:r w:rsidRPr="00442A9E">
        <w:rPr>
          <w:rFonts w:ascii="Arial" w:hAnsi="Arial" w:cs="Arial"/>
          <w:b/>
          <w:bCs/>
          <w:sz w:val="20"/>
          <w:u w:val="single"/>
        </w:rPr>
        <w:t xml:space="preserve">R$                             </w:t>
      </w:r>
      <w:r w:rsidRPr="00442A9E">
        <w:rPr>
          <w:rFonts w:ascii="Arial" w:hAnsi="Arial" w:cs="Arial"/>
          <w:b/>
          <w:bCs/>
          <w:sz w:val="20"/>
        </w:rPr>
        <w:t xml:space="preserve">  </w:t>
      </w:r>
      <w:r w:rsidRPr="00442A9E">
        <w:rPr>
          <w:rFonts w:ascii="Arial" w:hAnsi="Arial" w:cs="Arial"/>
          <w:b/>
          <w:bCs/>
          <w:sz w:val="20"/>
          <w:u w:val="single"/>
        </w:rPr>
        <w:t>(</w:t>
      </w:r>
      <w:r w:rsidRPr="00442A9E">
        <w:rPr>
          <w:rFonts w:ascii="Arial" w:hAnsi="Arial" w:cs="Arial"/>
          <w:b/>
          <w:bCs/>
          <w:sz w:val="20"/>
        </w:rPr>
        <w:t>valor por extenso)</w:t>
      </w:r>
    </w:p>
    <w:p w:rsidR="00B27720" w:rsidRPr="00442A9E" w:rsidRDefault="00B27720" w:rsidP="00B27720">
      <w:pPr>
        <w:suppressAutoHyphens/>
        <w:jc w:val="both"/>
        <w:rPr>
          <w:rFonts w:ascii="Arial" w:hAnsi="Arial" w:cs="Arial"/>
          <w:b/>
          <w:u w:val="single"/>
        </w:rPr>
      </w:pPr>
      <w:r w:rsidRPr="00442A9E">
        <w:rPr>
          <w:rFonts w:ascii="Arial" w:hAnsi="Arial" w:cs="Arial"/>
          <w:highlight w:val="yellow"/>
        </w:rPr>
        <w:t>(</w:t>
      </w:r>
      <w:r w:rsidRPr="00442A9E">
        <w:rPr>
          <w:rFonts w:ascii="Arial" w:hAnsi="Arial" w:cs="Arial"/>
          <w:b/>
          <w:highlight w:val="yellow"/>
          <w:u w:val="single"/>
        </w:rPr>
        <w:t>ATENÇÃO: ESTE É O VALOR QUE DEVERÁ RESULTAR COMO TOTAL DA PROPOSTA NO PREGÃO ELETRÔNICO)</w:t>
      </w:r>
    </w:p>
    <w:p w:rsidR="00B27720" w:rsidRPr="00442A9E" w:rsidRDefault="00B27720" w:rsidP="00B27720">
      <w:pPr>
        <w:autoSpaceDE w:val="0"/>
        <w:autoSpaceDN w:val="0"/>
        <w:adjustRightInd w:val="0"/>
        <w:jc w:val="both"/>
        <w:rPr>
          <w:rFonts w:ascii="Arial" w:hAnsi="Arial" w:cs="Arial"/>
          <w:b/>
          <w:bCs/>
          <w:u w:val="single"/>
        </w:rPr>
      </w:pPr>
    </w:p>
    <w:p w:rsidR="00A74FB3" w:rsidRPr="00442A9E" w:rsidRDefault="00A74FB3" w:rsidP="00A74FB3">
      <w:pPr>
        <w:autoSpaceDE w:val="0"/>
        <w:autoSpaceDN w:val="0"/>
        <w:adjustRightInd w:val="0"/>
        <w:spacing w:line="360" w:lineRule="auto"/>
        <w:jc w:val="both"/>
        <w:rPr>
          <w:rFonts w:ascii="Arial" w:hAnsi="Arial" w:cs="Arial"/>
          <w:b/>
        </w:rPr>
      </w:pPr>
      <w:r w:rsidRPr="00A74FB3">
        <w:rPr>
          <w:rFonts w:ascii="Arial" w:hAnsi="Arial" w:cs="Arial"/>
          <w:b/>
          <w:highlight w:val="yellow"/>
        </w:rPr>
        <w:t>Sindicato da Categoria: _______________________ (preenchimento obrigatório)</w:t>
      </w:r>
    </w:p>
    <w:p w:rsidR="00B27720" w:rsidRPr="00442A9E" w:rsidRDefault="00B27720" w:rsidP="00B27720">
      <w:pPr>
        <w:autoSpaceDE w:val="0"/>
        <w:autoSpaceDN w:val="0"/>
        <w:adjustRightInd w:val="0"/>
        <w:jc w:val="both"/>
        <w:rPr>
          <w:rFonts w:ascii="Arial" w:hAnsi="Arial" w:cs="Arial"/>
          <w:b/>
          <w:bCs/>
          <w:u w:val="single"/>
        </w:rPr>
      </w:pPr>
    </w:p>
    <w:p w:rsidR="00B27720" w:rsidRPr="00442A9E" w:rsidRDefault="00B27720" w:rsidP="00B27720">
      <w:pPr>
        <w:autoSpaceDE w:val="0"/>
        <w:autoSpaceDN w:val="0"/>
        <w:adjustRightInd w:val="0"/>
        <w:jc w:val="both"/>
        <w:rPr>
          <w:rFonts w:ascii="Arial" w:hAnsi="Arial" w:cs="Arial"/>
          <w:b/>
          <w:bCs/>
          <w:u w:val="single"/>
        </w:rPr>
      </w:pPr>
      <w:r w:rsidRPr="00442A9E">
        <w:rPr>
          <w:rFonts w:ascii="Arial" w:hAnsi="Arial" w:cs="Arial"/>
          <w:b/>
          <w:bCs/>
          <w:u w:val="single"/>
        </w:rPr>
        <w:t>OBS: OS VALORES UNITÁRIOS DA PROPOSTA FINAL DO CERTAME NÃO DEVERÃO SER SUPERIORES AOS PREÇOS REFERENCIAIS DO CADTERC (</w:t>
      </w:r>
      <w:hyperlink r:id="rId29" w:history="1">
        <w:r w:rsidRPr="00442A9E">
          <w:rPr>
            <w:rFonts w:cs="Arial"/>
            <w:b/>
            <w:bCs/>
            <w:color w:val="0000FF"/>
            <w:u w:val="single"/>
          </w:rPr>
          <w:t>www.cadterc.sp.gov.br</w:t>
        </w:r>
      </w:hyperlink>
      <w:r w:rsidRPr="00442A9E">
        <w:rPr>
          <w:rFonts w:ascii="Arial" w:hAnsi="Arial" w:cs="Arial"/>
          <w:b/>
          <w:bCs/>
          <w:u w:val="single"/>
        </w:rPr>
        <w:t>) PARA OS POSTOS DE VIGILÂNCIA/SEGURANÇA E VIGILÂNCIA MOTORIZADA.</w:t>
      </w:r>
    </w:p>
    <w:p w:rsidR="00B27720" w:rsidRPr="00442A9E" w:rsidRDefault="00B27720" w:rsidP="00B27720">
      <w:pPr>
        <w:autoSpaceDE w:val="0"/>
        <w:autoSpaceDN w:val="0"/>
        <w:adjustRightInd w:val="0"/>
        <w:jc w:val="both"/>
        <w:rPr>
          <w:rFonts w:ascii="Arial" w:hAnsi="Arial" w:cs="Arial"/>
          <w:b/>
          <w:bCs/>
        </w:rPr>
      </w:pPr>
    </w:p>
    <w:p w:rsidR="00B27720" w:rsidRPr="00442A9E" w:rsidRDefault="00B27720" w:rsidP="00B27720">
      <w:pPr>
        <w:autoSpaceDE w:val="0"/>
        <w:autoSpaceDN w:val="0"/>
        <w:adjustRightInd w:val="0"/>
        <w:jc w:val="both"/>
        <w:rPr>
          <w:rFonts w:ascii="Arial" w:hAnsi="Arial" w:cs="Arial"/>
          <w:b/>
          <w:bCs/>
        </w:rPr>
      </w:pPr>
    </w:p>
    <w:p w:rsidR="00B27720" w:rsidRPr="00442A9E" w:rsidRDefault="00B27720" w:rsidP="00B27720">
      <w:pPr>
        <w:autoSpaceDE w:val="0"/>
        <w:autoSpaceDN w:val="0"/>
        <w:adjustRightInd w:val="0"/>
        <w:jc w:val="both"/>
        <w:rPr>
          <w:rFonts w:ascii="Arial" w:hAnsi="Arial" w:cs="Arial"/>
          <w:b/>
          <w:bCs/>
        </w:rPr>
      </w:pPr>
      <w:r w:rsidRPr="00442A9E">
        <w:rPr>
          <w:rFonts w:ascii="Arial" w:hAnsi="Arial" w:cs="Arial"/>
          <w:b/>
          <w:bCs/>
        </w:rPr>
        <w:t>Validade da Proposta: ___ (___________) dias (mínimo de 60 dias).</w:t>
      </w:r>
    </w:p>
    <w:p w:rsidR="00B27720" w:rsidRPr="00442A9E" w:rsidRDefault="00B27720" w:rsidP="00B27720">
      <w:pPr>
        <w:autoSpaceDE w:val="0"/>
        <w:autoSpaceDN w:val="0"/>
        <w:adjustRightInd w:val="0"/>
        <w:spacing w:line="360" w:lineRule="auto"/>
        <w:ind w:left="540"/>
        <w:jc w:val="both"/>
        <w:rPr>
          <w:rFonts w:ascii="Arial" w:hAnsi="Arial" w:cs="Arial"/>
          <w:b/>
        </w:rPr>
      </w:pPr>
    </w:p>
    <w:p w:rsidR="00B27720" w:rsidRPr="00442A9E" w:rsidRDefault="00B27720" w:rsidP="00B27720">
      <w:pPr>
        <w:autoSpaceDE w:val="0"/>
        <w:autoSpaceDN w:val="0"/>
        <w:adjustRightInd w:val="0"/>
        <w:spacing w:line="360" w:lineRule="auto"/>
        <w:jc w:val="both"/>
        <w:rPr>
          <w:rFonts w:ascii="Arial" w:hAnsi="Arial" w:cs="Arial"/>
          <w:b/>
        </w:rPr>
      </w:pPr>
    </w:p>
    <w:p w:rsidR="00B27720" w:rsidRDefault="00B27720" w:rsidP="00B27720">
      <w:pPr>
        <w:autoSpaceDE w:val="0"/>
        <w:autoSpaceDN w:val="0"/>
        <w:adjustRightInd w:val="0"/>
        <w:spacing w:line="360" w:lineRule="auto"/>
        <w:jc w:val="both"/>
        <w:rPr>
          <w:rFonts w:ascii="Arial" w:hAnsi="Arial" w:cs="Arial"/>
          <w:b/>
          <w:sz w:val="22"/>
          <w:szCs w:val="22"/>
        </w:rPr>
      </w:pPr>
    </w:p>
    <w:p w:rsidR="00B27720" w:rsidRDefault="00B27720" w:rsidP="00382556">
      <w:pPr>
        <w:autoSpaceDE w:val="0"/>
        <w:autoSpaceDN w:val="0"/>
        <w:adjustRightInd w:val="0"/>
        <w:spacing w:line="360" w:lineRule="auto"/>
        <w:ind w:left="540"/>
        <w:jc w:val="both"/>
        <w:rPr>
          <w:rFonts w:ascii="Arial" w:hAnsi="Arial" w:cs="Arial"/>
          <w:b/>
          <w:sz w:val="22"/>
          <w:szCs w:val="22"/>
        </w:rPr>
      </w:pPr>
    </w:p>
    <w:p w:rsidR="00382556" w:rsidRPr="00877FF0" w:rsidRDefault="00382556" w:rsidP="00382556">
      <w:pPr>
        <w:autoSpaceDE w:val="0"/>
        <w:autoSpaceDN w:val="0"/>
        <w:adjustRightInd w:val="0"/>
        <w:spacing w:line="360" w:lineRule="auto"/>
        <w:ind w:left="540"/>
        <w:jc w:val="both"/>
        <w:rPr>
          <w:rFonts w:ascii="Arial" w:hAnsi="Arial" w:cs="Arial"/>
          <w:bCs/>
        </w:rPr>
      </w:pPr>
      <w:r w:rsidRPr="00AE53F7">
        <w:rPr>
          <w:rFonts w:ascii="Arial" w:hAnsi="Arial" w:cs="Arial"/>
          <w:b/>
          <w:sz w:val="22"/>
          <w:szCs w:val="22"/>
        </w:rPr>
        <w:t xml:space="preserve">OBS: </w:t>
      </w:r>
      <w:r w:rsidRPr="00AE53F7">
        <w:rPr>
          <w:rFonts w:ascii="Arial" w:hAnsi="Arial" w:cs="Arial"/>
          <w:b/>
          <w:sz w:val="20"/>
          <w:szCs w:val="20"/>
        </w:rPr>
        <w:t>O LICITANTE NÃO DEVE INCLUIR NESTE ANEXO NENHUM DADO QUE POSSIBILITE SUA IDENTIFICAÇÃO NA SESSÃO PÚBLICA, SOB PENA DE DESCLASSIFICAÇÃO, NOS TERMOS DO MANUAL – PREGÃO ELETRÔNICO - FORNECEDORES, DISPONÍVEL NO SÍTIO ELETRÔNICO WWW.BEC.SP.GOV.BR.</w:t>
      </w:r>
    </w:p>
    <w:p w:rsidR="00D85310" w:rsidRDefault="00570340" w:rsidP="00337CA3">
      <w:pPr>
        <w:suppressAutoHyphens/>
        <w:spacing w:line="360" w:lineRule="auto"/>
        <w:jc w:val="both"/>
        <w:rPr>
          <w:rFonts w:ascii="Arial" w:hAnsi="Arial" w:cs="Arial"/>
          <w:b/>
        </w:rPr>
      </w:pPr>
      <w:r w:rsidRPr="00877FF0">
        <w:rPr>
          <w:rFonts w:ascii="Arial" w:hAnsi="Arial" w:cs="Arial"/>
          <w:b/>
        </w:rPr>
        <w:br w:type="page"/>
      </w:r>
    </w:p>
    <w:p w:rsidR="00337CA3" w:rsidRPr="00337CA3"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sidR="00B94CE7">
        <w:rPr>
          <w:rFonts w:ascii="Arial" w:hAnsi="Arial" w:cs="Arial"/>
          <w:b/>
          <w:sz w:val="22"/>
          <w:szCs w:val="22"/>
        </w:rPr>
        <w:t>297/2015</w:t>
      </w:r>
    </w:p>
    <w:p w:rsidR="00337CA3" w:rsidRPr="00337CA3"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t xml:space="preserve">PREGÃO ELETRÔNICO </w:t>
      </w:r>
      <w:r w:rsidRPr="00CD5C57">
        <w:rPr>
          <w:rFonts w:ascii="Arial" w:hAnsi="Arial" w:cs="Arial"/>
          <w:b/>
          <w:sz w:val="22"/>
          <w:szCs w:val="22"/>
        </w:rPr>
        <w:t xml:space="preserve">Nº. </w:t>
      </w:r>
      <w:r w:rsidR="00CD5C57" w:rsidRPr="00CD5C57">
        <w:rPr>
          <w:rFonts w:ascii="Arial" w:hAnsi="Arial" w:cs="Arial"/>
          <w:b/>
          <w:sz w:val="22"/>
          <w:szCs w:val="22"/>
        </w:rPr>
        <w:t>013</w:t>
      </w:r>
      <w:r w:rsidR="00B94CE7" w:rsidRPr="00CD5C57">
        <w:rPr>
          <w:rFonts w:ascii="Arial" w:hAnsi="Arial" w:cs="Arial"/>
          <w:b/>
          <w:sz w:val="22"/>
          <w:szCs w:val="22"/>
        </w:rPr>
        <w:t>/2015</w:t>
      </w:r>
      <w:r w:rsidRPr="00337CA3">
        <w:rPr>
          <w:rFonts w:ascii="Arial" w:hAnsi="Arial" w:cs="Arial"/>
          <w:b/>
          <w:sz w:val="22"/>
          <w:szCs w:val="22"/>
        </w:rPr>
        <w:tab/>
        <w:t>CRITÉRIO: “MENOR PREÇO”</w:t>
      </w:r>
    </w:p>
    <w:p w:rsidR="00D85310" w:rsidRPr="005D0EB8" w:rsidRDefault="00D85310" w:rsidP="00877FF0">
      <w:pPr>
        <w:suppressAutoHyphens/>
        <w:spacing w:line="360" w:lineRule="auto"/>
        <w:jc w:val="both"/>
        <w:rPr>
          <w:rFonts w:ascii="Arial" w:hAnsi="Arial" w:cs="Arial"/>
          <w:i/>
          <w:sz w:val="20"/>
          <w:szCs w:val="20"/>
        </w:rPr>
      </w:pPr>
    </w:p>
    <w:p w:rsidR="00D85310" w:rsidRPr="005D0EB8" w:rsidRDefault="00D85310" w:rsidP="00877FF0">
      <w:pPr>
        <w:suppressAutoHyphens/>
        <w:spacing w:line="360" w:lineRule="auto"/>
        <w:jc w:val="center"/>
        <w:rPr>
          <w:rFonts w:ascii="Arial" w:hAnsi="Arial" w:cs="Arial"/>
          <w:b/>
          <w:sz w:val="20"/>
          <w:szCs w:val="20"/>
        </w:rPr>
      </w:pPr>
      <w:r w:rsidRPr="005D0EB8">
        <w:rPr>
          <w:rFonts w:ascii="Arial" w:hAnsi="Arial" w:cs="Arial"/>
          <w:b/>
          <w:sz w:val="20"/>
          <w:szCs w:val="20"/>
        </w:rPr>
        <w:t xml:space="preserve">ANEXO </w:t>
      </w:r>
      <w:r w:rsidR="00780272" w:rsidRPr="005D0EB8">
        <w:rPr>
          <w:rFonts w:ascii="Arial" w:hAnsi="Arial" w:cs="Arial"/>
          <w:b/>
          <w:sz w:val="20"/>
          <w:szCs w:val="20"/>
        </w:rPr>
        <w:t>II</w:t>
      </w:r>
      <w:r w:rsidRPr="005D0EB8">
        <w:rPr>
          <w:rFonts w:ascii="Arial" w:hAnsi="Arial" w:cs="Arial"/>
          <w:b/>
          <w:sz w:val="20"/>
          <w:szCs w:val="20"/>
        </w:rPr>
        <w:t>I</w:t>
      </w:r>
      <w:r w:rsidR="00A14FCA" w:rsidRPr="005D0EB8">
        <w:rPr>
          <w:rFonts w:ascii="Arial" w:hAnsi="Arial" w:cs="Arial"/>
          <w:b/>
          <w:sz w:val="20"/>
          <w:szCs w:val="20"/>
        </w:rPr>
        <w:t xml:space="preserve"> DO EDITAL</w:t>
      </w:r>
    </w:p>
    <w:p w:rsidR="00D85310" w:rsidRPr="005D0EB8" w:rsidRDefault="00D85310" w:rsidP="00877FF0">
      <w:pPr>
        <w:suppressAutoHyphens/>
        <w:spacing w:line="360" w:lineRule="auto"/>
        <w:jc w:val="both"/>
        <w:rPr>
          <w:rFonts w:ascii="Arial" w:hAnsi="Arial" w:cs="Arial"/>
          <w:b/>
          <w:sz w:val="20"/>
          <w:szCs w:val="20"/>
        </w:rPr>
      </w:pPr>
      <w:r w:rsidRPr="005D0EB8">
        <w:rPr>
          <w:rFonts w:ascii="Arial" w:hAnsi="Arial" w:cs="Arial"/>
          <w:b/>
          <w:sz w:val="20"/>
          <w:szCs w:val="20"/>
        </w:rPr>
        <w:t>(MODELO DE DECLARAÇÃO DE INEXISTÊNCIA DE FATO IMPEDITIVO, DE REGULARIDADE E DE DECLARAÇÃO REFERENTE AO TRABALHO DE MENOR)</w:t>
      </w:r>
    </w:p>
    <w:p w:rsidR="00D85310" w:rsidRPr="005D0EB8" w:rsidRDefault="00D85310" w:rsidP="00877FF0">
      <w:pPr>
        <w:suppressAutoHyphens/>
        <w:spacing w:line="360" w:lineRule="auto"/>
        <w:jc w:val="both"/>
        <w:rPr>
          <w:rFonts w:ascii="Arial" w:hAnsi="Arial" w:cs="Arial"/>
          <w:sz w:val="20"/>
          <w:szCs w:val="20"/>
        </w:rPr>
      </w:pP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___________</w:t>
      </w:r>
      <w:proofErr w:type="gramStart"/>
      <w:r w:rsidRPr="005D0EB8">
        <w:rPr>
          <w:rFonts w:ascii="Arial" w:hAnsi="Arial" w:cs="Arial"/>
          <w:sz w:val="20"/>
          <w:szCs w:val="20"/>
          <w:u w:val="single"/>
        </w:rPr>
        <w:t>(</w:t>
      </w:r>
      <w:proofErr w:type="gramEnd"/>
      <w:r w:rsidRPr="005D0EB8">
        <w:rPr>
          <w:rFonts w:ascii="Arial" w:hAnsi="Arial" w:cs="Arial"/>
          <w:sz w:val="20"/>
          <w:szCs w:val="20"/>
          <w:u w:val="single"/>
        </w:rPr>
        <w:t>nome da licitante)</w:t>
      </w:r>
      <w:r w:rsidRPr="005D0EB8">
        <w:rPr>
          <w:rFonts w:ascii="Arial" w:hAnsi="Arial" w:cs="Arial"/>
          <w:sz w:val="20"/>
          <w:szCs w:val="20"/>
        </w:rPr>
        <w:t>____________, CNPJ nº___________________</w:t>
      </w:r>
    </w:p>
    <w:p w:rsidR="00D85310" w:rsidRPr="005D0EB8" w:rsidRDefault="00D85310" w:rsidP="00877FF0">
      <w:pPr>
        <w:suppressAutoHyphens/>
        <w:spacing w:line="360" w:lineRule="auto"/>
        <w:jc w:val="both"/>
        <w:rPr>
          <w:rFonts w:ascii="Arial" w:hAnsi="Arial" w:cs="Arial"/>
          <w:sz w:val="20"/>
          <w:szCs w:val="20"/>
        </w:rPr>
      </w:pPr>
      <w:proofErr w:type="gramStart"/>
      <w:r w:rsidRPr="005D0EB8">
        <w:rPr>
          <w:rFonts w:ascii="Arial" w:hAnsi="Arial" w:cs="Arial"/>
          <w:sz w:val="20"/>
          <w:szCs w:val="20"/>
        </w:rPr>
        <w:t>sediada</w:t>
      </w:r>
      <w:proofErr w:type="gramEnd"/>
      <w:r w:rsidRPr="005D0EB8">
        <w:rPr>
          <w:rFonts w:ascii="Arial" w:hAnsi="Arial" w:cs="Arial"/>
          <w:sz w:val="20"/>
          <w:szCs w:val="20"/>
        </w:rPr>
        <w:t xml:space="preserve"> _______________________________________________, por intermédio de seu representante legal, infra-assinado, e para os fins do Pregão Eletrônico em epígrafe, </w:t>
      </w:r>
      <w:r w:rsidRPr="005D0EB8">
        <w:rPr>
          <w:rFonts w:ascii="Arial" w:hAnsi="Arial" w:cs="Arial"/>
          <w:b/>
          <w:sz w:val="20"/>
          <w:szCs w:val="20"/>
        </w:rPr>
        <w:t xml:space="preserve">DECLARA </w:t>
      </w:r>
      <w:r w:rsidRPr="005D0EB8">
        <w:rPr>
          <w:rFonts w:ascii="Arial" w:hAnsi="Arial" w:cs="Arial"/>
          <w:sz w:val="20"/>
          <w:szCs w:val="20"/>
        </w:rPr>
        <w:t>expressamente que:</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proofErr w:type="gramStart"/>
      <w:r w:rsidRPr="005D0EB8">
        <w:rPr>
          <w:rFonts w:ascii="Arial" w:hAnsi="Arial" w:cs="Arial"/>
          <w:sz w:val="20"/>
          <w:szCs w:val="20"/>
        </w:rPr>
        <w:t>até</w:t>
      </w:r>
      <w:proofErr w:type="gramEnd"/>
      <w:r w:rsidRPr="005D0EB8">
        <w:rPr>
          <w:rFonts w:ascii="Arial" w:hAnsi="Arial" w:cs="Arial"/>
          <w:sz w:val="20"/>
          <w:szCs w:val="20"/>
        </w:rPr>
        <w:t xml:space="preserve"> a presente data, inexistem fatos supervenientes impeditivos para sua habilitação no presente processo licitatório, bem como para contratar com a Administração, inclusive em virtude das disposições da Lei </w:t>
      </w:r>
      <w:r w:rsidR="00000570">
        <w:rPr>
          <w:rFonts w:ascii="Arial" w:hAnsi="Arial" w:cs="Arial"/>
          <w:sz w:val="20"/>
          <w:szCs w:val="20"/>
        </w:rPr>
        <w:t>E</w:t>
      </w:r>
      <w:r w:rsidRPr="005D0EB8">
        <w:rPr>
          <w:rFonts w:ascii="Arial" w:hAnsi="Arial" w:cs="Arial"/>
          <w:sz w:val="20"/>
          <w:szCs w:val="20"/>
        </w:rPr>
        <w:t>stadual n° 10.218, de 12 de fevereiro de 1999, estando ciente da obrigatoriedade de declarar ocorrências posteriores;</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proofErr w:type="gramStart"/>
      <w:r w:rsidRPr="005D0EB8">
        <w:rPr>
          <w:rFonts w:ascii="Arial" w:hAnsi="Arial" w:cs="Arial"/>
          <w:snapToGrid w:val="0"/>
          <w:sz w:val="20"/>
          <w:szCs w:val="20"/>
        </w:rPr>
        <w:t>encontra</w:t>
      </w:r>
      <w:proofErr w:type="gramEnd"/>
      <w:r w:rsidRPr="005D0EB8">
        <w:rPr>
          <w:rFonts w:ascii="Arial" w:hAnsi="Arial" w:cs="Arial"/>
          <w:snapToGrid w:val="0"/>
          <w:sz w:val="20"/>
          <w:szCs w:val="20"/>
        </w:rPr>
        <w:t>-se em situação regular perante o Ministério do Trabalho, no que se refere à observância do disposto no inciso XXX</w:t>
      </w:r>
      <w:r w:rsidR="00780272" w:rsidRPr="005D0EB8">
        <w:rPr>
          <w:rFonts w:ascii="Arial" w:hAnsi="Arial" w:cs="Arial"/>
          <w:snapToGrid w:val="0"/>
          <w:sz w:val="20"/>
          <w:szCs w:val="20"/>
        </w:rPr>
        <w:t>II</w:t>
      </w:r>
      <w:r w:rsidRPr="005D0EB8">
        <w:rPr>
          <w:rFonts w:ascii="Arial" w:hAnsi="Arial" w:cs="Arial"/>
          <w:snapToGrid w:val="0"/>
          <w:sz w:val="20"/>
          <w:szCs w:val="20"/>
        </w:rPr>
        <w:t>I do artigo 7º da Constituição Federal, nos termos do parágrafo 6º do artigo 27 da Lei Estadual n.º 6.544/89 e do Inciso V do Artigo 27 da Lei Federal n.º 8.666/93</w:t>
      </w:r>
      <w:r w:rsidR="005815E7">
        <w:rPr>
          <w:rFonts w:ascii="Arial" w:hAnsi="Arial" w:cs="Arial"/>
          <w:snapToGrid w:val="0"/>
          <w:sz w:val="20"/>
          <w:szCs w:val="20"/>
        </w:rPr>
        <w:t xml:space="preserve"> e suas alterações posteriores</w:t>
      </w:r>
      <w:r w:rsidRPr="005D0EB8">
        <w:rPr>
          <w:rFonts w:ascii="Arial" w:hAnsi="Arial" w:cs="Arial"/>
          <w:snapToGrid w:val="0"/>
          <w:sz w:val="20"/>
          <w:szCs w:val="20"/>
        </w:rPr>
        <w:t>;</w:t>
      </w:r>
    </w:p>
    <w:p w:rsidR="00D85310" w:rsidRPr="005D0EB8" w:rsidRDefault="00D85310" w:rsidP="007908E3">
      <w:pPr>
        <w:numPr>
          <w:ilvl w:val="0"/>
          <w:numId w:val="1"/>
        </w:numPr>
        <w:spacing w:line="360" w:lineRule="auto"/>
        <w:ind w:left="0"/>
        <w:jc w:val="both"/>
        <w:rPr>
          <w:rFonts w:ascii="Arial" w:hAnsi="Arial" w:cs="Arial"/>
          <w:sz w:val="20"/>
          <w:szCs w:val="20"/>
        </w:rPr>
      </w:pPr>
      <w:proofErr w:type="gramStart"/>
      <w:r w:rsidRPr="005D0EB8">
        <w:rPr>
          <w:rFonts w:ascii="Arial" w:hAnsi="Arial" w:cs="Arial"/>
          <w:sz w:val="20"/>
          <w:szCs w:val="20"/>
        </w:rPr>
        <w:t>atende</w:t>
      </w:r>
      <w:proofErr w:type="gramEnd"/>
      <w:r w:rsidRPr="005D0EB8">
        <w:rPr>
          <w:rFonts w:ascii="Arial" w:hAnsi="Arial" w:cs="Arial"/>
          <w:sz w:val="20"/>
          <w:szCs w:val="20"/>
        </w:rPr>
        <w:t xml:space="preserve"> às normas relativas à saúde e segurança do trabalho, conforme o parágrafo único, do artigo 117, da Constituição do Estado de São Paulo.</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proofErr w:type="gramStart"/>
      <w:r w:rsidRPr="005D0EB8">
        <w:rPr>
          <w:rFonts w:ascii="Arial" w:hAnsi="Arial" w:cs="Arial"/>
          <w:sz w:val="20"/>
          <w:szCs w:val="20"/>
        </w:rPr>
        <w:t>não</w:t>
      </w:r>
      <w:proofErr w:type="gramEnd"/>
      <w:r w:rsidRPr="005D0EB8">
        <w:rPr>
          <w:rFonts w:ascii="Arial" w:hAnsi="Arial" w:cs="Arial"/>
          <w:sz w:val="20"/>
          <w:szCs w:val="20"/>
        </w:rPr>
        <w:t xml:space="preserve"> emprega menores de 18 (dezoito) anos em trabalho noturno, perigoso ou insalubre, nem menores de 16 (dezesseis) anos em qualquer trabalho, salvo na condição de aprendiz, a partir de 14 (quatorze) anos. </w:t>
      </w:r>
    </w:p>
    <w:p w:rsidR="00D85310" w:rsidRPr="005D0EB8" w:rsidRDefault="00D85310" w:rsidP="00877FF0">
      <w:pPr>
        <w:suppressAutoHyphens/>
        <w:spacing w:line="360" w:lineRule="auto"/>
        <w:jc w:val="both"/>
        <w:rPr>
          <w:rFonts w:ascii="Arial" w:hAnsi="Arial" w:cs="Arial"/>
          <w:sz w:val="20"/>
          <w:szCs w:val="20"/>
        </w:rPr>
      </w:pPr>
    </w:p>
    <w:p w:rsidR="00D85310" w:rsidRPr="005D0EB8" w:rsidRDefault="00657273" w:rsidP="00877FF0">
      <w:pPr>
        <w:suppressAutoHyphens/>
        <w:spacing w:line="360" w:lineRule="auto"/>
        <w:jc w:val="both"/>
        <w:rPr>
          <w:rFonts w:ascii="Arial" w:hAnsi="Arial" w:cs="Arial"/>
          <w:sz w:val="20"/>
          <w:szCs w:val="20"/>
          <w:u w:val="single"/>
        </w:rPr>
      </w:pPr>
      <w:r w:rsidRPr="00657273">
        <w:rPr>
          <w:rFonts w:ascii="Arial" w:hAnsi="Arial" w:cs="Arial"/>
          <w:noProof/>
          <w:sz w:val="20"/>
          <w:szCs w:val="20"/>
        </w:rPr>
        <w:pict>
          <v:line id="Line 6" o:spid="_x0000_s1026"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" o:allowincell="f" stroked="f"/>
        </w:pict>
      </w:r>
      <w:r w:rsidRPr="00657273">
        <w:rPr>
          <w:rFonts w:ascii="Arial" w:hAnsi="Arial" w:cs="Arial"/>
          <w:noProof/>
          <w:sz w:val="20"/>
          <w:szCs w:val="20"/>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" o:allowincell="f" stroked="f"/>
        </w:pict>
      </w:r>
      <w:r w:rsidRPr="00657273">
        <w:rPr>
          <w:rFonts w:ascii="Arial" w:hAnsi="Arial" w:cs="Arial"/>
          <w:noProof/>
          <w:sz w:val="20"/>
          <w:szCs w:val="20"/>
        </w:rPr>
        <w:pict>
          <v:line id="Line 3" o:spid="_x0000_s1029"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NtfgIAAJQ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BQBPNtfgIAAJQF&#10;AAAOAAAAAAAAAAAAAAAAAC4CAABkcnMvZTJvRG9jLnhtbFBLAQItABQABgAIAAAAIQCcDLjU3AAA&#10;AAcBAAAPAAAAAAAAAAAAAAAAANgEAABkcnMvZG93bnJldi54bWxQSwUGAAAAAAQABADzAAAA4QUA&#10;AAAA&#10;" o:allowincell="f" stroked="f"/>
        </w:pict>
      </w:r>
      <w:r w:rsidRPr="00657273">
        <w:rPr>
          <w:rFonts w:ascii="Arial" w:hAnsi="Arial" w:cs="Arial"/>
          <w:noProof/>
          <w:sz w:val="20"/>
          <w:szCs w:val="20"/>
        </w:rPr>
        <w:pict>
          <v:line id="Line 2" o:spid="_x0000_s1028" style="position:absolute;left:0;text-align:left;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u w:val="single"/>
        </w:rPr>
        <w:t>_______________</w:t>
      </w:r>
      <w:r w:rsidR="00D85310" w:rsidRPr="005D0EB8">
        <w:rPr>
          <w:rFonts w:ascii="Arial" w:hAnsi="Arial" w:cs="Arial"/>
          <w:sz w:val="20"/>
          <w:szCs w:val="20"/>
          <w:u w:val="single"/>
        </w:rPr>
        <w:tab/>
      </w:r>
      <w:proofErr w:type="gramStart"/>
      <w:r w:rsidR="00D85310" w:rsidRPr="005D0EB8">
        <w:rPr>
          <w:rFonts w:ascii="Arial" w:hAnsi="Arial" w:cs="Arial"/>
          <w:b/>
          <w:sz w:val="20"/>
          <w:szCs w:val="20"/>
          <w:u w:val="single"/>
        </w:rPr>
        <w:t xml:space="preserve"> </w:t>
      </w:r>
      <w:r w:rsidR="00D85310" w:rsidRPr="005D0EB8">
        <w:rPr>
          <w:rFonts w:ascii="Arial" w:hAnsi="Arial" w:cs="Arial"/>
          <w:sz w:val="20"/>
          <w:szCs w:val="20"/>
        </w:rPr>
        <w:t xml:space="preserve"> </w:t>
      </w:r>
      <w:proofErr w:type="gramEnd"/>
      <w:r w:rsidR="00D85310" w:rsidRPr="005D0EB8">
        <w:rPr>
          <w:rFonts w:ascii="Arial" w:hAnsi="Arial" w:cs="Arial"/>
          <w:sz w:val="20"/>
          <w:szCs w:val="20"/>
        </w:rPr>
        <w:t xml:space="preserve">, </w:t>
      </w:r>
      <w:r w:rsidR="00D85310" w:rsidRPr="005D0EB8">
        <w:rPr>
          <w:rFonts w:ascii="Arial" w:hAnsi="Arial" w:cs="Arial"/>
          <w:sz w:val="20"/>
          <w:szCs w:val="20"/>
          <w:u w:val="single"/>
        </w:rPr>
        <w:t xml:space="preserve">  ______</w:t>
      </w:r>
      <w:r w:rsidR="001C3845" w:rsidRPr="005D0EB8">
        <w:rPr>
          <w:rFonts w:ascii="Arial" w:hAnsi="Arial" w:cs="Arial"/>
          <w:sz w:val="20"/>
          <w:szCs w:val="20"/>
        </w:rPr>
        <w:t xml:space="preserve"> de ______________ de </w:t>
      </w:r>
      <w:r w:rsidR="00122549">
        <w:rPr>
          <w:rFonts w:ascii="Arial" w:hAnsi="Arial" w:cs="Arial"/>
          <w:sz w:val="20"/>
          <w:szCs w:val="20"/>
        </w:rPr>
        <w:t>201</w:t>
      </w:r>
      <w:r w:rsidR="00B94CE7">
        <w:rPr>
          <w:rFonts w:ascii="Arial" w:hAnsi="Arial" w:cs="Arial"/>
          <w:sz w:val="20"/>
          <w:szCs w:val="20"/>
        </w:rPr>
        <w:t>5</w:t>
      </w:r>
      <w:r w:rsidR="00122549">
        <w:rPr>
          <w:rFonts w:ascii="Arial" w:hAnsi="Arial" w:cs="Arial"/>
          <w:sz w:val="20"/>
          <w:szCs w:val="20"/>
        </w:rPr>
        <w:t>.</w:t>
      </w:r>
    </w:p>
    <w:p w:rsidR="00D85310" w:rsidRPr="005D0EB8" w:rsidRDefault="00657273" w:rsidP="00877FF0">
      <w:pPr>
        <w:suppressAutoHyphens/>
        <w:spacing w:line="360" w:lineRule="auto"/>
        <w:jc w:val="both"/>
        <w:rPr>
          <w:rFonts w:ascii="Arial" w:hAnsi="Arial" w:cs="Arial"/>
          <w:sz w:val="20"/>
          <w:szCs w:val="20"/>
        </w:rPr>
      </w:pPr>
      <w:r>
        <w:rPr>
          <w:rFonts w:ascii="Arial" w:hAnsi="Arial" w:cs="Arial"/>
          <w:noProof/>
          <w:sz w:val="20"/>
          <w:szCs w:val="20"/>
        </w:rPr>
        <w:pict>
          <v:line id="Line 4" o:spid="_x0000_s1027"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cSxa134CAACT&#10;BQAADgAAAAAAAAAAAAAAAAAuAgAAZHJzL2Uyb0RvYy54bWxQSwECLQAUAAYACAAAACEA2ge0Mt0A&#10;AAAHAQAADwAAAAAAAAAAAAAAAADYBAAAZHJzL2Rvd25yZXYueG1sUEsFBgAAAAAEAAQA8wAAAOIF&#10;A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t>(Local)</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_____________________________________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(Assinatura do responsável)</w:t>
      </w:r>
    </w:p>
    <w:p w:rsidR="00D85310" w:rsidRPr="005D0EB8" w:rsidRDefault="00D85310" w:rsidP="00877FF0">
      <w:pPr>
        <w:suppressAutoHyphens/>
        <w:spacing w:line="360" w:lineRule="auto"/>
        <w:ind w:firstLine="708"/>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t>Nome: ___________________________________________</w:t>
      </w:r>
    </w:p>
    <w:p w:rsidR="000138D7"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 xml:space="preserve">Cédula de Identidade nº: </w:t>
      </w:r>
    </w:p>
    <w:p w:rsidR="002B70C0" w:rsidRDefault="002B70C0" w:rsidP="00877FF0">
      <w:pPr>
        <w:suppressAutoHyphens/>
        <w:spacing w:line="360" w:lineRule="auto"/>
        <w:jc w:val="both"/>
        <w:rPr>
          <w:rFonts w:ascii="Arial" w:hAnsi="Arial" w:cs="Arial"/>
          <w:sz w:val="20"/>
          <w:szCs w:val="20"/>
        </w:rPr>
      </w:pPr>
    </w:p>
    <w:p w:rsidR="00F57B54" w:rsidRDefault="00F57B54" w:rsidP="00877FF0">
      <w:pPr>
        <w:suppressAutoHyphens/>
        <w:spacing w:line="360" w:lineRule="auto"/>
        <w:jc w:val="both"/>
        <w:rPr>
          <w:rFonts w:ascii="Arial" w:hAnsi="Arial" w:cs="Arial"/>
          <w:sz w:val="20"/>
          <w:szCs w:val="20"/>
        </w:rPr>
      </w:pPr>
    </w:p>
    <w:p w:rsidR="00F57B54" w:rsidRDefault="00F57B54" w:rsidP="00877FF0">
      <w:pPr>
        <w:suppressAutoHyphens/>
        <w:spacing w:line="360" w:lineRule="auto"/>
        <w:jc w:val="both"/>
        <w:rPr>
          <w:rFonts w:ascii="Arial" w:hAnsi="Arial" w:cs="Arial"/>
          <w:sz w:val="20"/>
          <w:szCs w:val="20"/>
        </w:rPr>
      </w:pPr>
    </w:p>
    <w:p w:rsidR="00F57B54" w:rsidRDefault="00F57B54" w:rsidP="00877FF0">
      <w:pPr>
        <w:suppressAutoHyphens/>
        <w:spacing w:line="360" w:lineRule="auto"/>
        <w:jc w:val="both"/>
        <w:rPr>
          <w:rFonts w:ascii="Arial" w:hAnsi="Arial" w:cs="Arial"/>
          <w:sz w:val="20"/>
          <w:szCs w:val="20"/>
        </w:rPr>
      </w:pPr>
    </w:p>
    <w:p w:rsidR="00F57B54" w:rsidRDefault="00F57B54" w:rsidP="00877FF0">
      <w:pPr>
        <w:suppressAutoHyphens/>
        <w:spacing w:line="360" w:lineRule="auto"/>
        <w:jc w:val="both"/>
        <w:rPr>
          <w:rFonts w:ascii="Arial" w:hAnsi="Arial" w:cs="Arial"/>
          <w:sz w:val="20"/>
          <w:szCs w:val="20"/>
        </w:rPr>
      </w:pPr>
    </w:p>
    <w:p w:rsidR="00F57B54" w:rsidRPr="005D0EB8" w:rsidRDefault="00F57B54" w:rsidP="00877FF0">
      <w:pPr>
        <w:suppressAutoHyphens/>
        <w:spacing w:line="360" w:lineRule="auto"/>
        <w:jc w:val="both"/>
        <w:rPr>
          <w:rFonts w:ascii="Arial" w:hAnsi="Arial" w:cs="Arial"/>
          <w:sz w:val="20"/>
          <w:szCs w:val="20"/>
        </w:rPr>
      </w:pPr>
    </w:p>
    <w:p w:rsidR="00A24213" w:rsidRPr="00337CA3" w:rsidRDefault="0029068E"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lastRenderedPageBreak/>
        <w:t>PROCESSO FMAL Nº</w:t>
      </w:r>
      <w:r w:rsidR="00A24213" w:rsidRPr="00337CA3">
        <w:rPr>
          <w:rFonts w:ascii="Arial" w:hAnsi="Arial" w:cs="Arial"/>
          <w:b/>
          <w:sz w:val="22"/>
          <w:szCs w:val="22"/>
        </w:rPr>
        <w:t xml:space="preserve"> </w:t>
      </w:r>
      <w:r w:rsidR="00B94CE7">
        <w:rPr>
          <w:rFonts w:ascii="Arial" w:hAnsi="Arial" w:cs="Arial"/>
          <w:b/>
          <w:sz w:val="22"/>
          <w:szCs w:val="22"/>
        </w:rPr>
        <w:t>297/2015</w:t>
      </w:r>
    </w:p>
    <w:p w:rsidR="00A24213" w:rsidRPr="00337CA3" w:rsidRDefault="00A24213"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F57B54">
        <w:rPr>
          <w:rFonts w:ascii="Arial" w:hAnsi="Arial" w:cs="Arial"/>
          <w:b/>
          <w:sz w:val="22"/>
          <w:szCs w:val="22"/>
        </w:rPr>
        <w:t>PREGÃO ELETRÔNICO Nº.</w:t>
      </w:r>
      <w:r w:rsidRPr="00337CA3">
        <w:rPr>
          <w:rFonts w:ascii="Arial" w:hAnsi="Arial" w:cs="Arial"/>
          <w:b/>
          <w:sz w:val="22"/>
          <w:szCs w:val="22"/>
        </w:rPr>
        <w:t xml:space="preserve"> </w:t>
      </w:r>
      <w:r w:rsidR="00CD5C57" w:rsidRPr="00CD5C57">
        <w:rPr>
          <w:rFonts w:ascii="Arial" w:hAnsi="Arial" w:cs="Arial"/>
          <w:b/>
          <w:sz w:val="22"/>
          <w:szCs w:val="22"/>
        </w:rPr>
        <w:t>013/</w:t>
      </w:r>
      <w:r w:rsidR="00B94CE7" w:rsidRPr="00CD5C57">
        <w:rPr>
          <w:rFonts w:ascii="Arial" w:hAnsi="Arial" w:cs="Arial"/>
          <w:b/>
          <w:sz w:val="22"/>
          <w:szCs w:val="22"/>
        </w:rPr>
        <w:t>2015</w:t>
      </w:r>
      <w:r w:rsidRPr="00337CA3">
        <w:rPr>
          <w:rFonts w:ascii="Arial" w:hAnsi="Arial" w:cs="Arial"/>
          <w:b/>
          <w:sz w:val="22"/>
          <w:szCs w:val="22"/>
        </w:rPr>
        <w:tab/>
        <w:t>CRITÉRIO: “MENOR PREÇO”</w:t>
      </w:r>
    </w:p>
    <w:p w:rsidR="007E673F" w:rsidRPr="00877FF0" w:rsidRDefault="007E673F" w:rsidP="00877FF0">
      <w:pPr>
        <w:pStyle w:val="Ttulo9"/>
        <w:spacing w:line="360" w:lineRule="auto"/>
        <w:jc w:val="center"/>
        <w:rPr>
          <w:b/>
          <w:sz w:val="24"/>
          <w:szCs w:val="24"/>
        </w:rPr>
      </w:pPr>
      <w:r w:rsidRPr="00877FF0">
        <w:rPr>
          <w:b/>
          <w:sz w:val="24"/>
          <w:szCs w:val="24"/>
        </w:rPr>
        <w:t>ANEXO IV DO EDITAL</w:t>
      </w:r>
    </w:p>
    <w:p w:rsidR="0079207C" w:rsidRPr="0079207C" w:rsidRDefault="0079207C" w:rsidP="0079207C">
      <w:pPr>
        <w:jc w:val="both"/>
        <w:rPr>
          <w:rFonts w:ascii="Arial" w:hAnsi="Arial" w:cs="Arial"/>
          <w:b/>
        </w:rPr>
      </w:pPr>
      <w:r w:rsidRPr="0079207C">
        <w:rPr>
          <w:rFonts w:ascii="Arial" w:hAnsi="Arial" w:cs="Arial"/>
          <w:b/>
        </w:rPr>
        <w:t xml:space="preserve">CONTRATO </w:t>
      </w:r>
      <w:r w:rsidR="0031261B">
        <w:rPr>
          <w:rFonts w:ascii="Arial" w:hAnsi="Arial" w:cs="Arial"/>
          <w:b/>
        </w:rPr>
        <w:t xml:space="preserve">DE </w:t>
      </w:r>
      <w:r w:rsidR="00122549" w:rsidRPr="0079207C">
        <w:rPr>
          <w:rFonts w:ascii="Arial" w:hAnsi="Arial" w:cs="Arial"/>
          <w:b/>
        </w:rPr>
        <w:t>PRESTAÇÃO DE SERVIÇOS DE VIGILÂNCIA</w:t>
      </w:r>
      <w:r w:rsidR="004B7A01">
        <w:rPr>
          <w:rFonts w:ascii="Arial" w:hAnsi="Arial" w:cs="Arial"/>
          <w:b/>
        </w:rPr>
        <w:t xml:space="preserve"> </w:t>
      </w:r>
      <w:r w:rsidR="00122549" w:rsidRPr="0079207C">
        <w:rPr>
          <w:rFonts w:ascii="Arial" w:hAnsi="Arial" w:cs="Arial"/>
          <w:b/>
        </w:rPr>
        <w:t>/ SEGURANÇA PATRIMONIAL COM A EFETIVA COBERTURA DOS POSTOS DESIGNADOS, NO ÂMBITO DA FUNDAÇÃO MEMORIAL DA AMÉRICA LATINA</w:t>
      </w:r>
      <w:r w:rsidR="00122549">
        <w:rPr>
          <w:rFonts w:ascii="Arial" w:hAnsi="Arial" w:cs="Arial"/>
          <w:b/>
        </w:rPr>
        <w:t>.</w:t>
      </w:r>
    </w:p>
    <w:p w:rsidR="0079207C" w:rsidRPr="0079207C" w:rsidRDefault="0079207C" w:rsidP="0079207C">
      <w:pPr>
        <w:autoSpaceDE w:val="0"/>
        <w:autoSpaceDN w:val="0"/>
        <w:adjustRightInd w:val="0"/>
        <w:spacing w:line="360" w:lineRule="auto"/>
        <w:jc w:val="both"/>
        <w:rPr>
          <w:rFonts w:ascii="Arial" w:hAnsi="Arial" w:cs="Arial"/>
          <w:b/>
        </w:rPr>
      </w:pPr>
    </w:p>
    <w:p w:rsidR="0079207C" w:rsidRPr="0079207C" w:rsidRDefault="0079207C" w:rsidP="0079207C">
      <w:pPr>
        <w:autoSpaceDE w:val="0"/>
        <w:autoSpaceDN w:val="0"/>
        <w:adjustRightInd w:val="0"/>
        <w:spacing w:line="360" w:lineRule="auto"/>
        <w:jc w:val="both"/>
        <w:rPr>
          <w:rFonts w:ascii="Arial" w:hAnsi="Arial" w:cs="Arial"/>
        </w:rPr>
      </w:pPr>
    </w:p>
    <w:p w:rsidR="0079207C" w:rsidRPr="0079207C" w:rsidRDefault="0079207C" w:rsidP="0079207C">
      <w:pPr>
        <w:autoSpaceDE w:val="0"/>
        <w:autoSpaceDN w:val="0"/>
        <w:adjustRightInd w:val="0"/>
        <w:spacing w:line="360" w:lineRule="auto"/>
        <w:jc w:val="both"/>
        <w:rPr>
          <w:rFonts w:ascii="Arial" w:hAnsi="Arial" w:cs="Arial"/>
        </w:rPr>
      </w:pPr>
      <w:r w:rsidRPr="0079207C">
        <w:rPr>
          <w:rFonts w:ascii="Arial" w:hAnsi="Arial" w:cs="Arial"/>
        </w:rPr>
        <w:t xml:space="preserve">Processo nº </w:t>
      </w:r>
      <w:r w:rsidR="00B94CE7">
        <w:rPr>
          <w:rFonts w:ascii="Arial" w:hAnsi="Arial" w:cs="Arial"/>
        </w:rPr>
        <w:t>297/2015</w:t>
      </w:r>
      <w:r w:rsidRPr="0079207C">
        <w:rPr>
          <w:rFonts w:ascii="Arial" w:hAnsi="Arial" w:cs="Arial"/>
        </w:rPr>
        <w:tab/>
      </w:r>
      <w:r w:rsidRPr="0079207C">
        <w:rPr>
          <w:rFonts w:ascii="Arial" w:hAnsi="Arial" w:cs="Arial"/>
        </w:rPr>
        <w:tab/>
        <w:t xml:space="preserve">                       </w:t>
      </w:r>
      <w:r w:rsidRPr="00F57B54">
        <w:rPr>
          <w:rFonts w:ascii="Arial" w:hAnsi="Arial" w:cs="Arial"/>
        </w:rPr>
        <w:t xml:space="preserve">Contrato nº </w:t>
      </w:r>
      <w:r w:rsidRPr="00F36B2E">
        <w:rPr>
          <w:rFonts w:ascii="Arial" w:hAnsi="Arial" w:cs="Arial"/>
        </w:rPr>
        <w:t>XX/201</w:t>
      </w:r>
      <w:r w:rsidR="00B94CE7" w:rsidRPr="00F36B2E">
        <w:rPr>
          <w:rFonts w:ascii="Arial" w:hAnsi="Arial" w:cs="Arial"/>
        </w:rPr>
        <w:t>5</w:t>
      </w:r>
    </w:p>
    <w:p w:rsidR="0079207C" w:rsidRPr="0079207C" w:rsidRDefault="0079207C" w:rsidP="0079207C">
      <w:pPr>
        <w:autoSpaceDE w:val="0"/>
        <w:autoSpaceDN w:val="0"/>
        <w:adjustRightInd w:val="0"/>
        <w:spacing w:line="360" w:lineRule="auto"/>
        <w:jc w:val="both"/>
        <w:rPr>
          <w:rFonts w:ascii="Arial" w:hAnsi="Arial" w:cs="Arial"/>
        </w:rPr>
      </w:pPr>
    </w:p>
    <w:p w:rsidR="0079207C" w:rsidRPr="0079207C" w:rsidRDefault="0079207C" w:rsidP="0079207C">
      <w:pPr>
        <w:spacing w:line="360" w:lineRule="auto"/>
        <w:jc w:val="both"/>
        <w:rPr>
          <w:rFonts w:ascii="Arial" w:hAnsi="Arial" w:cs="Arial"/>
        </w:rPr>
      </w:pPr>
      <w:r w:rsidRPr="0079207C">
        <w:rPr>
          <w:rFonts w:ascii="Arial" w:hAnsi="Arial" w:cs="Arial"/>
        </w:rPr>
        <w:t xml:space="preserve">Por este instrumento, de um lado a </w:t>
      </w:r>
      <w:r w:rsidRPr="0079207C">
        <w:rPr>
          <w:rFonts w:ascii="Arial" w:hAnsi="Arial" w:cs="Arial"/>
          <w:b/>
        </w:rPr>
        <w:t>FUNDAÇÃO MEMORIAL DA</w:t>
      </w:r>
      <w:r w:rsidRPr="0079207C">
        <w:rPr>
          <w:rFonts w:ascii="Arial" w:hAnsi="Arial" w:cs="Arial"/>
        </w:rPr>
        <w:t xml:space="preserve"> </w:t>
      </w:r>
      <w:r w:rsidRPr="0079207C">
        <w:rPr>
          <w:rFonts w:ascii="Arial" w:hAnsi="Arial" w:cs="Arial"/>
          <w:b/>
        </w:rPr>
        <w:t>AMÉRICA LATINA</w:t>
      </w:r>
      <w:r w:rsidRPr="0079207C">
        <w:rPr>
          <w:rFonts w:ascii="Arial" w:hAnsi="Arial" w:cs="Arial"/>
        </w:rPr>
        <w:t xml:space="preserve">, doravante denominada apenas </w:t>
      </w:r>
      <w:r w:rsidRPr="0079207C">
        <w:rPr>
          <w:rFonts w:ascii="Arial" w:hAnsi="Arial" w:cs="Arial"/>
          <w:b/>
        </w:rPr>
        <w:t>FUNDAÇÃO</w:t>
      </w:r>
      <w:r w:rsidRPr="0079207C">
        <w:rPr>
          <w:rFonts w:ascii="Arial" w:hAnsi="Arial" w:cs="Arial"/>
        </w:rPr>
        <w:t>, inscrita no CNPJ sob nº 61.571.923/0001-98, com sede na Av. Auro Soares de Moura Andrade, nº 664</w:t>
      </w:r>
      <w:r w:rsidR="00B94CE7">
        <w:rPr>
          <w:rFonts w:ascii="Arial" w:hAnsi="Arial" w:cs="Arial"/>
        </w:rPr>
        <w:t>,</w:t>
      </w:r>
      <w:r w:rsidRPr="0079207C">
        <w:rPr>
          <w:rFonts w:ascii="Arial" w:hAnsi="Arial" w:cs="Arial"/>
        </w:rPr>
        <w:t xml:space="preserve"> Barra Funda</w:t>
      </w:r>
      <w:r w:rsidR="00B94CE7">
        <w:rPr>
          <w:rFonts w:ascii="Arial" w:hAnsi="Arial" w:cs="Arial"/>
        </w:rPr>
        <w:t>,</w:t>
      </w:r>
      <w:r w:rsidRPr="0079207C">
        <w:rPr>
          <w:rFonts w:ascii="Arial" w:hAnsi="Arial" w:cs="Arial"/>
        </w:rPr>
        <w:t xml:space="preserve"> São Paulo</w:t>
      </w:r>
      <w:r w:rsidR="00B94CE7">
        <w:rPr>
          <w:rFonts w:ascii="Arial" w:hAnsi="Arial" w:cs="Arial"/>
        </w:rPr>
        <w:t>,</w:t>
      </w:r>
      <w:r w:rsidRPr="0079207C">
        <w:rPr>
          <w:rFonts w:ascii="Arial" w:hAnsi="Arial" w:cs="Arial"/>
        </w:rPr>
        <w:t xml:space="preserve"> Capital, </w:t>
      </w:r>
      <w:proofErr w:type="gramStart"/>
      <w:r w:rsidRPr="0079207C">
        <w:rPr>
          <w:rFonts w:ascii="Arial" w:hAnsi="Arial" w:cs="Arial"/>
        </w:rPr>
        <w:t>representada neste ato por seus Diretores, abaixo assinados e identificados</w:t>
      </w:r>
      <w:proofErr w:type="gramEnd"/>
      <w:r w:rsidRPr="0079207C">
        <w:rPr>
          <w:rFonts w:ascii="Arial" w:hAnsi="Arial" w:cs="Arial"/>
        </w:rPr>
        <w:t xml:space="preserve">; de outro lado a empresa </w:t>
      </w:r>
      <w:r w:rsidRPr="0079207C">
        <w:rPr>
          <w:rFonts w:ascii="Arial" w:hAnsi="Arial" w:cs="Arial"/>
          <w:b/>
        </w:rPr>
        <w:t xml:space="preserve">XXXXXXXXXX., </w:t>
      </w:r>
      <w:r w:rsidRPr="0079207C">
        <w:rPr>
          <w:rFonts w:ascii="Arial" w:hAnsi="Arial" w:cs="Arial"/>
        </w:rPr>
        <w:t xml:space="preserve">portadora do CNPJ nº XXXXXXXXX, estabelecida na Rua XXXXXXXX, XXXXXXX, neste ato representado por seus representantes legais, abaixo assinados e identificados, daqui em diante nomeada apenas </w:t>
      </w:r>
      <w:r w:rsidR="00F9510A" w:rsidRPr="00F9510A">
        <w:rPr>
          <w:rFonts w:ascii="Arial" w:hAnsi="Arial" w:cs="Arial"/>
          <w:b/>
        </w:rPr>
        <w:t>CONTRATADA</w:t>
      </w:r>
      <w:r w:rsidRPr="0079207C">
        <w:rPr>
          <w:rFonts w:ascii="Arial" w:hAnsi="Arial" w:cs="Arial"/>
          <w:b/>
        </w:rPr>
        <w:t>,</w:t>
      </w:r>
      <w:r w:rsidRPr="0079207C">
        <w:rPr>
          <w:rFonts w:ascii="Arial" w:hAnsi="Arial" w:cs="Arial"/>
        </w:rPr>
        <w:t xml:space="preserve"> observadas as disposições da Lei Federal nº 8.666/93 e suas alterações posteriores, e </w:t>
      </w:r>
      <w:proofErr w:type="spellStart"/>
      <w:r w:rsidRPr="0079207C">
        <w:rPr>
          <w:rFonts w:ascii="Arial" w:hAnsi="Arial" w:cs="Arial"/>
        </w:rPr>
        <w:t>suplementarmente</w:t>
      </w:r>
      <w:proofErr w:type="spellEnd"/>
      <w:r w:rsidRPr="0079207C">
        <w:rPr>
          <w:rFonts w:ascii="Arial" w:hAnsi="Arial" w:cs="Arial"/>
        </w:rPr>
        <w:t>, pela Lei Estadual nº 6.544/89, no que couber, têm entre si, por justo e pactuado, o quanto expresso nas cláusulas a seguir especificadas.</w:t>
      </w:r>
    </w:p>
    <w:p w:rsidR="0079207C" w:rsidRPr="0079207C" w:rsidRDefault="0079207C" w:rsidP="0079207C">
      <w:pPr>
        <w:autoSpaceDE w:val="0"/>
        <w:autoSpaceDN w:val="0"/>
        <w:adjustRightInd w:val="0"/>
        <w:spacing w:line="360" w:lineRule="auto"/>
        <w:jc w:val="both"/>
        <w:rPr>
          <w:rFonts w:ascii="Arial" w:hAnsi="Arial" w:cs="Arial"/>
        </w:rPr>
      </w:pPr>
    </w:p>
    <w:p w:rsidR="0079207C" w:rsidRPr="00122549" w:rsidRDefault="0079207C" w:rsidP="0079207C">
      <w:pPr>
        <w:spacing w:line="360" w:lineRule="auto"/>
        <w:jc w:val="both"/>
        <w:rPr>
          <w:rFonts w:ascii="Arial" w:hAnsi="Arial" w:cs="Arial"/>
          <w:b/>
        </w:rPr>
      </w:pPr>
      <w:r w:rsidRPr="0079207C">
        <w:rPr>
          <w:rFonts w:ascii="Arial" w:hAnsi="Arial" w:cs="Arial"/>
        </w:rPr>
        <w:t xml:space="preserve"> </w:t>
      </w:r>
      <w:r w:rsidRPr="00122549">
        <w:rPr>
          <w:rFonts w:ascii="Arial" w:hAnsi="Arial" w:cs="Arial"/>
          <w:b/>
        </w:rPr>
        <w:t xml:space="preserve">CLÁUSULA PRIMEIRA – DO OBJETO </w:t>
      </w:r>
    </w:p>
    <w:p w:rsidR="0079207C" w:rsidRPr="00122549" w:rsidRDefault="0079207C" w:rsidP="0079207C">
      <w:pPr>
        <w:numPr>
          <w:ilvl w:val="1"/>
          <w:numId w:val="19"/>
        </w:numPr>
        <w:spacing w:line="360" w:lineRule="auto"/>
        <w:ind w:left="0" w:firstLine="0"/>
        <w:jc w:val="both"/>
        <w:rPr>
          <w:rFonts w:ascii="Arial" w:hAnsi="Arial" w:cs="Arial"/>
        </w:rPr>
      </w:pPr>
      <w:r w:rsidRPr="00122549">
        <w:rPr>
          <w:rFonts w:ascii="Arial" w:hAnsi="Arial" w:cs="Arial"/>
        </w:rPr>
        <w:t>O presente Termo tem por objeto a</w:t>
      </w:r>
      <w:r w:rsidR="00122549" w:rsidRPr="00122549">
        <w:rPr>
          <w:rFonts w:ascii="Arial" w:hAnsi="Arial" w:cs="Arial"/>
          <w:b/>
        </w:rPr>
        <w:t xml:space="preserve"> </w:t>
      </w:r>
      <w:r w:rsidR="006C0B08">
        <w:rPr>
          <w:rFonts w:ascii="Arial" w:hAnsi="Arial" w:cs="Arial"/>
          <w:b/>
        </w:rPr>
        <w:t xml:space="preserve">contratação de </w:t>
      </w:r>
      <w:r w:rsidR="00122549">
        <w:rPr>
          <w:rFonts w:ascii="Arial" w:hAnsi="Arial" w:cs="Arial"/>
          <w:b/>
        </w:rPr>
        <w:t xml:space="preserve">empresa para a </w:t>
      </w:r>
      <w:r w:rsidR="00122549" w:rsidRPr="0079207C">
        <w:rPr>
          <w:rFonts w:ascii="Arial" w:hAnsi="Arial" w:cs="Arial"/>
          <w:b/>
        </w:rPr>
        <w:t>prestação de serviços de vigilância/ segurança patrimonial com a efetiva cobertura dos postos designados, no âmbito da FUNDAÇÃ</w:t>
      </w:r>
      <w:r w:rsidR="00122549">
        <w:rPr>
          <w:rFonts w:ascii="Arial" w:hAnsi="Arial" w:cs="Arial"/>
          <w:b/>
        </w:rPr>
        <w:t>O</w:t>
      </w:r>
      <w:r w:rsidR="00122549" w:rsidRPr="0079207C">
        <w:rPr>
          <w:rFonts w:ascii="Arial" w:hAnsi="Arial" w:cs="Arial"/>
          <w:b/>
        </w:rPr>
        <w:t xml:space="preserve"> MEMORIAL DA AMÉRICA LATINA</w:t>
      </w:r>
      <w:r w:rsidR="00122549" w:rsidRPr="00122549">
        <w:rPr>
          <w:rFonts w:ascii="Arial" w:hAnsi="Arial" w:cs="Arial"/>
        </w:rPr>
        <w:t>,</w:t>
      </w:r>
      <w:r w:rsidRPr="00122549">
        <w:rPr>
          <w:rFonts w:ascii="Arial" w:hAnsi="Arial" w:cs="Arial"/>
        </w:rPr>
        <w:t xml:space="preserve"> conforme o Anexo I – Memorial Descritivo </w:t>
      </w:r>
      <w:r w:rsidR="00122549">
        <w:rPr>
          <w:rFonts w:ascii="Arial" w:hAnsi="Arial" w:cs="Arial"/>
        </w:rPr>
        <w:t>e suas especificações técnicas</w:t>
      </w:r>
      <w:r w:rsidR="003C3FE5">
        <w:rPr>
          <w:rFonts w:ascii="Arial" w:hAnsi="Arial" w:cs="Arial"/>
        </w:rPr>
        <w:t xml:space="preserve"> e as t</w:t>
      </w:r>
      <w:r w:rsidR="00122549">
        <w:rPr>
          <w:rFonts w:ascii="Arial" w:hAnsi="Arial" w:cs="Arial"/>
        </w:rPr>
        <w:t xml:space="preserve">abelas de </w:t>
      </w:r>
      <w:r w:rsidRPr="00122549">
        <w:rPr>
          <w:rFonts w:ascii="Arial" w:hAnsi="Arial" w:cs="Arial"/>
        </w:rPr>
        <w:t>locais de prestação dos serviços</w:t>
      </w:r>
      <w:r w:rsidR="00122549">
        <w:rPr>
          <w:rFonts w:ascii="Arial" w:hAnsi="Arial" w:cs="Arial"/>
        </w:rPr>
        <w:t>.</w:t>
      </w:r>
    </w:p>
    <w:p w:rsidR="0079207C" w:rsidRPr="00122549" w:rsidRDefault="0079207C" w:rsidP="0079207C">
      <w:pPr>
        <w:numPr>
          <w:ilvl w:val="2"/>
          <w:numId w:val="19"/>
        </w:numPr>
        <w:spacing w:line="360" w:lineRule="auto"/>
        <w:ind w:hanging="11"/>
        <w:jc w:val="both"/>
        <w:rPr>
          <w:rFonts w:ascii="Arial" w:hAnsi="Arial" w:cs="Arial"/>
        </w:rPr>
      </w:pPr>
      <w:r w:rsidRPr="00122549">
        <w:rPr>
          <w:rFonts w:ascii="Arial" w:hAnsi="Arial" w:cs="Arial"/>
        </w:rPr>
        <w:t xml:space="preserve">O objeto contratual executado deverá atingir o fim a que se destina, com a eficácia e a qualidade requeridas. </w:t>
      </w:r>
    </w:p>
    <w:p w:rsidR="0079207C" w:rsidRPr="00122549" w:rsidRDefault="0079207C" w:rsidP="0079207C">
      <w:pPr>
        <w:spacing w:line="360" w:lineRule="auto"/>
        <w:ind w:left="567"/>
        <w:jc w:val="both"/>
        <w:rPr>
          <w:rFonts w:ascii="Arial" w:hAnsi="Arial" w:cs="Arial"/>
        </w:rPr>
      </w:pPr>
      <w:r w:rsidRPr="00122549">
        <w:rPr>
          <w:rFonts w:ascii="Arial" w:hAnsi="Arial" w:cs="Arial"/>
        </w:rPr>
        <w:lastRenderedPageBreak/>
        <w:t xml:space="preserve">1.1.2. O regime de execução deste contrato é o de empreitada por preços unitários. </w:t>
      </w:r>
    </w:p>
    <w:p w:rsidR="0079207C" w:rsidRPr="0079207C" w:rsidRDefault="0079207C" w:rsidP="0079207C">
      <w:pPr>
        <w:spacing w:line="360" w:lineRule="auto"/>
        <w:jc w:val="both"/>
        <w:rPr>
          <w:rFonts w:ascii="Arial" w:hAnsi="Arial" w:cs="Arial"/>
        </w:rPr>
      </w:pPr>
      <w:r w:rsidRPr="0079207C">
        <w:rPr>
          <w:rFonts w:ascii="Arial" w:hAnsi="Arial" w:cs="Arial"/>
        </w:rPr>
        <w:t xml:space="preserve"> </w:t>
      </w:r>
    </w:p>
    <w:p w:rsidR="0079207C" w:rsidRPr="004F479C" w:rsidRDefault="0079207C" w:rsidP="0079207C">
      <w:pPr>
        <w:spacing w:line="360" w:lineRule="auto"/>
        <w:jc w:val="both"/>
        <w:rPr>
          <w:rFonts w:ascii="Arial" w:hAnsi="Arial" w:cs="Arial"/>
          <w:b/>
        </w:rPr>
      </w:pPr>
      <w:r w:rsidRPr="004F479C">
        <w:rPr>
          <w:rFonts w:ascii="Arial" w:hAnsi="Arial" w:cs="Arial"/>
          <w:b/>
        </w:rPr>
        <w:t>CLÁUSULA SEGUNDA - DO LOCAL E DAS CONDIÇÕES DE SERVIÇOS</w:t>
      </w:r>
    </w:p>
    <w:p w:rsidR="0079207C" w:rsidRPr="0079207C" w:rsidRDefault="0079207C" w:rsidP="0079207C">
      <w:pPr>
        <w:spacing w:line="360" w:lineRule="auto"/>
        <w:jc w:val="both"/>
        <w:rPr>
          <w:rFonts w:ascii="Arial" w:hAnsi="Arial" w:cs="Arial"/>
        </w:rPr>
      </w:pPr>
      <w:r w:rsidRPr="0079207C">
        <w:rPr>
          <w:rFonts w:ascii="Arial" w:hAnsi="Arial" w:cs="Arial"/>
        </w:rPr>
        <w:t xml:space="preserve">2.1. O objeto deste contrato deverá ser executado no âmbito da área da </w:t>
      </w:r>
      <w:r w:rsidR="00122549" w:rsidRPr="00122549">
        <w:rPr>
          <w:rFonts w:ascii="Arial" w:hAnsi="Arial" w:cs="Arial"/>
          <w:b/>
        </w:rPr>
        <w:t>FUNDAÇÃO</w:t>
      </w:r>
      <w:r w:rsidR="00122549">
        <w:rPr>
          <w:rFonts w:ascii="Arial" w:hAnsi="Arial" w:cs="Arial"/>
          <w:b/>
        </w:rPr>
        <w:t>,</w:t>
      </w:r>
      <w:r w:rsidR="00122549" w:rsidRPr="00122549">
        <w:rPr>
          <w:rFonts w:ascii="Arial" w:hAnsi="Arial" w:cs="Arial"/>
          <w:b/>
        </w:rPr>
        <w:t xml:space="preserve"> </w:t>
      </w:r>
      <w:r w:rsidRPr="0079207C">
        <w:rPr>
          <w:rFonts w:ascii="Arial" w:hAnsi="Arial" w:cs="Arial"/>
        </w:rPr>
        <w:t xml:space="preserve">correndo por conta da </w:t>
      </w:r>
      <w:r w:rsidRPr="00122549">
        <w:rPr>
          <w:rFonts w:ascii="Arial" w:hAnsi="Arial" w:cs="Arial"/>
          <w:b/>
        </w:rPr>
        <w:t>CONTRATADA</w:t>
      </w:r>
      <w:r w:rsidRPr="0079207C">
        <w:rPr>
          <w:rFonts w:ascii="Arial" w:hAnsi="Arial" w:cs="Arial"/>
        </w:rPr>
        <w:t xml:space="preserve"> as despesas de</w:t>
      </w:r>
      <w:r w:rsidR="00122549">
        <w:rPr>
          <w:rFonts w:ascii="Arial" w:hAnsi="Arial" w:cs="Arial"/>
        </w:rPr>
        <w:t xml:space="preserve"> todos os</w:t>
      </w:r>
      <w:proofErr w:type="gramStart"/>
      <w:r w:rsidR="00122549">
        <w:rPr>
          <w:rFonts w:ascii="Arial" w:hAnsi="Arial" w:cs="Arial"/>
        </w:rPr>
        <w:t xml:space="preserve"> </w:t>
      </w:r>
      <w:r w:rsidRPr="0079207C">
        <w:rPr>
          <w:rFonts w:ascii="Arial" w:hAnsi="Arial" w:cs="Arial"/>
        </w:rPr>
        <w:t xml:space="preserve"> </w:t>
      </w:r>
      <w:proofErr w:type="gramEnd"/>
      <w:r w:rsidRPr="0079207C">
        <w:rPr>
          <w:rFonts w:ascii="Arial" w:hAnsi="Arial" w:cs="Arial"/>
        </w:rPr>
        <w:t>seguros, transporte, tributos, encargos trabalhistas e previdenciários decorrentes da execução do objeto, em conformidade com o estabelecido no Anexo I – Memorial Descritivo</w:t>
      </w:r>
      <w:r w:rsidR="00122549">
        <w:rPr>
          <w:rFonts w:ascii="Arial" w:hAnsi="Arial" w:cs="Arial"/>
        </w:rPr>
        <w:t xml:space="preserve"> e Especificações Técnicas e Tabelas de Locais</w:t>
      </w:r>
      <w:r w:rsidRPr="0079207C">
        <w:rPr>
          <w:rFonts w:ascii="Arial" w:hAnsi="Arial" w:cs="Arial"/>
        </w:rPr>
        <w:t>.</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2.1.1 A execução dos serviços deverá ter início imediatamente após a data de assinatura deste termo de contrato. </w:t>
      </w:r>
    </w:p>
    <w:p w:rsidR="0079207C" w:rsidRPr="0079207C" w:rsidRDefault="0079207C" w:rsidP="0079207C">
      <w:pPr>
        <w:spacing w:line="360" w:lineRule="auto"/>
        <w:jc w:val="both"/>
        <w:rPr>
          <w:rFonts w:ascii="Arial" w:hAnsi="Arial" w:cs="Arial"/>
        </w:rPr>
      </w:pPr>
      <w:r w:rsidRPr="0079207C">
        <w:rPr>
          <w:rFonts w:ascii="Arial" w:hAnsi="Arial" w:cs="Arial"/>
        </w:rPr>
        <w:t xml:space="preserve"> </w:t>
      </w:r>
    </w:p>
    <w:p w:rsidR="0079207C" w:rsidRPr="0079207C" w:rsidRDefault="0079207C" w:rsidP="0079207C">
      <w:pPr>
        <w:spacing w:line="360" w:lineRule="auto"/>
        <w:jc w:val="both"/>
        <w:rPr>
          <w:rFonts w:ascii="Arial" w:hAnsi="Arial" w:cs="Arial"/>
        </w:rPr>
      </w:pPr>
      <w:r w:rsidRPr="004F479C">
        <w:rPr>
          <w:rFonts w:ascii="Arial" w:hAnsi="Arial" w:cs="Arial"/>
          <w:b/>
        </w:rPr>
        <w:t xml:space="preserve">CLÁUSULA TERCEIRA – DAS OBRIGAÇÕES E RESPONSABILIDADE DA </w:t>
      </w:r>
      <w:r w:rsidR="00F9510A" w:rsidRPr="00F9510A">
        <w:rPr>
          <w:rFonts w:ascii="Arial" w:hAnsi="Arial" w:cs="Arial"/>
          <w:b/>
        </w:rPr>
        <w:t>CONTRATADA</w:t>
      </w:r>
      <w:r w:rsidRPr="0079207C">
        <w:rPr>
          <w:rFonts w:ascii="Arial" w:hAnsi="Arial" w:cs="Arial"/>
        </w:rPr>
        <w:t xml:space="preserve"> </w:t>
      </w:r>
    </w:p>
    <w:p w:rsidR="0079207C" w:rsidRPr="0079207C" w:rsidRDefault="0079207C" w:rsidP="0079207C">
      <w:pPr>
        <w:spacing w:line="360" w:lineRule="auto"/>
        <w:jc w:val="both"/>
        <w:rPr>
          <w:rFonts w:ascii="Arial" w:hAnsi="Arial" w:cs="Arial"/>
        </w:rPr>
      </w:pPr>
      <w:r w:rsidRPr="0079207C">
        <w:rPr>
          <w:rFonts w:ascii="Arial" w:hAnsi="Arial" w:cs="Arial"/>
        </w:rPr>
        <w:t xml:space="preserve">3.1 À </w:t>
      </w:r>
      <w:r w:rsidR="00F9510A" w:rsidRPr="00F9510A">
        <w:rPr>
          <w:rFonts w:ascii="Arial" w:hAnsi="Arial" w:cs="Arial"/>
          <w:b/>
        </w:rPr>
        <w:t>CONTRATADA</w:t>
      </w:r>
      <w:r w:rsidRPr="0079207C">
        <w:rPr>
          <w:rFonts w:ascii="Arial" w:hAnsi="Arial" w:cs="Arial"/>
        </w:rPr>
        <w:t xml:space="preserve">, além das obrigações constantes no Anexo I – Memorial </w:t>
      </w:r>
      <w:r w:rsidR="00122549" w:rsidRPr="0079207C">
        <w:rPr>
          <w:rFonts w:ascii="Arial" w:hAnsi="Arial" w:cs="Arial"/>
        </w:rPr>
        <w:t>Descritivo</w:t>
      </w:r>
      <w:r w:rsidR="00122549">
        <w:rPr>
          <w:rFonts w:ascii="Arial" w:hAnsi="Arial" w:cs="Arial"/>
        </w:rPr>
        <w:t xml:space="preserve"> e Especificações Técnicas e Tabelas de Locais</w:t>
      </w:r>
      <w:r w:rsidRPr="0079207C">
        <w:rPr>
          <w:rFonts w:ascii="Arial" w:hAnsi="Arial" w:cs="Arial"/>
        </w:rPr>
        <w:t xml:space="preserve">, daquelas estabelecidas em cláusulas próprias deste instrumento, e daquelas estabelecidas em lei, em especial as definidas nos </w:t>
      </w:r>
      <w:proofErr w:type="gramStart"/>
      <w:r w:rsidRPr="0079207C">
        <w:rPr>
          <w:rFonts w:ascii="Arial" w:hAnsi="Arial" w:cs="Arial"/>
        </w:rPr>
        <w:t>diplomas federal e estadual</w:t>
      </w:r>
      <w:proofErr w:type="gramEnd"/>
      <w:r w:rsidRPr="0079207C">
        <w:rPr>
          <w:rFonts w:ascii="Arial" w:hAnsi="Arial" w:cs="Arial"/>
        </w:rPr>
        <w:t xml:space="preserve"> sobre licitações, cabe:  </w:t>
      </w:r>
    </w:p>
    <w:p w:rsidR="0079207C" w:rsidRPr="00122549" w:rsidRDefault="0079207C" w:rsidP="0079207C">
      <w:pPr>
        <w:spacing w:line="360" w:lineRule="auto"/>
        <w:jc w:val="both"/>
        <w:rPr>
          <w:rFonts w:ascii="Arial" w:hAnsi="Arial" w:cs="Arial"/>
        </w:rPr>
      </w:pPr>
      <w:r w:rsidRPr="00122549">
        <w:rPr>
          <w:rFonts w:ascii="Arial" w:hAnsi="Arial" w:cs="Arial"/>
        </w:rPr>
        <w:t xml:space="preserve">I – Responsabilizar-se integralmente pelos serviços contratados, nos termos da </w:t>
      </w:r>
      <w:r w:rsidRPr="00F9510A">
        <w:rPr>
          <w:rFonts w:ascii="Arial" w:hAnsi="Arial" w:cs="Arial"/>
        </w:rPr>
        <w:t>legislação</w:t>
      </w:r>
      <w:r w:rsidRPr="00122549">
        <w:rPr>
          <w:rFonts w:ascii="Arial" w:hAnsi="Arial" w:cs="Arial"/>
        </w:rPr>
        <w:t xml:space="preserve"> vigente. </w:t>
      </w:r>
    </w:p>
    <w:p w:rsidR="0079207C" w:rsidRPr="00F9510A" w:rsidRDefault="0079207C" w:rsidP="0079207C">
      <w:pPr>
        <w:spacing w:line="360" w:lineRule="auto"/>
        <w:jc w:val="both"/>
        <w:rPr>
          <w:rFonts w:ascii="Arial" w:hAnsi="Arial" w:cs="Arial"/>
        </w:rPr>
      </w:pPr>
      <w:r w:rsidRPr="00F9510A">
        <w:rPr>
          <w:rFonts w:ascii="Arial" w:hAnsi="Arial" w:cs="Arial"/>
        </w:rPr>
        <w:t xml:space="preserve">II – Designar por escrito, no ato do recebimento da Autorização de Serviços, preposto(s) com poderes para atendimento de possíveis ocorrências durante a execução deste contrato. </w:t>
      </w:r>
    </w:p>
    <w:p w:rsidR="0079207C" w:rsidRPr="00F9510A" w:rsidRDefault="0079207C" w:rsidP="0079207C">
      <w:pPr>
        <w:spacing w:line="360" w:lineRule="auto"/>
        <w:jc w:val="both"/>
        <w:rPr>
          <w:rFonts w:ascii="Arial" w:hAnsi="Arial" w:cs="Arial"/>
        </w:rPr>
      </w:pPr>
      <w:r w:rsidRPr="00F9510A">
        <w:rPr>
          <w:rFonts w:ascii="Arial" w:hAnsi="Arial" w:cs="Arial"/>
        </w:rPr>
        <w:t xml:space="preserve"> III – </w:t>
      </w:r>
      <w:r w:rsidR="00122549" w:rsidRPr="00F9510A">
        <w:rPr>
          <w:rFonts w:ascii="Arial" w:hAnsi="Arial" w:cs="Arial"/>
        </w:rPr>
        <w:t>Contratar o</w:t>
      </w:r>
      <w:proofErr w:type="gramStart"/>
      <w:r w:rsidR="00122549" w:rsidRPr="00F9510A">
        <w:rPr>
          <w:rFonts w:ascii="Arial" w:hAnsi="Arial" w:cs="Arial"/>
        </w:rPr>
        <w:t xml:space="preserve"> </w:t>
      </w:r>
      <w:r w:rsidRPr="00F9510A">
        <w:rPr>
          <w:rFonts w:ascii="Arial" w:hAnsi="Arial" w:cs="Arial"/>
        </w:rPr>
        <w:t xml:space="preserve"> </w:t>
      </w:r>
      <w:proofErr w:type="gramEnd"/>
      <w:r w:rsidRPr="00F9510A">
        <w:rPr>
          <w:rFonts w:ascii="Arial" w:hAnsi="Arial" w:cs="Arial"/>
        </w:rPr>
        <w:t xml:space="preserve">seguro de seus trabalhadores contra riscos de acidentes de trabalho, responsabilizando-se pelas prescrições e encargos trabalhistas, previdenciários, fiscais e comerciais, resultantes da execução do contrato. </w:t>
      </w:r>
    </w:p>
    <w:p w:rsidR="0079207C" w:rsidRPr="00F9510A" w:rsidRDefault="0079207C" w:rsidP="0079207C">
      <w:pPr>
        <w:spacing w:line="360" w:lineRule="auto"/>
        <w:jc w:val="both"/>
        <w:rPr>
          <w:rFonts w:ascii="Arial" w:hAnsi="Arial" w:cs="Arial"/>
        </w:rPr>
      </w:pPr>
      <w:r w:rsidRPr="00F9510A">
        <w:rPr>
          <w:rFonts w:ascii="Arial" w:hAnsi="Arial" w:cs="Arial"/>
        </w:rPr>
        <w:t xml:space="preserve"> IV – Obedecer na execução e desenvolvimento do seu trabalho a toda a legislação vigente e, em especial, às determinações da Lei Federal 6.514, de 22 de dezembro de 1977,</w:t>
      </w:r>
      <w:r w:rsidR="00F57B54">
        <w:rPr>
          <w:rFonts w:ascii="Arial" w:hAnsi="Arial" w:cs="Arial"/>
        </w:rPr>
        <w:t xml:space="preserve"> </w:t>
      </w:r>
      <w:r w:rsidRPr="00F9510A">
        <w:rPr>
          <w:rFonts w:ascii="Arial" w:hAnsi="Arial" w:cs="Arial"/>
        </w:rPr>
        <w:t xml:space="preserve">regulamentada pela Portaria nº. 3.214, de 08 de junho de 1978, do Ministério do Trabalho e suas alterações, além das normas e procedimentos vigentes, das normas de engenharia de segurança, medicina e meio ambiente do trabalho aplicáveis à </w:t>
      </w:r>
      <w:r w:rsidRPr="00F9510A">
        <w:rPr>
          <w:rFonts w:ascii="Arial" w:hAnsi="Arial" w:cs="Arial"/>
        </w:rPr>
        <w:lastRenderedPageBreak/>
        <w:t xml:space="preserve">execução específica Médico de Saúde Ocupacional – PCMSO e de Prevenção dos Riscos Ambientais PPRA, de acordo com as Normas Regulamentadoras nº 07 e 09, respectivamente da Portaria nº. 3.214, de 08 de junho de 1978, do Ministério do Trabalho e da Previdência Social, conforme determina a Lei Federal nº. 6.514 de 22 de dezembro de 1977, e instalando e mantendo os Serviços Especializados em Engenharia de Segurança e em Medicina do Trabalho (SEESMT) e Comissão Interna de Prevenção de Acidentes – CIPA, considerando o número total de trabalhadores nos serviços, para o fiel cumprimento da legislação em vigor. </w:t>
      </w:r>
    </w:p>
    <w:p w:rsidR="0079207C" w:rsidRPr="00F9510A" w:rsidRDefault="0079207C" w:rsidP="0079207C">
      <w:pPr>
        <w:spacing w:line="360" w:lineRule="auto"/>
        <w:jc w:val="both"/>
        <w:rPr>
          <w:rFonts w:ascii="Arial" w:hAnsi="Arial" w:cs="Arial"/>
        </w:rPr>
      </w:pPr>
      <w:r w:rsidRPr="00F9510A">
        <w:rPr>
          <w:rFonts w:ascii="Arial" w:hAnsi="Arial" w:cs="Arial"/>
        </w:rPr>
        <w:t xml:space="preserve"> V – Apresentar à </w:t>
      </w:r>
      <w:r w:rsidRPr="00F9510A">
        <w:rPr>
          <w:rFonts w:ascii="Arial" w:hAnsi="Arial" w:cs="Arial"/>
          <w:b/>
        </w:rPr>
        <w:t>FUNDAÇÃO,</w:t>
      </w:r>
      <w:r w:rsidRPr="00F9510A">
        <w:rPr>
          <w:rFonts w:ascii="Arial" w:hAnsi="Arial" w:cs="Arial"/>
        </w:rPr>
        <w:t xml:space="preserve"> quando exigido, comprovante de pagamentos de salários, apólices de seguro contra acidente de trabalho, quitação de suas obrigações trabalhistas, previdenciárias relativas aos seus empregados que prestam ou tenham prestado serviço à </w:t>
      </w:r>
      <w:r w:rsidRPr="00F9510A">
        <w:rPr>
          <w:rFonts w:ascii="Arial" w:hAnsi="Arial" w:cs="Arial"/>
          <w:b/>
        </w:rPr>
        <w:t>FUNDAÇÃO,</w:t>
      </w:r>
      <w:r w:rsidRPr="00F9510A">
        <w:rPr>
          <w:rFonts w:ascii="Arial" w:hAnsi="Arial" w:cs="Arial"/>
        </w:rPr>
        <w:t xml:space="preserve"> por força deste contrato. </w:t>
      </w:r>
    </w:p>
    <w:p w:rsidR="0079207C" w:rsidRPr="00F9510A" w:rsidRDefault="0079207C" w:rsidP="0079207C">
      <w:pPr>
        <w:spacing w:line="360" w:lineRule="auto"/>
        <w:jc w:val="both"/>
        <w:rPr>
          <w:rFonts w:ascii="Arial" w:hAnsi="Arial" w:cs="Arial"/>
        </w:rPr>
      </w:pPr>
      <w:r w:rsidRPr="00F9510A">
        <w:rPr>
          <w:rFonts w:ascii="Arial" w:hAnsi="Arial" w:cs="Arial"/>
        </w:rPr>
        <w:t xml:space="preserve"> VI – Fornecer </w:t>
      </w:r>
      <w:r w:rsidR="00F9510A" w:rsidRPr="00F9510A">
        <w:rPr>
          <w:rFonts w:ascii="Arial" w:hAnsi="Arial" w:cs="Arial"/>
        </w:rPr>
        <w:t xml:space="preserve">o </w:t>
      </w:r>
      <w:r w:rsidRPr="00F9510A">
        <w:rPr>
          <w:rFonts w:ascii="Arial" w:hAnsi="Arial" w:cs="Arial"/>
        </w:rPr>
        <w:t>auxilio alimentação</w:t>
      </w:r>
      <w:r w:rsidR="00F9510A" w:rsidRPr="00F9510A">
        <w:rPr>
          <w:rFonts w:ascii="Arial" w:hAnsi="Arial" w:cs="Arial"/>
        </w:rPr>
        <w:t>,</w:t>
      </w:r>
      <w:r w:rsidRPr="00F9510A">
        <w:rPr>
          <w:rFonts w:ascii="Arial" w:hAnsi="Arial" w:cs="Arial"/>
        </w:rPr>
        <w:t xml:space="preserve"> nos termos da legislação, acordo e convenção </w:t>
      </w:r>
      <w:r w:rsidR="004B7A01" w:rsidRPr="00F9510A">
        <w:rPr>
          <w:rFonts w:ascii="Arial" w:hAnsi="Arial" w:cs="Arial"/>
        </w:rPr>
        <w:t xml:space="preserve">coletiva vigente, aos seus empregados envolvidos na prestação dos serviços, sem nenhum ônus para a </w:t>
      </w:r>
      <w:r w:rsidR="004B7A01" w:rsidRPr="00B94CE7">
        <w:rPr>
          <w:rFonts w:ascii="Arial" w:hAnsi="Arial" w:cs="Arial"/>
          <w:b/>
        </w:rPr>
        <w:t>FUNDAÇÃO</w:t>
      </w:r>
      <w:r w:rsidRPr="00B94CE7">
        <w:rPr>
          <w:rFonts w:ascii="Arial" w:hAnsi="Arial" w:cs="Arial"/>
          <w:b/>
        </w:rPr>
        <w:t>.</w:t>
      </w:r>
    </w:p>
    <w:p w:rsidR="0079207C" w:rsidRPr="00F9510A" w:rsidRDefault="0079207C" w:rsidP="0079207C">
      <w:pPr>
        <w:spacing w:line="360" w:lineRule="auto"/>
        <w:jc w:val="both"/>
        <w:rPr>
          <w:rFonts w:ascii="Arial" w:hAnsi="Arial" w:cs="Arial"/>
        </w:rPr>
      </w:pPr>
      <w:r w:rsidRPr="00F9510A">
        <w:rPr>
          <w:rFonts w:ascii="Arial" w:hAnsi="Arial" w:cs="Arial"/>
        </w:rPr>
        <w:t xml:space="preserve">VII – Identificar todos os equipamentos e materiais de sua propriedade, de forma a não serem confundidos com similares de propriedade da </w:t>
      </w:r>
      <w:r w:rsidRPr="00F9510A">
        <w:rPr>
          <w:rFonts w:ascii="Arial" w:hAnsi="Arial" w:cs="Arial"/>
          <w:b/>
        </w:rPr>
        <w:t>FUNDAÇÃO.</w:t>
      </w:r>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VIII – Cumprir as posturas do Município e as disposições legais estaduais e federais que interfiram na execução dos serviços. </w:t>
      </w:r>
    </w:p>
    <w:p w:rsidR="0079207C" w:rsidRPr="00F9510A" w:rsidRDefault="0079207C" w:rsidP="0079207C">
      <w:pPr>
        <w:spacing w:line="360" w:lineRule="auto"/>
        <w:jc w:val="both"/>
        <w:rPr>
          <w:rFonts w:ascii="Arial" w:hAnsi="Arial" w:cs="Arial"/>
        </w:rPr>
      </w:pPr>
      <w:r w:rsidRPr="00F9510A">
        <w:rPr>
          <w:rFonts w:ascii="Arial" w:hAnsi="Arial" w:cs="Arial"/>
        </w:rPr>
        <w:t>IX – Responsabilizar-se pelos danos causados diretamente</w:t>
      </w:r>
      <w:r w:rsidR="00F9510A" w:rsidRPr="00F9510A">
        <w:rPr>
          <w:rFonts w:ascii="Arial" w:hAnsi="Arial" w:cs="Arial"/>
        </w:rPr>
        <w:t xml:space="preserve"> ou indiretamente</w:t>
      </w:r>
      <w:r w:rsidRPr="00F9510A">
        <w:rPr>
          <w:rFonts w:ascii="Arial" w:hAnsi="Arial" w:cs="Arial"/>
        </w:rPr>
        <w:t xml:space="preserve"> à </w:t>
      </w:r>
      <w:r w:rsidRPr="00F9510A">
        <w:rPr>
          <w:rFonts w:ascii="Arial" w:hAnsi="Arial" w:cs="Arial"/>
          <w:b/>
        </w:rPr>
        <w:t>FUNDAÇÃO</w:t>
      </w:r>
      <w:r w:rsidR="00F9510A" w:rsidRPr="00F9510A">
        <w:rPr>
          <w:rFonts w:ascii="Arial" w:hAnsi="Arial" w:cs="Arial"/>
        </w:rPr>
        <w:t>,</w:t>
      </w:r>
      <w:r w:rsidRPr="00F9510A">
        <w:rPr>
          <w:rFonts w:ascii="Arial" w:hAnsi="Arial" w:cs="Arial"/>
        </w:rPr>
        <w:t xml:space="preserve"> ou a terceiros decorrentes de sua culpa ou dolo na execução do contrato, não excluindo ou reduzindo essa responsabilidade a fiscalização da </w:t>
      </w:r>
      <w:r w:rsidRPr="00F9510A">
        <w:rPr>
          <w:rFonts w:ascii="Arial" w:hAnsi="Arial" w:cs="Arial"/>
          <w:b/>
        </w:rPr>
        <w:t>FUNDAÇÃO</w:t>
      </w:r>
      <w:r w:rsidRPr="00F9510A">
        <w:rPr>
          <w:rFonts w:ascii="Arial" w:hAnsi="Arial" w:cs="Arial"/>
        </w:rPr>
        <w:t xml:space="preserve"> em seu acompanhamento. </w:t>
      </w:r>
    </w:p>
    <w:p w:rsidR="0079207C" w:rsidRPr="00F9510A" w:rsidRDefault="0079207C" w:rsidP="0079207C">
      <w:pPr>
        <w:spacing w:line="360" w:lineRule="auto"/>
        <w:jc w:val="both"/>
        <w:rPr>
          <w:rFonts w:ascii="Arial" w:hAnsi="Arial" w:cs="Arial"/>
        </w:rPr>
      </w:pPr>
      <w:r w:rsidRPr="00F9510A">
        <w:rPr>
          <w:rFonts w:ascii="Arial" w:hAnsi="Arial" w:cs="Arial"/>
        </w:rPr>
        <w:t xml:space="preserve">X – Manter, durante toda a execução do contrato, em compatibilidade com as obrigações assumidas, todas as condições de habilitação e </w:t>
      </w:r>
      <w:proofErr w:type="gramStart"/>
      <w:r w:rsidRPr="00F9510A">
        <w:rPr>
          <w:rFonts w:ascii="Arial" w:hAnsi="Arial" w:cs="Arial"/>
        </w:rPr>
        <w:t>a qualificação exigidas</w:t>
      </w:r>
      <w:proofErr w:type="gramEnd"/>
      <w:r w:rsidRPr="00F9510A">
        <w:rPr>
          <w:rFonts w:ascii="Arial" w:hAnsi="Arial" w:cs="Arial"/>
        </w:rPr>
        <w:t xml:space="preserve"> na fase da licitação, indicadas no preâmbulo deste termo, apresentando à </w:t>
      </w:r>
      <w:r w:rsidRPr="00F9510A">
        <w:rPr>
          <w:rFonts w:ascii="Arial" w:hAnsi="Arial" w:cs="Arial"/>
          <w:b/>
        </w:rPr>
        <w:t>FUNDAÇÃO,</w:t>
      </w:r>
      <w:r w:rsidRPr="00F9510A">
        <w:rPr>
          <w:rFonts w:ascii="Arial" w:hAnsi="Arial" w:cs="Arial"/>
        </w:rPr>
        <w:t xml:space="preserve"> inclusive, a licença de funcionamento correspondente a cada exercício. </w:t>
      </w:r>
      <w:r w:rsidRPr="00F9510A">
        <w:rPr>
          <w:rFonts w:ascii="Arial" w:hAnsi="Arial" w:cs="Arial"/>
        </w:rPr>
        <w:cr/>
        <w:t xml:space="preserve"> XI – Manter pessoal em número suficiente, de forma a cumprir as obrigações assumidas. </w:t>
      </w:r>
    </w:p>
    <w:p w:rsidR="0079207C" w:rsidRPr="00F9510A" w:rsidRDefault="0079207C" w:rsidP="0079207C">
      <w:pPr>
        <w:spacing w:line="360" w:lineRule="auto"/>
        <w:jc w:val="both"/>
        <w:rPr>
          <w:rFonts w:ascii="Arial" w:hAnsi="Arial" w:cs="Arial"/>
        </w:rPr>
      </w:pPr>
      <w:r w:rsidRPr="00F9510A">
        <w:rPr>
          <w:rFonts w:ascii="Arial" w:hAnsi="Arial" w:cs="Arial"/>
        </w:rPr>
        <w:lastRenderedPageBreak/>
        <w:t xml:space="preserve">XII – Responsabilizar-se por eventuais paralisações dos serviços por parte dos seus empregados, sem repasse de qualquer ônus à </w:t>
      </w:r>
      <w:r w:rsidRPr="00F9510A">
        <w:rPr>
          <w:rFonts w:ascii="Arial" w:hAnsi="Arial" w:cs="Arial"/>
          <w:b/>
        </w:rPr>
        <w:t>FUNDAÇÃO</w:t>
      </w:r>
      <w:r w:rsidRPr="00F9510A">
        <w:rPr>
          <w:rFonts w:ascii="Arial" w:hAnsi="Arial" w:cs="Arial"/>
        </w:rPr>
        <w:t xml:space="preserve">, para que não haja interrupção dos serviços prestados.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XIII – Manter a disciplina entre os seus empregados, aos quais será expressamente vedado o uso de qualquer bebida alcoólica, bem como, durante a jornada de trabalho, desviar a atenção do serviço. </w:t>
      </w:r>
    </w:p>
    <w:p w:rsidR="0079207C" w:rsidRPr="00F9510A" w:rsidRDefault="0079207C" w:rsidP="0079207C">
      <w:pPr>
        <w:spacing w:line="360" w:lineRule="auto"/>
        <w:jc w:val="both"/>
        <w:rPr>
          <w:rFonts w:ascii="Arial" w:hAnsi="Arial" w:cs="Arial"/>
        </w:rPr>
      </w:pPr>
      <w:r w:rsidRPr="00F9510A">
        <w:rPr>
          <w:rFonts w:ascii="Arial" w:hAnsi="Arial" w:cs="Arial"/>
        </w:rPr>
        <w:t xml:space="preserve">XIV – Substituir qualquer integrante de sua equipe cuja permanência nos serviços for julgada inconveniente, no prazo que for determinado. </w:t>
      </w:r>
    </w:p>
    <w:p w:rsidR="0079207C" w:rsidRPr="00F9510A" w:rsidRDefault="0079207C" w:rsidP="0079207C">
      <w:pPr>
        <w:spacing w:line="360" w:lineRule="auto"/>
        <w:jc w:val="both"/>
        <w:rPr>
          <w:rFonts w:ascii="Arial" w:hAnsi="Arial" w:cs="Arial"/>
        </w:rPr>
      </w:pPr>
      <w:r w:rsidRPr="00F9510A">
        <w:rPr>
          <w:rFonts w:ascii="Arial" w:hAnsi="Arial" w:cs="Arial"/>
        </w:rPr>
        <w:t xml:space="preserve">XV – Manter seu pessoal uniformizado, identificando-o por meio de crachás, com fotografia recente, e fornecendo-lhe os Equipamentos de Proteção Individual </w:t>
      </w:r>
      <w:proofErr w:type="spellStart"/>
      <w:r w:rsidRPr="00F9510A">
        <w:rPr>
          <w:rFonts w:ascii="Arial" w:hAnsi="Arial" w:cs="Arial"/>
        </w:rPr>
        <w:t>EPI’s</w:t>
      </w:r>
      <w:proofErr w:type="spellEnd"/>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XVI – Instruir os seus empregados quanto à prevenção de incêndios nas áreas da </w:t>
      </w:r>
      <w:r w:rsidRPr="00F9510A">
        <w:rPr>
          <w:rFonts w:ascii="Arial" w:hAnsi="Arial" w:cs="Arial"/>
          <w:b/>
        </w:rPr>
        <w:t>FUNDAÇÃO.</w:t>
      </w:r>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XVII – Dar ciência imediata e por escrito à </w:t>
      </w:r>
      <w:r w:rsidR="00F9510A" w:rsidRPr="00F9510A">
        <w:rPr>
          <w:rFonts w:ascii="Arial" w:hAnsi="Arial" w:cs="Arial"/>
          <w:b/>
        </w:rPr>
        <w:t>FUNDAÇÃO</w:t>
      </w:r>
      <w:r w:rsidRPr="00F9510A">
        <w:rPr>
          <w:rFonts w:ascii="Arial" w:hAnsi="Arial" w:cs="Arial"/>
        </w:rPr>
        <w:t xml:space="preserve"> sobre qualquer anormalidade que verificar na execução dos serviços.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XVIII – Prestar esclarecimentos que lhe forem solicitados e atender prontamente às reclamações sobre seus serviços.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XIX – Manter equipamentos e utensílios necessários à execução dos serviços, de qualidade comprovada, em perfeitas condições de uso, em quantidade necessária à boa execução dos trabalhos. Os equipamentos e utensílios danificados devem ser substituídos em 24 (vinte e quatro) horas. Os equipamentos elétricos devem ser dotados de sistema de proteção, de modo a evitar danos na rede elétrica.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 – Exercer controle sobre a assiduidade e a pontualidade de seus empregados.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XXI – Assumir todas as responsabilidades e tomar as medidas necessárias ao atendimento dos seus funcionários acidentados ou com mal súbito, por meio de seus encarregados.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XXII – Implantar, de forma adequada, a planificação, a execução e a supervisão permanente dos serviços, de maneira a não interferir nas atividades do órgão e respeitando suas normas de conduta.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XXIII – Fornecer todo equipamento e material necessários para o perfeito desenvolvimento dos serviços, tais como lanternas e pilhas, livros de capa dura </w:t>
      </w:r>
      <w:r w:rsidRPr="00F9510A">
        <w:rPr>
          <w:rFonts w:ascii="Arial" w:hAnsi="Arial" w:cs="Arial"/>
        </w:rPr>
        <w:lastRenderedPageBreak/>
        <w:t xml:space="preserve">numerados tipograficamente, para registro de ocorrências, e outros materiais necessários ao bom desempenho dos serviços.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XXIV – Responder à </w:t>
      </w:r>
      <w:r w:rsidR="00F9510A" w:rsidRPr="00F9510A">
        <w:rPr>
          <w:rFonts w:ascii="Arial" w:hAnsi="Arial" w:cs="Arial"/>
          <w:b/>
        </w:rPr>
        <w:t>FUNDAÇÃO</w:t>
      </w:r>
      <w:r w:rsidRPr="00F9510A">
        <w:rPr>
          <w:rFonts w:ascii="Arial" w:hAnsi="Arial" w:cs="Arial"/>
        </w:rPr>
        <w:t xml:space="preserve"> pelos danos ou avarias causados por seus empregados e encarregados ao patrimônio da </w:t>
      </w:r>
      <w:r w:rsidR="00F9510A" w:rsidRPr="00F9510A">
        <w:rPr>
          <w:rFonts w:ascii="Arial" w:hAnsi="Arial" w:cs="Arial"/>
          <w:b/>
        </w:rPr>
        <w:t>FUNDAÇÃO</w:t>
      </w:r>
      <w:r w:rsidRPr="00F9510A">
        <w:rPr>
          <w:rFonts w:ascii="Arial" w:hAnsi="Arial" w:cs="Arial"/>
        </w:rPr>
        <w:t xml:space="preserve">, especialmente em equipamentos, materiais e pela desconexão de aparelhos eletroeletrônicos, decorrentes de sua culpa ou dolo no exercício de suas atividades. </w:t>
      </w:r>
      <w:r w:rsidRPr="00F9510A">
        <w:rPr>
          <w:rFonts w:ascii="Arial" w:hAnsi="Arial" w:cs="Arial"/>
        </w:rPr>
        <w:cr/>
        <w:t xml:space="preserve">XXV – </w:t>
      </w:r>
      <w:proofErr w:type="gramStart"/>
      <w:r w:rsidRPr="00F9510A">
        <w:rPr>
          <w:rFonts w:ascii="Arial" w:hAnsi="Arial" w:cs="Arial"/>
        </w:rPr>
        <w:t>Responsabilizar-se</w:t>
      </w:r>
      <w:proofErr w:type="gramEnd"/>
      <w:r w:rsidRPr="00F9510A">
        <w:rPr>
          <w:rFonts w:ascii="Arial" w:hAnsi="Arial" w:cs="Arial"/>
        </w:rPr>
        <w:t xml:space="preserve"> pelos encargos trabalhistas, dissídios coletivos, previdenciários, fiscais e comerciais,</w:t>
      </w:r>
      <w:r w:rsidR="00B94CE7">
        <w:rPr>
          <w:rFonts w:ascii="Arial" w:hAnsi="Arial" w:cs="Arial"/>
        </w:rPr>
        <w:t xml:space="preserve"> seguros de quaisquer espécies,</w:t>
      </w:r>
      <w:r w:rsidRPr="00F9510A">
        <w:rPr>
          <w:rFonts w:ascii="Arial" w:hAnsi="Arial" w:cs="Arial"/>
        </w:rPr>
        <w:t xml:space="preserve"> bem como pelo cumprimento das normas legais vigentes de âmbito federal, estadual e municipal, e as normas internas de segurança e medicina do trabalho, resultantes da execução deste contrato, sem a transferência de qualquer ônus à </w:t>
      </w:r>
      <w:r w:rsidR="00F9510A" w:rsidRPr="00F9510A">
        <w:rPr>
          <w:rFonts w:ascii="Arial" w:hAnsi="Arial" w:cs="Arial"/>
          <w:b/>
        </w:rPr>
        <w:t>FUNDAÇÃO</w:t>
      </w:r>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XXVI – Encaminhar os vigilantes munidos de atestados de antecedentes criminais, com validade na data de apresentação e certificados de curso de formação de vigilantes, averbados pela Polícia Federal, na data, local e horário a serem determinados pela unidade da </w:t>
      </w:r>
      <w:r w:rsidR="00F9510A" w:rsidRPr="00F9510A">
        <w:rPr>
          <w:rFonts w:ascii="Arial" w:hAnsi="Arial" w:cs="Arial"/>
          <w:b/>
        </w:rPr>
        <w:t>FUNDAÇÃO</w:t>
      </w:r>
      <w:r w:rsidRPr="00F9510A">
        <w:rPr>
          <w:rFonts w:ascii="Arial" w:hAnsi="Arial" w:cs="Arial"/>
        </w:rPr>
        <w:t xml:space="preserve"> que administra este contrato. Os vigilantes apresentados pela </w:t>
      </w:r>
      <w:r w:rsidR="00F9510A" w:rsidRPr="00F9510A">
        <w:rPr>
          <w:rFonts w:ascii="Arial" w:hAnsi="Arial" w:cs="Arial"/>
          <w:b/>
        </w:rPr>
        <w:t>CONTRATADA</w:t>
      </w:r>
      <w:r w:rsidRPr="00F9510A">
        <w:rPr>
          <w:rFonts w:ascii="Arial" w:hAnsi="Arial" w:cs="Arial"/>
        </w:rPr>
        <w:t xml:space="preserve"> deverão estar habilitados nos termos da Lei nº 7.102, de 20.6.93, alterada pela Lei nº 8.863, de 28.3.94, e pela Lei nº 9.017, de 30.3.95, regulamentada pelo Decreto nº 89.056, de 24.11.83, e pelo Decreto nº 1.592, de 10.8.95, bem como Portaria DPF 992, de 25.10.95, alterada pela Portaria DPF 277, de 13.4.98 e MJ 893, de 2.12.87, e Portaria DPF 891, de 12.8.99. </w:t>
      </w:r>
    </w:p>
    <w:p w:rsidR="0079207C" w:rsidRPr="00F9510A" w:rsidRDefault="0079207C" w:rsidP="0079207C">
      <w:pPr>
        <w:spacing w:line="360" w:lineRule="auto"/>
        <w:jc w:val="both"/>
        <w:rPr>
          <w:rFonts w:ascii="Arial" w:hAnsi="Arial" w:cs="Arial"/>
        </w:rPr>
      </w:pPr>
      <w:r w:rsidRPr="00F9510A">
        <w:rPr>
          <w:rFonts w:ascii="Arial" w:hAnsi="Arial" w:cs="Arial"/>
        </w:rPr>
        <w:t xml:space="preserve"> XXVII – Realizar treinamento e reciclagem dos empregados que realizarão os trabalhos na(s) unidade(s) da </w:t>
      </w:r>
      <w:r w:rsidR="00F9510A" w:rsidRPr="00F9510A">
        <w:rPr>
          <w:rFonts w:ascii="Arial" w:hAnsi="Arial" w:cs="Arial"/>
          <w:b/>
        </w:rPr>
        <w:t>FUNDAÇÃO</w:t>
      </w:r>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XXVIII – Manter afixado no posto, em local visível, o número do telefone da Delegacia de Polícia da Região, do Corpo de Bombeiros, Polícia Ambiental, CETESB - Companhia de Tecnologia de Saneamento Ambiental, dos responsáveis pela administração da instalação e outros de interesse;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XXIX – Observar a movimentação de indivíduos suspeitos nas imediações do posto, adotando as medidas de segurança conforme orientação recebida da </w:t>
      </w:r>
      <w:r w:rsidR="00F9510A" w:rsidRPr="00F9510A">
        <w:rPr>
          <w:rFonts w:ascii="Arial" w:hAnsi="Arial" w:cs="Arial"/>
          <w:b/>
        </w:rPr>
        <w:t>FUNDAÇÃO</w:t>
      </w:r>
      <w:r w:rsidRPr="00F9510A">
        <w:rPr>
          <w:rFonts w:ascii="Arial" w:hAnsi="Arial" w:cs="Arial"/>
        </w:rPr>
        <w:t xml:space="preserve">, bem como </w:t>
      </w:r>
      <w:proofErr w:type="gramStart"/>
      <w:r w:rsidRPr="00F9510A">
        <w:rPr>
          <w:rFonts w:ascii="Arial" w:hAnsi="Arial" w:cs="Arial"/>
        </w:rPr>
        <w:t>aquelas que entender</w:t>
      </w:r>
      <w:proofErr w:type="gramEnd"/>
      <w:r w:rsidRPr="00F9510A">
        <w:rPr>
          <w:rFonts w:ascii="Arial" w:hAnsi="Arial" w:cs="Arial"/>
        </w:rPr>
        <w:t xml:space="preserve"> como oportunas;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 – Permitir o ingresso nas instalações somente de pessoas previamente autorizadas; </w:t>
      </w:r>
    </w:p>
    <w:p w:rsidR="0079207C" w:rsidRPr="00F9510A" w:rsidRDefault="0079207C" w:rsidP="0079207C">
      <w:pPr>
        <w:spacing w:line="360" w:lineRule="auto"/>
        <w:jc w:val="both"/>
        <w:rPr>
          <w:rFonts w:ascii="Arial" w:hAnsi="Arial" w:cs="Arial"/>
        </w:rPr>
      </w:pPr>
      <w:r w:rsidRPr="00F9510A">
        <w:rPr>
          <w:rFonts w:ascii="Arial" w:hAnsi="Arial" w:cs="Arial"/>
        </w:rPr>
        <w:lastRenderedPageBreak/>
        <w:t xml:space="preserve">XXXI – Fiscalizar a entrada e saída de veículos nas instalações, identificando o motorista e anotando a placa do veículo, inclusive de empregados autorizados a estacionarem seus carros particulares na área interna da instalação, mantendo sempre os portões fechados;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XXXII – Fiscalizar a entrada e saída de materiais, mediante conferência das notas fiscais ou de controles próprios da </w:t>
      </w:r>
      <w:r w:rsidR="00F9510A" w:rsidRPr="00F9510A">
        <w:rPr>
          <w:rFonts w:ascii="Arial" w:hAnsi="Arial" w:cs="Arial"/>
          <w:b/>
        </w:rPr>
        <w:t>FUNDAÇÃO</w:t>
      </w:r>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XXXIII – Colaborar com </w:t>
      </w:r>
      <w:proofErr w:type="gramStart"/>
      <w:r w:rsidRPr="00F9510A">
        <w:rPr>
          <w:rFonts w:ascii="Arial" w:hAnsi="Arial" w:cs="Arial"/>
        </w:rPr>
        <w:t xml:space="preserve">as Polícias Civil e Militar nas ocorrências de ordem policial dentro das instalações da </w:t>
      </w:r>
      <w:r w:rsidR="00F9510A" w:rsidRPr="00F9510A">
        <w:rPr>
          <w:rFonts w:ascii="Arial" w:hAnsi="Arial" w:cs="Arial"/>
          <w:b/>
        </w:rPr>
        <w:t>FUNDAÇÃO</w:t>
      </w:r>
      <w:r w:rsidRPr="00F9510A">
        <w:rPr>
          <w:rFonts w:ascii="Arial" w:hAnsi="Arial" w:cs="Arial"/>
        </w:rPr>
        <w:t xml:space="preserve"> facilitando, no possível, a atuação das mesmas, inclusive na indicação de testemunhas presenciais de eventual acontecimento</w:t>
      </w:r>
      <w:proofErr w:type="gramEnd"/>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XXXIV – Proibir o ingresso de vendedores, ambulantes e assemelhados às instalações, sem que estes estejam devida e previamente autorizados pela </w:t>
      </w:r>
      <w:r w:rsidR="00F9510A" w:rsidRPr="00F9510A">
        <w:rPr>
          <w:rFonts w:ascii="Arial" w:hAnsi="Arial" w:cs="Arial"/>
          <w:b/>
        </w:rPr>
        <w:t>FUNDAÇÃO</w:t>
      </w:r>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XXXV – Proibir a aglomeração de pessoas junto ao posto, comunicando o fato à </w:t>
      </w:r>
      <w:r w:rsidR="00F9510A" w:rsidRPr="00F9510A">
        <w:rPr>
          <w:rFonts w:ascii="Arial" w:hAnsi="Arial" w:cs="Arial"/>
          <w:b/>
        </w:rPr>
        <w:t>FUNDAÇÃO</w:t>
      </w:r>
      <w:r w:rsidRPr="00F9510A">
        <w:rPr>
          <w:rFonts w:ascii="Arial" w:hAnsi="Arial" w:cs="Arial"/>
        </w:rPr>
        <w:t xml:space="preserve">;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XXXVI – Proibir todo e qualquer tipo de atividade comercial junto ao posto e imediações, que implique ou ofereça risco à segurança dos serviços e das instalações; </w:t>
      </w:r>
      <w:r w:rsidRPr="00F9510A">
        <w:rPr>
          <w:rFonts w:ascii="Arial" w:hAnsi="Arial" w:cs="Arial"/>
        </w:rPr>
        <w:cr/>
        <w:t xml:space="preserve">XXXVII – Proibir a utilização do posto para guarda de objetos estranhos ao local, assim como de bens particulares de empregados ou de terceiros; </w:t>
      </w:r>
    </w:p>
    <w:p w:rsidR="0079207C" w:rsidRPr="00F9510A" w:rsidRDefault="0079207C" w:rsidP="0079207C">
      <w:pPr>
        <w:spacing w:line="360" w:lineRule="auto"/>
        <w:jc w:val="both"/>
        <w:rPr>
          <w:rFonts w:ascii="Arial" w:hAnsi="Arial" w:cs="Arial"/>
        </w:rPr>
      </w:pPr>
      <w:r w:rsidRPr="00F9510A">
        <w:rPr>
          <w:rFonts w:ascii="Arial" w:hAnsi="Arial" w:cs="Arial"/>
        </w:rPr>
        <w:t>XXXVIII – Não permitir que seus</w:t>
      </w:r>
      <w:proofErr w:type="gramStart"/>
      <w:r w:rsidRPr="00F9510A">
        <w:rPr>
          <w:rFonts w:ascii="Arial" w:hAnsi="Arial" w:cs="Arial"/>
        </w:rPr>
        <w:t xml:space="preserve"> </w:t>
      </w:r>
      <w:r w:rsidR="00B94CE7">
        <w:rPr>
          <w:rFonts w:ascii="Arial" w:hAnsi="Arial" w:cs="Arial"/>
        </w:rPr>
        <w:t xml:space="preserve"> </w:t>
      </w:r>
      <w:proofErr w:type="gramEnd"/>
      <w:r w:rsidR="00B94CE7">
        <w:rPr>
          <w:rFonts w:ascii="Arial" w:hAnsi="Arial" w:cs="Arial"/>
        </w:rPr>
        <w:t xml:space="preserve">empregados </w:t>
      </w:r>
      <w:r w:rsidRPr="00F9510A">
        <w:rPr>
          <w:rFonts w:ascii="Arial" w:hAnsi="Arial" w:cs="Arial"/>
        </w:rPr>
        <w:t xml:space="preserve">se ausentem dos postos;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XXXIX – Repassar para o(s) vigilante(s) que </w:t>
      </w:r>
      <w:proofErr w:type="gramStart"/>
      <w:r w:rsidRPr="00F9510A">
        <w:rPr>
          <w:rFonts w:ascii="Arial" w:hAnsi="Arial" w:cs="Arial"/>
        </w:rPr>
        <w:t>está(</w:t>
      </w:r>
      <w:proofErr w:type="spellStart"/>
      <w:proofErr w:type="gramEnd"/>
      <w:r w:rsidRPr="00F9510A">
        <w:rPr>
          <w:rFonts w:ascii="Arial" w:hAnsi="Arial" w:cs="Arial"/>
        </w:rPr>
        <w:t>ão</w:t>
      </w:r>
      <w:proofErr w:type="spellEnd"/>
      <w:r w:rsidRPr="00F9510A">
        <w:rPr>
          <w:rFonts w:ascii="Arial" w:hAnsi="Arial" w:cs="Arial"/>
        </w:rPr>
        <w:t xml:space="preserve">) assumindo o posto, quando da rendição, todas as orientações recebidas e em vigor, bem como eventual anomalia observada nas instalações;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XXXX – Cumprir a programação dos serviços feita periodicamente pela </w:t>
      </w:r>
      <w:r w:rsidR="00F9510A" w:rsidRPr="00F9510A">
        <w:rPr>
          <w:rFonts w:ascii="Arial" w:hAnsi="Arial" w:cs="Arial"/>
          <w:b/>
        </w:rPr>
        <w:t>FUNDAÇÃO</w:t>
      </w:r>
      <w:r w:rsidRPr="00F9510A">
        <w:rPr>
          <w:rFonts w:ascii="Arial" w:hAnsi="Arial" w:cs="Arial"/>
        </w:rPr>
        <w:t xml:space="preserve">, com atendimento sempre cortês e de forma a garantir as condições de segurança das instalações, dos empregados e das pessoas em geral que se façam presentes;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XXXXI – As ações dos vigilantes devem se restringir aos limites das instalações da </w:t>
      </w:r>
      <w:r w:rsidR="00F9510A" w:rsidRPr="00F9510A">
        <w:rPr>
          <w:rFonts w:ascii="Arial" w:hAnsi="Arial" w:cs="Arial"/>
          <w:b/>
        </w:rPr>
        <w:t>FUNDAÇÃO</w:t>
      </w:r>
      <w:r w:rsidRPr="00F9510A">
        <w:rPr>
          <w:rFonts w:ascii="Arial" w:hAnsi="Arial" w:cs="Arial"/>
        </w:rPr>
        <w:t xml:space="preserve"> e </w:t>
      </w:r>
      <w:proofErr w:type="gramStart"/>
      <w:r w:rsidRPr="00F9510A">
        <w:rPr>
          <w:rFonts w:ascii="Arial" w:hAnsi="Arial" w:cs="Arial"/>
        </w:rPr>
        <w:t>estarem</w:t>
      </w:r>
      <w:proofErr w:type="gramEnd"/>
      <w:r w:rsidRPr="00F9510A">
        <w:rPr>
          <w:rFonts w:ascii="Arial" w:hAnsi="Arial" w:cs="Arial"/>
        </w:rPr>
        <w:t xml:space="preserve"> circunscritas à sua área de atuação estabelecida pela legislação específica; </w:t>
      </w:r>
    </w:p>
    <w:p w:rsidR="0079207C" w:rsidRPr="00F9510A" w:rsidRDefault="0079207C" w:rsidP="0079207C">
      <w:pPr>
        <w:spacing w:line="360" w:lineRule="auto"/>
        <w:jc w:val="both"/>
        <w:rPr>
          <w:rFonts w:ascii="Arial" w:hAnsi="Arial" w:cs="Arial"/>
        </w:rPr>
      </w:pPr>
      <w:r w:rsidRPr="00F9510A">
        <w:rPr>
          <w:rFonts w:ascii="Arial" w:hAnsi="Arial" w:cs="Arial"/>
        </w:rPr>
        <w:t xml:space="preserve">XXXXII – Responsabilizar-se civil e criminalmente, pelos prejuízos ou danos </w:t>
      </w:r>
      <w:proofErr w:type="gramStart"/>
      <w:r w:rsidRPr="00F9510A">
        <w:rPr>
          <w:rFonts w:ascii="Arial" w:hAnsi="Arial" w:cs="Arial"/>
        </w:rPr>
        <w:t xml:space="preserve">que eventualmente venha a ocasionar à </w:t>
      </w:r>
      <w:r w:rsidR="00F9510A" w:rsidRPr="00F9510A">
        <w:rPr>
          <w:rFonts w:ascii="Arial" w:hAnsi="Arial" w:cs="Arial"/>
          <w:b/>
        </w:rPr>
        <w:t>FUNDAÇÃO</w:t>
      </w:r>
      <w:r w:rsidRPr="00F9510A">
        <w:rPr>
          <w:rFonts w:ascii="Arial" w:hAnsi="Arial" w:cs="Arial"/>
        </w:rPr>
        <w:t xml:space="preserve"> e/ou</w:t>
      </w:r>
      <w:proofErr w:type="gramEnd"/>
      <w:r w:rsidRPr="00F9510A">
        <w:rPr>
          <w:rFonts w:ascii="Arial" w:hAnsi="Arial" w:cs="Arial"/>
        </w:rPr>
        <w:t xml:space="preserve"> a terceiros, em função da execução dos serviços objeto deste contrato, devendo repará-los imediatamente ou efetuar a indenização que couber. </w:t>
      </w:r>
    </w:p>
    <w:p w:rsidR="0079207C" w:rsidRPr="004F479C" w:rsidRDefault="0079207C" w:rsidP="0079207C">
      <w:pPr>
        <w:spacing w:line="360" w:lineRule="auto"/>
        <w:jc w:val="both"/>
        <w:rPr>
          <w:rFonts w:ascii="Arial" w:hAnsi="Arial" w:cs="Arial"/>
          <w:b/>
        </w:rPr>
      </w:pPr>
      <w:r w:rsidRPr="004F479C">
        <w:rPr>
          <w:rFonts w:ascii="Arial" w:hAnsi="Arial" w:cs="Arial"/>
          <w:b/>
        </w:rPr>
        <w:lastRenderedPageBreak/>
        <w:t>CLÁUSULA QUARTA – DAS OB</w:t>
      </w:r>
      <w:r w:rsidR="004F479C" w:rsidRPr="004F479C">
        <w:rPr>
          <w:rFonts w:ascii="Arial" w:hAnsi="Arial" w:cs="Arial"/>
          <w:b/>
        </w:rPr>
        <w:t xml:space="preserve">RIGAÇÕES E RESPONSABILIDADES DA </w:t>
      </w:r>
      <w:r w:rsidR="00F9510A" w:rsidRPr="004F479C">
        <w:rPr>
          <w:rFonts w:ascii="Arial" w:hAnsi="Arial" w:cs="Arial"/>
          <w:b/>
        </w:rPr>
        <w:t>FUNDAÇÃO</w:t>
      </w:r>
      <w:r w:rsidRPr="004F479C">
        <w:rPr>
          <w:rFonts w:ascii="Arial" w:hAnsi="Arial" w:cs="Arial"/>
          <w:b/>
        </w:rPr>
        <w:t xml:space="preserve"> </w:t>
      </w:r>
    </w:p>
    <w:p w:rsidR="0079207C" w:rsidRPr="0079207C" w:rsidRDefault="0079207C" w:rsidP="0079207C">
      <w:pPr>
        <w:spacing w:line="360" w:lineRule="auto"/>
        <w:jc w:val="both"/>
        <w:rPr>
          <w:rFonts w:ascii="Arial" w:hAnsi="Arial" w:cs="Arial"/>
        </w:rPr>
      </w:pPr>
      <w:r w:rsidRPr="0079207C">
        <w:rPr>
          <w:rFonts w:ascii="Arial" w:hAnsi="Arial" w:cs="Arial"/>
        </w:rPr>
        <w:t xml:space="preserve">4.1. Para a execução dos serviços objeto do presente contrato, A </w:t>
      </w:r>
      <w:r w:rsidR="00F9510A" w:rsidRPr="00F9510A">
        <w:rPr>
          <w:rFonts w:ascii="Arial" w:hAnsi="Arial" w:cs="Arial"/>
          <w:b/>
        </w:rPr>
        <w:t>FUNDAÇÃO</w:t>
      </w:r>
      <w:r w:rsidRPr="0079207C">
        <w:rPr>
          <w:rFonts w:ascii="Arial" w:hAnsi="Arial" w:cs="Arial"/>
        </w:rPr>
        <w:t xml:space="preserve"> obriga-se a: </w:t>
      </w:r>
    </w:p>
    <w:p w:rsidR="0079207C" w:rsidRPr="0079207C" w:rsidRDefault="0079207C" w:rsidP="0079207C">
      <w:pPr>
        <w:spacing w:line="360" w:lineRule="auto"/>
        <w:jc w:val="both"/>
        <w:rPr>
          <w:rFonts w:ascii="Arial" w:hAnsi="Arial" w:cs="Arial"/>
        </w:rPr>
      </w:pPr>
      <w:r w:rsidRPr="0079207C">
        <w:rPr>
          <w:rFonts w:ascii="Arial" w:hAnsi="Arial" w:cs="Arial"/>
        </w:rPr>
        <w:t xml:space="preserve">I – Indicar formalmente o gestor e/ou o fiscal para acompanhamento da execução contratual. </w:t>
      </w:r>
    </w:p>
    <w:p w:rsidR="0079207C" w:rsidRPr="0079207C" w:rsidRDefault="0079207C" w:rsidP="0079207C">
      <w:pPr>
        <w:spacing w:line="360" w:lineRule="auto"/>
        <w:jc w:val="both"/>
        <w:rPr>
          <w:rFonts w:ascii="Arial" w:hAnsi="Arial" w:cs="Arial"/>
        </w:rPr>
      </w:pPr>
      <w:r w:rsidRPr="0079207C">
        <w:rPr>
          <w:rFonts w:ascii="Arial" w:hAnsi="Arial" w:cs="Arial"/>
        </w:rPr>
        <w:t xml:space="preserve">II – Expedir Autorização de Serviços, com antecedência mínima de 02 (dois) dias da data de início da execução dos mesmos, com indicação do local em que o serviço deverá ser executado. </w:t>
      </w:r>
    </w:p>
    <w:p w:rsidR="0079207C" w:rsidRPr="0079207C" w:rsidRDefault="0079207C" w:rsidP="0079207C">
      <w:pPr>
        <w:spacing w:line="360" w:lineRule="auto"/>
        <w:jc w:val="both"/>
        <w:rPr>
          <w:rFonts w:ascii="Arial" w:hAnsi="Arial" w:cs="Arial"/>
        </w:rPr>
      </w:pPr>
      <w:r w:rsidRPr="0079207C">
        <w:rPr>
          <w:rFonts w:ascii="Arial" w:hAnsi="Arial" w:cs="Arial"/>
        </w:rPr>
        <w:t xml:space="preserve">III – Exercer a fiscalização dos serviços. </w:t>
      </w:r>
    </w:p>
    <w:p w:rsidR="0079207C" w:rsidRPr="0079207C" w:rsidRDefault="0079207C" w:rsidP="0079207C">
      <w:pPr>
        <w:spacing w:line="360" w:lineRule="auto"/>
        <w:jc w:val="both"/>
        <w:rPr>
          <w:rFonts w:ascii="Arial" w:hAnsi="Arial" w:cs="Arial"/>
        </w:rPr>
      </w:pPr>
      <w:r w:rsidRPr="0079207C">
        <w:rPr>
          <w:rFonts w:ascii="Arial" w:hAnsi="Arial" w:cs="Arial"/>
        </w:rPr>
        <w:t xml:space="preserve">IV – Facilitar, por todos os meios, o exercício das funções da </w:t>
      </w:r>
      <w:r w:rsidR="00F9510A" w:rsidRPr="00F9510A">
        <w:rPr>
          <w:rFonts w:ascii="Arial" w:hAnsi="Arial" w:cs="Arial"/>
          <w:b/>
        </w:rPr>
        <w:t>CONTRATADA</w:t>
      </w:r>
      <w:r w:rsidRPr="0079207C">
        <w:rPr>
          <w:rFonts w:ascii="Arial" w:hAnsi="Arial" w:cs="Arial"/>
        </w:rPr>
        <w:t xml:space="preserve">, dando-lhe acesso às suas instalações, promovendo o bom entendimento entre seus servidores e os empregados da </w:t>
      </w:r>
      <w:r w:rsidR="00F9510A" w:rsidRPr="00F9510A">
        <w:rPr>
          <w:rFonts w:ascii="Arial" w:hAnsi="Arial" w:cs="Arial"/>
          <w:b/>
        </w:rPr>
        <w:t>CONTRATADA</w:t>
      </w:r>
      <w:r w:rsidRPr="0079207C">
        <w:rPr>
          <w:rFonts w:ascii="Arial" w:hAnsi="Arial" w:cs="Arial"/>
        </w:rPr>
        <w:t xml:space="preserve"> e cumprindo suas obrigações estabelecidas neste contrato. </w:t>
      </w:r>
    </w:p>
    <w:p w:rsidR="0079207C" w:rsidRPr="0079207C" w:rsidRDefault="0079207C" w:rsidP="0079207C">
      <w:pPr>
        <w:spacing w:line="360" w:lineRule="auto"/>
        <w:jc w:val="both"/>
        <w:rPr>
          <w:rFonts w:ascii="Arial" w:hAnsi="Arial" w:cs="Arial"/>
        </w:rPr>
      </w:pPr>
      <w:r w:rsidRPr="0079207C">
        <w:rPr>
          <w:rFonts w:ascii="Arial" w:hAnsi="Arial" w:cs="Arial"/>
        </w:rPr>
        <w:t xml:space="preserve">V – Prestar aos empregados da </w:t>
      </w:r>
      <w:r w:rsidR="00F9510A" w:rsidRPr="00F9510A">
        <w:rPr>
          <w:rFonts w:ascii="Arial" w:hAnsi="Arial" w:cs="Arial"/>
          <w:b/>
        </w:rPr>
        <w:t>CONTRATADA</w:t>
      </w:r>
      <w:r w:rsidRPr="0079207C">
        <w:rPr>
          <w:rFonts w:ascii="Arial" w:hAnsi="Arial" w:cs="Arial"/>
        </w:rPr>
        <w:t xml:space="preserve"> informações e esclarecimentos </w:t>
      </w:r>
      <w:proofErr w:type="gramStart"/>
      <w:r w:rsidRPr="0079207C">
        <w:rPr>
          <w:rFonts w:ascii="Arial" w:hAnsi="Arial" w:cs="Arial"/>
        </w:rPr>
        <w:t>que eventualmente venham a ser solicitados, e que digam respeito à natureza dos serviços contratados</w:t>
      </w:r>
      <w:proofErr w:type="gramEnd"/>
      <w:r w:rsidRPr="0079207C">
        <w:rPr>
          <w:rFonts w:ascii="Arial" w:hAnsi="Arial" w:cs="Arial"/>
        </w:rPr>
        <w:t>.</w:t>
      </w:r>
    </w:p>
    <w:p w:rsidR="004F479C" w:rsidRPr="0079207C" w:rsidRDefault="004F479C" w:rsidP="0079207C">
      <w:pPr>
        <w:spacing w:line="360" w:lineRule="auto"/>
        <w:jc w:val="both"/>
        <w:rPr>
          <w:rFonts w:ascii="Arial" w:hAnsi="Arial" w:cs="Arial"/>
        </w:rPr>
      </w:pPr>
    </w:p>
    <w:p w:rsidR="0079207C" w:rsidRPr="004F479C" w:rsidRDefault="0079207C" w:rsidP="0079207C">
      <w:pPr>
        <w:spacing w:line="360" w:lineRule="auto"/>
        <w:jc w:val="both"/>
        <w:rPr>
          <w:rFonts w:ascii="Arial" w:hAnsi="Arial" w:cs="Arial"/>
          <w:b/>
        </w:rPr>
      </w:pPr>
      <w:r w:rsidRPr="004F479C">
        <w:rPr>
          <w:rFonts w:ascii="Arial" w:hAnsi="Arial" w:cs="Arial"/>
          <w:b/>
        </w:rPr>
        <w:t>CLÁUSULA QUINTA – FISCALIZAÇÃO /</w:t>
      </w:r>
      <w:r w:rsidR="004152ED">
        <w:rPr>
          <w:rFonts w:ascii="Arial" w:hAnsi="Arial" w:cs="Arial"/>
          <w:b/>
        </w:rPr>
        <w:t xml:space="preserve"> </w:t>
      </w:r>
      <w:r w:rsidRPr="004F479C">
        <w:rPr>
          <w:rFonts w:ascii="Arial" w:hAnsi="Arial" w:cs="Arial"/>
          <w:b/>
        </w:rPr>
        <w:t xml:space="preserve">CONTROLE DA EXECUÇÃO DOS SERVIÇOS </w:t>
      </w:r>
    </w:p>
    <w:p w:rsidR="0079207C" w:rsidRPr="0079207C" w:rsidRDefault="0079207C" w:rsidP="0079207C">
      <w:pPr>
        <w:spacing w:line="360" w:lineRule="auto"/>
        <w:jc w:val="both"/>
        <w:rPr>
          <w:rFonts w:ascii="Arial" w:hAnsi="Arial" w:cs="Arial"/>
        </w:rPr>
      </w:pPr>
      <w:r w:rsidRPr="0079207C">
        <w:rPr>
          <w:rFonts w:ascii="Arial" w:hAnsi="Arial" w:cs="Arial"/>
        </w:rPr>
        <w:t xml:space="preserve">5.1. À </w:t>
      </w:r>
      <w:r w:rsidR="00F9510A" w:rsidRPr="00F9510A">
        <w:rPr>
          <w:rFonts w:ascii="Arial" w:hAnsi="Arial" w:cs="Arial"/>
          <w:b/>
        </w:rPr>
        <w:t>FUNDAÇÃO</w:t>
      </w:r>
      <w:r w:rsidRPr="0079207C">
        <w:rPr>
          <w:rFonts w:ascii="Arial" w:hAnsi="Arial" w:cs="Arial"/>
        </w:rPr>
        <w:t xml:space="preserve">, por intermédio do gestor e/ou fiscal, é assegurada a gestão e/ou fiscalização dos serviços contratados, de forma a acompanhar a execução contratual, cabendo: </w:t>
      </w:r>
    </w:p>
    <w:p w:rsidR="0079207C" w:rsidRPr="0079207C" w:rsidRDefault="0079207C" w:rsidP="0079207C">
      <w:pPr>
        <w:spacing w:line="360" w:lineRule="auto"/>
        <w:jc w:val="both"/>
        <w:rPr>
          <w:rFonts w:ascii="Arial" w:hAnsi="Arial" w:cs="Arial"/>
        </w:rPr>
      </w:pPr>
      <w:r w:rsidRPr="0079207C">
        <w:rPr>
          <w:rFonts w:ascii="Arial" w:hAnsi="Arial" w:cs="Arial"/>
        </w:rPr>
        <w:t xml:space="preserve">1. Ter livre acesso aos locais de execução dos serviços. </w:t>
      </w:r>
    </w:p>
    <w:p w:rsidR="0079207C" w:rsidRPr="0079207C" w:rsidRDefault="0079207C" w:rsidP="0079207C">
      <w:pPr>
        <w:spacing w:line="360" w:lineRule="auto"/>
        <w:jc w:val="both"/>
        <w:rPr>
          <w:rFonts w:ascii="Arial" w:hAnsi="Arial" w:cs="Arial"/>
        </w:rPr>
      </w:pPr>
      <w:r w:rsidRPr="0079207C">
        <w:rPr>
          <w:rFonts w:ascii="Arial" w:hAnsi="Arial" w:cs="Arial"/>
        </w:rPr>
        <w:t xml:space="preserve">2. Realizar a supervisão das atividades desenvolvidas pela </w:t>
      </w:r>
      <w:r w:rsidR="00F9510A" w:rsidRPr="00F9510A">
        <w:rPr>
          <w:rFonts w:ascii="Arial" w:hAnsi="Arial" w:cs="Arial"/>
          <w:b/>
        </w:rPr>
        <w:t>CONTRATADA</w:t>
      </w:r>
      <w:r w:rsidRPr="0079207C">
        <w:rPr>
          <w:rFonts w:ascii="Arial" w:hAnsi="Arial" w:cs="Arial"/>
        </w:rPr>
        <w:t xml:space="preserve">, efetuando avaliação periódica. </w:t>
      </w:r>
    </w:p>
    <w:p w:rsidR="0079207C" w:rsidRPr="0079207C" w:rsidRDefault="0079207C" w:rsidP="0079207C">
      <w:pPr>
        <w:spacing w:line="360" w:lineRule="auto"/>
        <w:jc w:val="both"/>
        <w:rPr>
          <w:rFonts w:ascii="Arial" w:hAnsi="Arial" w:cs="Arial"/>
        </w:rPr>
      </w:pPr>
      <w:r w:rsidRPr="0079207C">
        <w:rPr>
          <w:rFonts w:ascii="Arial" w:hAnsi="Arial" w:cs="Arial"/>
        </w:rPr>
        <w:t xml:space="preserve">3. Ordenar a imediata retirada do local, bem como a substituição de funcionários da </w:t>
      </w:r>
      <w:r w:rsidR="00F9510A" w:rsidRPr="00F9510A">
        <w:rPr>
          <w:rFonts w:ascii="Arial" w:hAnsi="Arial" w:cs="Arial"/>
          <w:b/>
        </w:rPr>
        <w:t>CONTRATADA</w:t>
      </w:r>
      <w:r w:rsidRPr="0079207C">
        <w:rPr>
          <w:rFonts w:ascii="Arial" w:hAnsi="Arial" w:cs="Arial"/>
        </w:rPr>
        <w:t xml:space="preserve"> que estiverem sem uniforme ou crachá, que embaraçarem ou dificultarem a sua fiscalização ou cuja permanência na área, a seu exclusivo critério, julgar inconveniente. </w:t>
      </w:r>
    </w:p>
    <w:p w:rsidR="0079207C" w:rsidRPr="0079207C" w:rsidRDefault="0079207C" w:rsidP="0079207C">
      <w:pPr>
        <w:spacing w:line="360" w:lineRule="auto"/>
        <w:jc w:val="both"/>
        <w:rPr>
          <w:rFonts w:ascii="Arial" w:hAnsi="Arial" w:cs="Arial"/>
        </w:rPr>
      </w:pPr>
      <w:r w:rsidRPr="0079207C">
        <w:rPr>
          <w:rFonts w:ascii="Arial" w:hAnsi="Arial" w:cs="Arial"/>
        </w:rPr>
        <w:t xml:space="preserve">4. Não permitir que o vigilante execute tarefas em desacordo com as preestabelecidas. </w:t>
      </w:r>
    </w:p>
    <w:p w:rsidR="0079207C" w:rsidRPr="0079207C" w:rsidRDefault="0079207C" w:rsidP="0079207C">
      <w:pPr>
        <w:spacing w:line="360" w:lineRule="auto"/>
        <w:jc w:val="both"/>
        <w:rPr>
          <w:rFonts w:ascii="Arial" w:hAnsi="Arial" w:cs="Arial"/>
        </w:rPr>
      </w:pPr>
      <w:r w:rsidRPr="0079207C">
        <w:rPr>
          <w:rFonts w:ascii="Arial" w:hAnsi="Arial" w:cs="Arial"/>
        </w:rPr>
        <w:lastRenderedPageBreak/>
        <w:t xml:space="preserve">5. Fazer exigências à </w:t>
      </w:r>
      <w:r w:rsidR="00F9510A" w:rsidRPr="00F9510A">
        <w:rPr>
          <w:rFonts w:ascii="Arial" w:hAnsi="Arial" w:cs="Arial"/>
          <w:b/>
        </w:rPr>
        <w:t>CONTRATADA</w:t>
      </w:r>
      <w:r w:rsidRPr="0079207C">
        <w:rPr>
          <w:rFonts w:ascii="Arial" w:hAnsi="Arial" w:cs="Arial"/>
        </w:rPr>
        <w:t xml:space="preserve">, sempre que julgar necessário, para a proteção da integridade física dos trabalhadores durante o exercício das atividades e de terceiros, assim como dos seus bens, das suas propriedades e do meio ambiente. </w:t>
      </w:r>
    </w:p>
    <w:p w:rsidR="0079207C" w:rsidRPr="0079207C" w:rsidRDefault="0079207C" w:rsidP="0079207C">
      <w:pPr>
        <w:spacing w:line="360" w:lineRule="auto"/>
        <w:jc w:val="both"/>
        <w:rPr>
          <w:rFonts w:ascii="Arial" w:hAnsi="Arial" w:cs="Arial"/>
        </w:rPr>
      </w:pPr>
      <w:r w:rsidRPr="0079207C">
        <w:rPr>
          <w:rFonts w:ascii="Arial" w:hAnsi="Arial" w:cs="Arial"/>
        </w:rPr>
        <w:t xml:space="preserve">6. Se utilizar do Procedimento de Avaliação da Qualidade dos Serviços de Vigilância/Segurança Patrimonial, anexo, de pleno conhecimento das partes, para o acompanhamento do desenvolvimento dos trabalhos, medição dos níveis de qualidade e correção de rumos, seguirão os critérios devidamente explicitados no Caderno Técnico de Serviços Terceirizados – CADTERC, fornecidos pela Secretaria de Estado da Fazenda. </w:t>
      </w:r>
    </w:p>
    <w:p w:rsidR="0079207C" w:rsidRPr="0079207C" w:rsidRDefault="0079207C" w:rsidP="0079207C">
      <w:pPr>
        <w:spacing w:line="360" w:lineRule="auto"/>
        <w:jc w:val="both"/>
        <w:rPr>
          <w:rFonts w:ascii="Arial" w:hAnsi="Arial" w:cs="Arial"/>
        </w:rPr>
      </w:pPr>
      <w:r w:rsidRPr="0079207C">
        <w:rPr>
          <w:rFonts w:ascii="Arial" w:hAnsi="Arial" w:cs="Arial"/>
        </w:rPr>
        <w:t xml:space="preserve">7. Executar mensalmente a medição dos serviços, avaliando as quantidades de serviços efetivamente executados e o número de dias efetivamente trabalhados, no período considerado, ou o número de postos/dia medidos, descontando-se do valor devido, o equivalente à indisponibilidade dos serviços contratados e por motivos imputáveis à </w:t>
      </w:r>
      <w:r w:rsidR="00F9510A" w:rsidRPr="00F9510A">
        <w:rPr>
          <w:rFonts w:ascii="Arial" w:hAnsi="Arial" w:cs="Arial"/>
          <w:b/>
        </w:rPr>
        <w:t>CONTRATADA</w:t>
      </w:r>
      <w:r w:rsidRPr="0079207C">
        <w:rPr>
          <w:rFonts w:ascii="Arial" w:hAnsi="Arial" w:cs="Arial"/>
        </w:rPr>
        <w:t xml:space="preserve">, sem prejuízo das sanções cabíveis. </w:t>
      </w:r>
    </w:p>
    <w:p w:rsidR="0079207C" w:rsidRPr="0079207C" w:rsidRDefault="0079207C" w:rsidP="0079207C">
      <w:pPr>
        <w:spacing w:line="360" w:lineRule="auto"/>
        <w:jc w:val="both"/>
        <w:rPr>
          <w:rFonts w:ascii="Arial" w:hAnsi="Arial" w:cs="Arial"/>
        </w:rPr>
      </w:pPr>
      <w:r w:rsidRPr="0079207C">
        <w:rPr>
          <w:rFonts w:ascii="Arial" w:hAnsi="Arial" w:cs="Arial"/>
        </w:rPr>
        <w:t xml:space="preserve"> </w:t>
      </w:r>
    </w:p>
    <w:p w:rsidR="0079207C" w:rsidRPr="004F479C" w:rsidRDefault="0079207C" w:rsidP="0079207C">
      <w:pPr>
        <w:spacing w:line="360" w:lineRule="auto"/>
        <w:jc w:val="both"/>
        <w:rPr>
          <w:rFonts w:ascii="Arial" w:hAnsi="Arial" w:cs="Arial"/>
          <w:b/>
        </w:rPr>
      </w:pPr>
      <w:r w:rsidRPr="004F479C">
        <w:rPr>
          <w:rFonts w:ascii="Arial" w:hAnsi="Arial" w:cs="Arial"/>
          <w:b/>
        </w:rPr>
        <w:t xml:space="preserve">CLAUSULA SEXTA – DA VIGÊNCIA </w:t>
      </w:r>
    </w:p>
    <w:p w:rsidR="0079207C" w:rsidRPr="0043323B" w:rsidRDefault="0079207C" w:rsidP="0043323B">
      <w:pPr>
        <w:spacing w:line="360" w:lineRule="auto"/>
        <w:jc w:val="both"/>
        <w:rPr>
          <w:rFonts w:ascii="Arial" w:hAnsi="Arial" w:cs="Arial"/>
        </w:rPr>
      </w:pPr>
      <w:r w:rsidRPr="0043323B">
        <w:rPr>
          <w:rFonts w:ascii="Arial" w:hAnsi="Arial" w:cs="Arial"/>
        </w:rPr>
        <w:t>6.1. O contrato terá vigência de 12 (seis) meses</w:t>
      </w:r>
      <w:r w:rsidR="0043323B" w:rsidRPr="0043323B">
        <w:rPr>
          <w:rFonts w:ascii="Arial" w:hAnsi="Arial" w:cs="Arial"/>
        </w:rPr>
        <w:t xml:space="preserve"> consecutivos e ininterruptos</w:t>
      </w:r>
      <w:r w:rsidR="00BD2B68">
        <w:rPr>
          <w:rFonts w:ascii="Arial" w:hAnsi="Arial" w:cs="Arial"/>
        </w:rPr>
        <w:t>, contados a partir de XXXX</w:t>
      </w:r>
      <w:r w:rsidR="0043323B" w:rsidRPr="0043323B">
        <w:rPr>
          <w:rFonts w:ascii="Arial" w:hAnsi="Arial" w:cs="Arial"/>
        </w:rPr>
        <w:t>, e término previsto em XXXX, podendo s</w:t>
      </w:r>
      <w:r w:rsidRPr="0043323B">
        <w:rPr>
          <w:rFonts w:ascii="Arial" w:hAnsi="Arial" w:cs="Arial"/>
        </w:rPr>
        <w:t xml:space="preserve">er prorrogado </w:t>
      </w:r>
      <w:r w:rsidR="0043323B" w:rsidRPr="0043323B">
        <w:rPr>
          <w:rFonts w:ascii="Arial" w:hAnsi="Arial" w:cs="Arial"/>
        </w:rPr>
        <w:t>por iguais e sucessivos períodos até o limite de 60 (sessenta) meses nos termos e condições permitidos pela legislação vigente, desde que as partes se manifestem com antecedência de 90</w:t>
      </w:r>
      <w:proofErr w:type="gramStart"/>
      <w:r w:rsidR="0043323B" w:rsidRPr="0043323B">
        <w:rPr>
          <w:rFonts w:ascii="Arial" w:hAnsi="Arial" w:cs="Arial"/>
        </w:rPr>
        <w:t xml:space="preserve">  </w:t>
      </w:r>
      <w:proofErr w:type="gramEnd"/>
      <w:r w:rsidR="0043323B" w:rsidRPr="0043323B">
        <w:rPr>
          <w:rFonts w:ascii="Arial" w:hAnsi="Arial" w:cs="Arial"/>
        </w:rPr>
        <w:t xml:space="preserve">(noventa) dias do término do prazo do contrato. </w:t>
      </w:r>
    </w:p>
    <w:p w:rsidR="0079207C" w:rsidRPr="0043323B" w:rsidRDefault="0079207C" w:rsidP="0079207C">
      <w:pPr>
        <w:spacing w:line="360" w:lineRule="auto"/>
        <w:ind w:left="567"/>
        <w:jc w:val="both"/>
        <w:rPr>
          <w:rFonts w:ascii="Arial" w:hAnsi="Arial" w:cs="Arial"/>
        </w:rPr>
      </w:pPr>
      <w:r w:rsidRPr="0043323B">
        <w:rPr>
          <w:rFonts w:ascii="Arial" w:hAnsi="Arial" w:cs="Arial"/>
        </w:rPr>
        <w:t>6.1.</w:t>
      </w:r>
      <w:r w:rsidR="0043323B" w:rsidRPr="0043323B">
        <w:rPr>
          <w:rFonts w:ascii="Arial" w:hAnsi="Arial" w:cs="Arial"/>
        </w:rPr>
        <w:t>1</w:t>
      </w:r>
      <w:r w:rsidRPr="0043323B">
        <w:rPr>
          <w:rFonts w:ascii="Arial" w:hAnsi="Arial" w:cs="Arial"/>
        </w:rPr>
        <w:t xml:space="preserve">. </w:t>
      </w:r>
      <w:r w:rsidR="0043323B" w:rsidRPr="0043323B">
        <w:rPr>
          <w:rFonts w:ascii="Arial" w:hAnsi="Arial" w:cs="Arial"/>
        </w:rPr>
        <w:t>A</w:t>
      </w:r>
      <w:r w:rsidRPr="0043323B">
        <w:rPr>
          <w:rFonts w:ascii="Arial" w:hAnsi="Arial" w:cs="Arial"/>
        </w:rPr>
        <w:t xml:space="preserve"> não prorrogação contratual por razões de conveniência da Administração, não gerará à </w:t>
      </w:r>
      <w:r w:rsidR="00F9510A" w:rsidRPr="0043323B">
        <w:rPr>
          <w:rFonts w:ascii="Arial" w:hAnsi="Arial" w:cs="Arial"/>
          <w:b/>
        </w:rPr>
        <w:t>CONTRATADA</w:t>
      </w:r>
      <w:r w:rsidRPr="0043323B">
        <w:rPr>
          <w:rFonts w:ascii="Arial" w:hAnsi="Arial" w:cs="Arial"/>
        </w:rPr>
        <w:t xml:space="preserve"> direito a qualquer espécie de indenização.</w:t>
      </w:r>
    </w:p>
    <w:p w:rsidR="0043323B" w:rsidRPr="0043323B" w:rsidRDefault="0043323B" w:rsidP="0043323B">
      <w:pPr>
        <w:spacing w:line="360" w:lineRule="auto"/>
        <w:ind w:left="567"/>
        <w:jc w:val="both"/>
        <w:rPr>
          <w:rFonts w:ascii="Arial" w:hAnsi="Arial" w:cs="Arial"/>
        </w:rPr>
      </w:pPr>
      <w:r w:rsidRPr="0043323B">
        <w:rPr>
          <w:rFonts w:ascii="Arial" w:hAnsi="Arial" w:cs="Arial"/>
        </w:rPr>
        <w:t xml:space="preserve">6.1.2. Dentre outras exigências, a prorrogação somente será formalizada caso os preços mantenham-se vantajosos para a </w:t>
      </w:r>
      <w:r w:rsidRPr="00D63073">
        <w:rPr>
          <w:rFonts w:ascii="Arial" w:hAnsi="Arial" w:cs="Arial"/>
          <w:b/>
        </w:rPr>
        <w:t>FUNDAÇÃO</w:t>
      </w:r>
      <w:r w:rsidRPr="0043323B">
        <w:rPr>
          <w:rFonts w:ascii="Arial" w:hAnsi="Arial" w:cs="Arial"/>
        </w:rPr>
        <w:t xml:space="preserve"> e consistente com o mercado, conforme pesquisa a ser realizada à época.  </w:t>
      </w:r>
    </w:p>
    <w:p w:rsidR="0079207C" w:rsidRPr="0043323B" w:rsidRDefault="0043323B" w:rsidP="0079207C">
      <w:pPr>
        <w:spacing w:line="360" w:lineRule="auto"/>
        <w:ind w:left="567"/>
        <w:jc w:val="both"/>
        <w:rPr>
          <w:rFonts w:ascii="Arial" w:hAnsi="Arial" w:cs="Arial"/>
        </w:rPr>
      </w:pPr>
      <w:r w:rsidRPr="0043323B">
        <w:rPr>
          <w:rFonts w:ascii="Arial" w:hAnsi="Arial" w:cs="Arial"/>
        </w:rPr>
        <w:t>6.1.3</w:t>
      </w:r>
      <w:r w:rsidR="0079207C" w:rsidRPr="0043323B">
        <w:rPr>
          <w:rFonts w:ascii="Arial" w:hAnsi="Arial" w:cs="Arial"/>
        </w:rPr>
        <w:t xml:space="preserve">. Eventual prorrogação de prazo de vigência será formalizada por meio de Termo Aditivo a este contrato, respeitadas as condições prescritas na Lei </w:t>
      </w:r>
      <w:r w:rsidRPr="0043323B">
        <w:rPr>
          <w:rFonts w:ascii="Arial" w:hAnsi="Arial" w:cs="Arial"/>
        </w:rPr>
        <w:t>F</w:t>
      </w:r>
      <w:r w:rsidR="0079207C" w:rsidRPr="0043323B">
        <w:rPr>
          <w:rFonts w:ascii="Arial" w:hAnsi="Arial" w:cs="Arial"/>
        </w:rPr>
        <w:t>ederal nº 8.666/93</w:t>
      </w:r>
      <w:r w:rsidRPr="0043323B">
        <w:rPr>
          <w:rFonts w:ascii="Arial" w:hAnsi="Arial" w:cs="Arial"/>
        </w:rPr>
        <w:t xml:space="preserve"> e suas alterações posteriores</w:t>
      </w:r>
      <w:r w:rsidR="0079207C" w:rsidRPr="0043323B">
        <w:rPr>
          <w:rFonts w:ascii="Arial" w:hAnsi="Arial" w:cs="Arial"/>
        </w:rPr>
        <w:t xml:space="preserve">. </w:t>
      </w:r>
    </w:p>
    <w:p w:rsidR="002B70C0" w:rsidRDefault="002B70C0" w:rsidP="0079207C">
      <w:pPr>
        <w:spacing w:line="360" w:lineRule="auto"/>
        <w:jc w:val="both"/>
        <w:rPr>
          <w:rFonts w:ascii="Arial" w:hAnsi="Arial" w:cs="Arial"/>
        </w:rPr>
      </w:pPr>
    </w:p>
    <w:p w:rsidR="002B70C0" w:rsidRPr="00B465A4" w:rsidRDefault="002B70C0" w:rsidP="002B70C0">
      <w:pPr>
        <w:spacing w:line="360" w:lineRule="auto"/>
        <w:jc w:val="both"/>
        <w:rPr>
          <w:rFonts w:ascii="Arial" w:hAnsi="Arial" w:cs="Arial"/>
          <w:b/>
        </w:rPr>
      </w:pPr>
      <w:r>
        <w:rPr>
          <w:rFonts w:ascii="Arial" w:hAnsi="Arial" w:cs="Arial"/>
        </w:rPr>
        <w:lastRenderedPageBreak/>
        <w:t>6.2.</w:t>
      </w:r>
      <w:r w:rsidRPr="002B70C0">
        <w:rPr>
          <w:rFonts w:ascii="Arial" w:hAnsi="Arial" w:cs="Arial"/>
          <w:b/>
        </w:rPr>
        <w:t xml:space="preserve"> </w:t>
      </w:r>
      <w:r w:rsidRPr="00B465A4">
        <w:rPr>
          <w:rFonts w:ascii="Arial" w:hAnsi="Arial" w:cs="Arial"/>
          <w:b/>
        </w:rPr>
        <w:t xml:space="preserve">Em respeito à Legislação de Responsabilidade Fiscal, e por se tratar de prestação de serviços contínuos, fica estabelecido a presente </w:t>
      </w:r>
      <w:r w:rsidRPr="00B465A4">
        <w:rPr>
          <w:rFonts w:ascii="Arial" w:hAnsi="Arial" w:cs="Arial"/>
          <w:b/>
          <w:u w:val="single"/>
        </w:rPr>
        <w:t>CLÁUSULA RESOLUTIVA, que permite a denúncia unilateral por parte da FUNDAÇÃO, sem qualquer ônus</w:t>
      </w:r>
      <w:r w:rsidRPr="00B465A4">
        <w:rPr>
          <w:rFonts w:ascii="Arial" w:hAnsi="Arial" w:cs="Arial"/>
          <w:b/>
        </w:rPr>
        <w:t xml:space="preserve">, a ser manifestada até </w:t>
      </w:r>
      <w:proofErr w:type="gramStart"/>
      <w:r w:rsidRPr="00B465A4">
        <w:rPr>
          <w:rFonts w:ascii="Arial" w:hAnsi="Arial" w:cs="Arial"/>
          <w:b/>
        </w:rPr>
        <w:t>4</w:t>
      </w:r>
      <w:proofErr w:type="gramEnd"/>
      <w:r w:rsidRPr="00B465A4">
        <w:rPr>
          <w:rFonts w:ascii="Arial" w:hAnsi="Arial" w:cs="Arial"/>
          <w:b/>
        </w:rPr>
        <w:t xml:space="preserve"> (quatro) meses após o início do exercício financeiro </w:t>
      </w:r>
      <w:proofErr w:type="spellStart"/>
      <w:r w:rsidRPr="00B465A4">
        <w:rPr>
          <w:rFonts w:ascii="Arial" w:hAnsi="Arial" w:cs="Arial"/>
          <w:b/>
        </w:rPr>
        <w:t>subsequente</w:t>
      </w:r>
      <w:proofErr w:type="spellEnd"/>
      <w:r w:rsidRPr="00B465A4">
        <w:rPr>
          <w:rFonts w:ascii="Arial" w:hAnsi="Arial" w:cs="Arial"/>
          <w:b/>
        </w:rPr>
        <w:t xml:space="preserve"> a celebração do presente Termo. </w:t>
      </w:r>
    </w:p>
    <w:p w:rsidR="002B70C0" w:rsidRPr="0079207C" w:rsidRDefault="002B70C0" w:rsidP="0079207C">
      <w:pPr>
        <w:spacing w:line="360" w:lineRule="auto"/>
        <w:jc w:val="both"/>
        <w:rPr>
          <w:rFonts w:ascii="Arial" w:hAnsi="Arial" w:cs="Arial"/>
        </w:rPr>
      </w:pPr>
    </w:p>
    <w:p w:rsidR="0079207C" w:rsidRPr="004F479C" w:rsidRDefault="0079207C" w:rsidP="0079207C">
      <w:pPr>
        <w:spacing w:line="360" w:lineRule="auto"/>
        <w:jc w:val="both"/>
        <w:rPr>
          <w:rFonts w:ascii="Arial" w:hAnsi="Arial" w:cs="Arial"/>
          <w:b/>
        </w:rPr>
      </w:pPr>
      <w:r w:rsidRPr="004F479C">
        <w:rPr>
          <w:rFonts w:ascii="Arial" w:hAnsi="Arial" w:cs="Arial"/>
          <w:b/>
        </w:rPr>
        <w:t xml:space="preserve">CLÁUSULA SÉTIMA – DO VALOR DO CONTRATO E DOS RECURSOS </w:t>
      </w:r>
    </w:p>
    <w:p w:rsidR="0043323B" w:rsidRPr="0043323B" w:rsidRDefault="0079207C" w:rsidP="0043323B">
      <w:pPr>
        <w:spacing w:line="360" w:lineRule="auto"/>
        <w:jc w:val="both"/>
        <w:rPr>
          <w:rFonts w:ascii="Arial" w:hAnsi="Arial" w:cs="Arial"/>
        </w:rPr>
      </w:pPr>
      <w:r w:rsidRPr="0043323B">
        <w:rPr>
          <w:rFonts w:ascii="Arial" w:hAnsi="Arial" w:cs="Arial"/>
        </w:rPr>
        <w:t xml:space="preserve">7.1. A </w:t>
      </w:r>
      <w:r w:rsidR="00F9510A" w:rsidRPr="0043323B">
        <w:rPr>
          <w:rFonts w:ascii="Arial" w:hAnsi="Arial" w:cs="Arial"/>
          <w:b/>
        </w:rPr>
        <w:t>CONTRATADA</w:t>
      </w:r>
      <w:r w:rsidRPr="0043323B">
        <w:rPr>
          <w:rFonts w:ascii="Arial" w:hAnsi="Arial" w:cs="Arial"/>
        </w:rPr>
        <w:t xml:space="preserve"> obriga-se a executar os serviços, objeto deste contrato, pelo valor mensal estimado de R$ XXX (XXXXXXXXXXXXXXXXX), constante no Anexo II – Proposta de Preços deste contrato, nos quais estão incluídos todos os custos diretos e indiretos, bem como os encargos, benefícios e despesas indiretas (BDI) e demais</w:t>
      </w:r>
      <w:r w:rsidR="004152ED">
        <w:rPr>
          <w:rFonts w:ascii="Arial" w:hAnsi="Arial" w:cs="Arial"/>
        </w:rPr>
        <w:t xml:space="preserve"> despesas de qualquer natureza.</w:t>
      </w:r>
    </w:p>
    <w:p w:rsidR="0043323B" w:rsidRPr="0043323B" w:rsidRDefault="0043323B" w:rsidP="0043323B">
      <w:pPr>
        <w:spacing w:line="360" w:lineRule="auto"/>
        <w:jc w:val="both"/>
        <w:rPr>
          <w:rFonts w:ascii="Arial" w:hAnsi="Arial" w:cs="Arial"/>
        </w:rPr>
      </w:pPr>
      <w:r w:rsidRPr="0043323B">
        <w:rPr>
          <w:rFonts w:ascii="Arial" w:hAnsi="Arial" w:cs="Arial"/>
        </w:rPr>
        <w:t xml:space="preserve">       7.1.1. O valor total estimado do presente contrato é de R$ XXXXX (XXXXXXXXXXXXXX), referente ao exercício de 201</w:t>
      </w:r>
      <w:r w:rsidR="00C66F51">
        <w:rPr>
          <w:rFonts w:ascii="Arial" w:hAnsi="Arial" w:cs="Arial"/>
        </w:rPr>
        <w:t>5</w:t>
      </w:r>
      <w:r w:rsidRPr="0043323B">
        <w:rPr>
          <w:rFonts w:ascii="Arial" w:hAnsi="Arial" w:cs="Arial"/>
        </w:rPr>
        <w:t>, consoante o Anexo II – Proposta de Preços.</w:t>
      </w:r>
    </w:p>
    <w:p w:rsidR="0079207C" w:rsidRPr="0079207C" w:rsidRDefault="0079207C" w:rsidP="0079207C">
      <w:pPr>
        <w:spacing w:line="360" w:lineRule="auto"/>
        <w:jc w:val="both"/>
        <w:rPr>
          <w:rFonts w:ascii="Arial" w:hAnsi="Arial" w:cs="Arial"/>
          <w:color w:val="FF0000"/>
        </w:rPr>
      </w:pPr>
    </w:p>
    <w:p w:rsidR="0079207C" w:rsidRPr="003D6E96" w:rsidRDefault="0079207C" w:rsidP="0079207C">
      <w:pPr>
        <w:spacing w:line="360" w:lineRule="auto"/>
        <w:jc w:val="both"/>
        <w:rPr>
          <w:rFonts w:ascii="Arial" w:hAnsi="Arial" w:cs="Arial"/>
          <w:u w:val="single"/>
        </w:rPr>
      </w:pPr>
      <w:r w:rsidRPr="0043323B">
        <w:rPr>
          <w:rFonts w:ascii="Arial" w:hAnsi="Arial" w:cs="Arial"/>
        </w:rPr>
        <w:t xml:space="preserve">7.2. Os preços estão referidos </w:t>
      </w:r>
      <w:r w:rsidRPr="003D6E96">
        <w:rPr>
          <w:rFonts w:ascii="Arial" w:hAnsi="Arial" w:cs="Arial"/>
        </w:rPr>
        <w:t>ao mês de</w:t>
      </w:r>
      <w:r w:rsidR="0043323B" w:rsidRPr="003D6E96">
        <w:rPr>
          <w:rFonts w:ascii="Arial" w:hAnsi="Arial" w:cs="Arial"/>
        </w:rPr>
        <w:t xml:space="preserve"> </w:t>
      </w:r>
      <w:r w:rsidR="0043323B" w:rsidRPr="003D6E96">
        <w:rPr>
          <w:rFonts w:ascii="Arial" w:hAnsi="Arial" w:cs="Arial"/>
          <w:u w:val="single"/>
        </w:rPr>
        <w:t>janeiro</w:t>
      </w:r>
      <w:r w:rsidRPr="003D6E96">
        <w:rPr>
          <w:rFonts w:ascii="Arial" w:hAnsi="Arial" w:cs="Arial"/>
          <w:u w:val="single"/>
        </w:rPr>
        <w:t>/20</w:t>
      </w:r>
      <w:r w:rsidR="00E77954">
        <w:rPr>
          <w:rFonts w:ascii="Arial" w:hAnsi="Arial" w:cs="Arial"/>
          <w:u w:val="single"/>
        </w:rPr>
        <w:t>15</w:t>
      </w:r>
    </w:p>
    <w:p w:rsidR="00F57B54" w:rsidRPr="0043323B" w:rsidRDefault="00F57B54" w:rsidP="0079207C">
      <w:pPr>
        <w:spacing w:line="360" w:lineRule="auto"/>
        <w:jc w:val="both"/>
        <w:rPr>
          <w:rFonts w:ascii="Arial" w:hAnsi="Arial" w:cs="Arial"/>
        </w:rPr>
      </w:pPr>
    </w:p>
    <w:p w:rsidR="00963C9F" w:rsidRPr="00F36B2E" w:rsidRDefault="0079207C" w:rsidP="0079207C">
      <w:pPr>
        <w:spacing w:line="360" w:lineRule="auto"/>
        <w:jc w:val="both"/>
        <w:rPr>
          <w:rFonts w:ascii="Arial" w:hAnsi="Arial" w:cs="Arial"/>
        </w:rPr>
      </w:pPr>
      <w:r w:rsidRPr="0079207C">
        <w:rPr>
          <w:rFonts w:ascii="Arial" w:hAnsi="Arial" w:cs="Arial"/>
        </w:rPr>
        <w:t xml:space="preserve">7.3. No presente exercício o valor onerará a seguinte reserva orçamentária: </w:t>
      </w:r>
      <w:r w:rsidRPr="00F36B2E">
        <w:rPr>
          <w:rFonts w:ascii="Arial" w:hAnsi="Arial" w:cs="Arial"/>
        </w:rPr>
        <w:t xml:space="preserve">UO </w:t>
      </w:r>
      <w:proofErr w:type="spellStart"/>
      <w:r w:rsidR="00E77954" w:rsidRPr="00F36B2E">
        <w:rPr>
          <w:rFonts w:ascii="Arial" w:hAnsi="Arial" w:cs="Arial"/>
        </w:rPr>
        <w:t>xxxx</w:t>
      </w:r>
      <w:proofErr w:type="spellEnd"/>
      <w:r w:rsidRPr="00F36B2E">
        <w:rPr>
          <w:rFonts w:ascii="Arial" w:hAnsi="Arial" w:cs="Arial"/>
        </w:rPr>
        <w:t xml:space="preserve">, PROGRAMA DE TRABALHO </w:t>
      </w:r>
      <w:proofErr w:type="spellStart"/>
      <w:r w:rsidR="00E77954" w:rsidRPr="00F36B2E">
        <w:rPr>
          <w:rFonts w:ascii="Arial" w:hAnsi="Arial" w:cs="Arial"/>
        </w:rPr>
        <w:t>xxxxxx</w:t>
      </w:r>
      <w:proofErr w:type="spellEnd"/>
      <w:r w:rsidRPr="00F36B2E">
        <w:rPr>
          <w:rFonts w:ascii="Arial" w:hAnsi="Arial" w:cs="Arial"/>
        </w:rPr>
        <w:t xml:space="preserve"> FONTE DE RECURSO </w:t>
      </w:r>
      <w:proofErr w:type="spellStart"/>
      <w:r w:rsidR="00E77954" w:rsidRPr="00F36B2E">
        <w:rPr>
          <w:rFonts w:ascii="Arial" w:hAnsi="Arial" w:cs="Arial"/>
        </w:rPr>
        <w:t>xxxxxxx</w:t>
      </w:r>
      <w:proofErr w:type="spellEnd"/>
      <w:r w:rsidR="00963C9F" w:rsidRPr="00F36B2E">
        <w:rPr>
          <w:rFonts w:ascii="Arial" w:hAnsi="Arial" w:cs="Arial"/>
        </w:rPr>
        <w:t>,</w:t>
      </w:r>
      <w:r w:rsidRPr="00F36B2E">
        <w:rPr>
          <w:rFonts w:ascii="Arial" w:hAnsi="Arial" w:cs="Arial"/>
        </w:rPr>
        <w:t xml:space="preserve"> NATUREZA DA DESPESA </w:t>
      </w:r>
      <w:r w:rsidR="00E77954" w:rsidRPr="00F36B2E">
        <w:rPr>
          <w:rFonts w:ascii="Arial" w:hAnsi="Arial" w:cs="Arial"/>
        </w:rPr>
        <w:t>xxx</w:t>
      </w:r>
      <w:r w:rsidR="00963C9F" w:rsidRPr="00F36B2E">
        <w:rPr>
          <w:rFonts w:ascii="Arial" w:hAnsi="Arial" w:cs="Arial"/>
        </w:rPr>
        <w:t>,</w:t>
      </w:r>
      <w:proofErr w:type="gramStart"/>
      <w:r w:rsidR="00963C9F" w:rsidRPr="00F36B2E">
        <w:rPr>
          <w:rFonts w:ascii="Arial" w:hAnsi="Arial" w:cs="Arial"/>
        </w:rPr>
        <w:t xml:space="preserve"> </w:t>
      </w:r>
      <w:r w:rsidRPr="00F36B2E">
        <w:rPr>
          <w:rFonts w:ascii="Arial" w:hAnsi="Arial" w:cs="Arial"/>
        </w:rPr>
        <w:t xml:space="preserve"> </w:t>
      </w:r>
      <w:proofErr w:type="gramEnd"/>
      <w:r w:rsidRPr="00F36B2E">
        <w:rPr>
          <w:rFonts w:ascii="Arial" w:hAnsi="Arial" w:cs="Arial"/>
        </w:rPr>
        <w:t xml:space="preserve">UGR </w:t>
      </w:r>
      <w:proofErr w:type="spellStart"/>
      <w:r w:rsidR="00E77954" w:rsidRPr="00F36B2E">
        <w:rPr>
          <w:rFonts w:ascii="Arial" w:hAnsi="Arial" w:cs="Arial"/>
        </w:rPr>
        <w:t>xxxxxx</w:t>
      </w:r>
      <w:proofErr w:type="spellEnd"/>
      <w:r w:rsidR="00963C9F" w:rsidRPr="00F36B2E">
        <w:rPr>
          <w:rFonts w:ascii="Arial" w:hAnsi="Arial" w:cs="Arial"/>
        </w:rPr>
        <w:t>,</w:t>
      </w:r>
      <w:r w:rsidRPr="00F36B2E">
        <w:rPr>
          <w:rFonts w:ascii="Arial" w:hAnsi="Arial" w:cs="Arial"/>
        </w:rPr>
        <w:t xml:space="preserve"> ITEM </w:t>
      </w:r>
      <w:proofErr w:type="spellStart"/>
      <w:r w:rsidR="00E77954" w:rsidRPr="00F36B2E">
        <w:rPr>
          <w:rFonts w:ascii="Arial" w:hAnsi="Arial" w:cs="Arial"/>
        </w:rPr>
        <w:t>xxxxxxx</w:t>
      </w:r>
      <w:proofErr w:type="spellEnd"/>
      <w:r w:rsidR="00E77954" w:rsidRPr="00F36B2E">
        <w:rPr>
          <w:rFonts w:ascii="Arial" w:hAnsi="Arial" w:cs="Arial"/>
        </w:rPr>
        <w:t>.</w:t>
      </w:r>
    </w:p>
    <w:p w:rsidR="0079207C" w:rsidRPr="00F36B2E" w:rsidRDefault="0079207C" w:rsidP="0079207C">
      <w:pPr>
        <w:spacing w:line="360" w:lineRule="auto"/>
        <w:jc w:val="both"/>
        <w:rPr>
          <w:rFonts w:ascii="Arial" w:hAnsi="Arial" w:cs="Arial"/>
        </w:rPr>
      </w:pPr>
      <w:r w:rsidRPr="00F36B2E">
        <w:rPr>
          <w:rFonts w:ascii="Arial" w:hAnsi="Arial" w:cs="Arial"/>
        </w:rPr>
        <w:t xml:space="preserve"> </w:t>
      </w:r>
    </w:p>
    <w:p w:rsidR="0079207C" w:rsidRPr="00F36B2E" w:rsidRDefault="0079207C" w:rsidP="0079207C">
      <w:pPr>
        <w:spacing w:line="360" w:lineRule="auto"/>
        <w:jc w:val="both"/>
        <w:rPr>
          <w:rFonts w:ascii="Arial" w:hAnsi="Arial" w:cs="Arial"/>
        </w:rPr>
      </w:pPr>
      <w:r w:rsidRPr="00F36B2E">
        <w:rPr>
          <w:rFonts w:ascii="Arial" w:hAnsi="Arial" w:cs="Arial"/>
        </w:rPr>
        <w:t>7.4. Em conformidade com a legislação vigente e, em espe</w:t>
      </w:r>
      <w:r w:rsidRPr="00F36B2E">
        <w:rPr>
          <w:rFonts w:ascii="Arial" w:hAnsi="Arial" w:cs="Arial"/>
        </w:rPr>
        <w:softHyphen/>
        <w:t>cial com o estabelecido no Decreto Estadual nº 48.326, de 12 de dezembro de 2003, os preços unitários dos serviços serão reajustados anualmente, mediante a aplicação das normas de orientação, previstas na Resolução CC-79, de 12 de dezembro de 2003, alterada pela Resolução CC-24, de 16 de junho de 2009, conforme fórmula paramétrica adiante especificada:</w:t>
      </w:r>
    </w:p>
    <w:p w:rsidR="0079207C" w:rsidRPr="00F36B2E" w:rsidRDefault="0079207C" w:rsidP="0079207C">
      <w:pPr>
        <w:jc w:val="both"/>
        <w:rPr>
          <w:rFonts w:ascii="Arial" w:hAnsi="Arial" w:cs="Arial"/>
        </w:rPr>
      </w:pPr>
    </w:p>
    <w:p w:rsidR="0079207C" w:rsidRPr="00F36B2E" w:rsidRDefault="0079207C" w:rsidP="0079207C">
      <w:pPr>
        <w:jc w:val="both"/>
        <w:rPr>
          <w:rFonts w:ascii="Arial" w:hAnsi="Arial" w:cs="Arial"/>
        </w:rPr>
      </w:pPr>
      <w:r w:rsidRPr="00F36B2E">
        <w:rPr>
          <w:rFonts w:ascii="Arial" w:hAnsi="Arial" w:cs="Arial"/>
        </w:rPr>
        <w:t xml:space="preserve">R = </w:t>
      </w:r>
      <w:proofErr w:type="spellStart"/>
      <w:proofErr w:type="gramStart"/>
      <w:r w:rsidRPr="00F36B2E">
        <w:rPr>
          <w:rFonts w:ascii="Arial" w:hAnsi="Arial" w:cs="Arial"/>
        </w:rPr>
        <w:t>Po</w:t>
      </w:r>
      <w:proofErr w:type="spellEnd"/>
      <w:r w:rsidRPr="00F36B2E">
        <w:rPr>
          <w:rFonts w:ascii="Arial" w:hAnsi="Arial" w:cs="Arial"/>
        </w:rPr>
        <w:t xml:space="preserve"> .</w:t>
      </w:r>
      <w:proofErr w:type="gramEnd"/>
      <w:r w:rsidRPr="00F36B2E">
        <w:rPr>
          <w:rFonts w:ascii="Arial" w:hAnsi="Arial" w:cs="Arial"/>
        </w:rPr>
        <w:t xml:space="preserve"> </w:t>
      </w:r>
      <w:proofErr w:type="gramStart"/>
      <w:r w:rsidRPr="00F36B2E">
        <w:rPr>
          <w:rFonts w:ascii="Arial" w:hAnsi="Arial" w:cs="Arial"/>
        </w:rPr>
        <w:t xml:space="preserve">[ </w:t>
      </w:r>
      <w:proofErr w:type="gramEnd"/>
      <w:r w:rsidRPr="00F36B2E">
        <w:rPr>
          <w:rFonts w:ascii="Arial" w:hAnsi="Arial" w:cs="Arial"/>
        </w:rPr>
        <w:t xml:space="preserve">( </w:t>
      </w:r>
      <w:r w:rsidRPr="00F36B2E">
        <w:rPr>
          <w:rFonts w:ascii="Arial" w:hAnsi="Arial" w:cs="Arial"/>
          <w:u w:val="single"/>
        </w:rPr>
        <w:t xml:space="preserve">IPC </w:t>
      </w:r>
      <w:r w:rsidRPr="00F36B2E">
        <w:rPr>
          <w:rFonts w:ascii="Arial" w:hAnsi="Arial" w:cs="Arial"/>
        </w:rPr>
        <w:t xml:space="preserve"> ) – 1]</w:t>
      </w:r>
    </w:p>
    <w:p w:rsidR="0079207C" w:rsidRPr="00F36B2E" w:rsidRDefault="0079207C" w:rsidP="0079207C">
      <w:pPr>
        <w:jc w:val="both"/>
        <w:rPr>
          <w:rFonts w:ascii="Arial" w:hAnsi="Arial" w:cs="Arial"/>
        </w:rPr>
      </w:pPr>
      <w:r w:rsidRPr="00F36B2E">
        <w:rPr>
          <w:rFonts w:ascii="Arial" w:hAnsi="Arial" w:cs="Arial"/>
        </w:rPr>
        <w:t xml:space="preserve">                 </w:t>
      </w:r>
      <w:proofErr w:type="spellStart"/>
      <w:proofErr w:type="gramStart"/>
      <w:r w:rsidRPr="00F36B2E">
        <w:rPr>
          <w:rFonts w:ascii="Arial" w:hAnsi="Arial" w:cs="Arial"/>
        </w:rPr>
        <w:t>IPCo</w:t>
      </w:r>
      <w:proofErr w:type="spellEnd"/>
      <w:proofErr w:type="gramEnd"/>
      <w:r w:rsidRPr="00F36B2E">
        <w:rPr>
          <w:rFonts w:ascii="Arial" w:hAnsi="Arial" w:cs="Arial"/>
        </w:rPr>
        <w:t xml:space="preserve">     </w:t>
      </w:r>
    </w:p>
    <w:p w:rsidR="0079207C" w:rsidRPr="0079207C" w:rsidRDefault="0079207C" w:rsidP="0079207C">
      <w:pPr>
        <w:spacing w:line="360" w:lineRule="auto"/>
        <w:jc w:val="both"/>
        <w:rPr>
          <w:rFonts w:ascii="Arial" w:hAnsi="Arial" w:cs="Arial"/>
          <w:u w:val="single"/>
        </w:rPr>
      </w:pPr>
      <w:r w:rsidRPr="00F36B2E">
        <w:rPr>
          <w:rFonts w:ascii="Arial" w:hAnsi="Arial" w:cs="Arial"/>
          <w:u w:val="single"/>
        </w:rPr>
        <w:t>Onde:</w:t>
      </w:r>
    </w:p>
    <w:p w:rsidR="0079207C" w:rsidRPr="0079207C" w:rsidRDefault="0079207C" w:rsidP="0079207C">
      <w:pPr>
        <w:spacing w:line="360" w:lineRule="auto"/>
        <w:jc w:val="both"/>
        <w:rPr>
          <w:rFonts w:ascii="Arial" w:hAnsi="Arial" w:cs="Arial"/>
          <w:u w:val="single"/>
        </w:rPr>
      </w:pPr>
    </w:p>
    <w:p w:rsidR="0079207C" w:rsidRPr="00F36B2E" w:rsidRDefault="0079207C" w:rsidP="0079207C">
      <w:pPr>
        <w:spacing w:line="360" w:lineRule="auto"/>
        <w:jc w:val="both"/>
        <w:rPr>
          <w:rFonts w:ascii="Arial" w:hAnsi="Arial" w:cs="Arial"/>
        </w:rPr>
      </w:pPr>
      <w:r w:rsidRPr="00F36B2E">
        <w:rPr>
          <w:rFonts w:ascii="Arial" w:hAnsi="Arial" w:cs="Arial"/>
        </w:rPr>
        <w:t>R</w:t>
      </w:r>
      <w:proofErr w:type="gramStart"/>
      <w:r w:rsidRPr="00F36B2E">
        <w:rPr>
          <w:rFonts w:ascii="Arial" w:hAnsi="Arial" w:cs="Arial"/>
        </w:rPr>
        <w:t xml:space="preserve">   </w:t>
      </w:r>
      <w:proofErr w:type="gramEnd"/>
      <w:r w:rsidRPr="00F36B2E">
        <w:rPr>
          <w:rFonts w:ascii="Arial" w:hAnsi="Arial" w:cs="Arial"/>
        </w:rPr>
        <w:t>= parcela de reajuste;</w:t>
      </w:r>
    </w:p>
    <w:p w:rsidR="0079207C" w:rsidRPr="00F36B2E" w:rsidRDefault="0079207C" w:rsidP="0079207C">
      <w:pPr>
        <w:spacing w:line="360" w:lineRule="auto"/>
        <w:jc w:val="both"/>
        <w:rPr>
          <w:rFonts w:ascii="Arial" w:hAnsi="Arial" w:cs="Arial"/>
        </w:rPr>
      </w:pPr>
      <w:proofErr w:type="spellStart"/>
      <w:r w:rsidRPr="00F36B2E">
        <w:rPr>
          <w:rFonts w:ascii="Arial" w:hAnsi="Arial" w:cs="Arial"/>
        </w:rPr>
        <w:t>Po</w:t>
      </w:r>
      <w:proofErr w:type="spellEnd"/>
      <w:r w:rsidRPr="00F36B2E">
        <w:rPr>
          <w:rFonts w:ascii="Arial" w:hAnsi="Arial" w:cs="Arial"/>
        </w:rPr>
        <w:t xml:space="preserve"> = preço inicial do contrato no mês de referência dos preços ou preço do contrato no mês de aplicação do último reajuste;</w:t>
      </w:r>
    </w:p>
    <w:p w:rsidR="0079207C" w:rsidRPr="00F36B2E" w:rsidRDefault="0079207C" w:rsidP="0079207C">
      <w:pPr>
        <w:spacing w:line="360" w:lineRule="auto"/>
        <w:jc w:val="both"/>
        <w:rPr>
          <w:rFonts w:ascii="Arial" w:hAnsi="Arial" w:cs="Arial"/>
        </w:rPr>
      </w:pPr>
      <w:r w:rsidRPr="00F36B2E">
        <w:rPr>
          <w:rFonts w:ascii="Arial" w:hAnsi="Arial" w:cs="Arial"/>
        </w:rPr>
        <w:t>IPC/</w:t>
      </w:r>
      <w:proofErr w:type="spellStart"/>
      <w:proofErr w:type="gramStart"/>
      <w:r w:rsidRPr="00F36B2E">
        <w:rPr>
          <w:rFonts w:ascii="Arial" w:hAnsi="Arial" w:cs="Arial"/>
        </w:rPr>
        <w:t>IPCo</w:t>
      </w:r>
      <w:proofErr w:type="spellEnd"/>
      <w:proofErr w:type="gramEnd"/>
      <w:r w:rsidRPr="00F36B2E">
        <w:rPr>
          <w:rFonts w:ascii="Arial" w:hAnsi="Arial" w:cs="Arial"/>
        </w:rPr>
        <w:t xml:space="preserve"> = variação do IPC FIPE – Índice de Preço ao Consumidor, ocorrida entre o mês de referência de preços, ou o mês do último reajuste aplicado, e o mês de aplicação do reajuste.</w:t>
      </w:r>
    </w:p>
    <w:p w:rsidR="0079207C" w:rsidRPr="00F36B2E" w:rsidRDefault="0079207C" w:rsidP="0079207C">
      <w:pPr>
        <w:spacing w:line="360" w:lineRule="auto"/>
        <w:jc w:val="both"/>
        <w:rPr>
          <w:rFonts w:ascii="Arial" w:hAnsi="Arial" w:cs="Arial"/>
        </w:rPr>
      </w:pPr>
    </w:p>
    <w:p w:rsidR="0079207C" w:rsidRPr="004F479C" w:rsidRDefault="0079207C" w:rsidP="0079207C">
      <w:pPr>
        <w:spacing w:line="360" w:lineRule="auto"/>
        <w:jc w:val="both"/>
        <w:rPr>
          <w:rFonts w:ascii="Arial" w:hAnsi="Arial" w:cs="Arial"/>
          <w:b/>
        </w:rPr>
      </w:pPr>
      <w:r w:rsidRPr="00F36B2E">
        <w:rPr>
          <w:rFonts w:ascii="Arial" w:hAnsi="Arial" w:cs="Arial"/>
          <w:b/>
        </w:rPr>
        <w:t>CLÁUSULA OITAVA – DA MEDIÇÃO DOS SERVIÇOS PRESTADOS</w:t>
      </w:r>
      <w:r w:rsidRPr="004F479C">
        <w:rPr>
          <w:rFonts w:ascii="Arial" w:hAnsi="Arial" w:cs="Arial"/>
          <w:b/>
        </w:rPr>
        <w:t xml:space="preserve"> </w:t>
      </w:r>
    </w:p>
    <w:p w:rsidR="0079207C" w:rsidRPr="00E77954" w:rsidRDefault="0079207C" w:rsidP="0079207C">
      <w:pPr>
        <w:spacing w:line="360" w:lineRule="auto"/>
        <w:jc w:val="both"/>
        <w:rPr>
          <w:rFonts w:ascii="Arial" w:hAnsi="Arial" w:cs="Arial"/>
        </w:rPr>
      </w:pPr>
      <w:r w:rsidRPr="00D63073">
        <w:rPr>
          <w:rFonts w:ascii="Arial" w:hAnsi="Arial" w:cs="Arial"/>
        </w:rPr>
        <w:t xml:space="preserve">8.1 Após o término de cada período mensal, a </w:t>
      </w:r>
      <w:r w:rsidR="00F9510A" w:rsidRPr="00D63073">
        <w:rPr>
          <w:rFonts w:ascii="Arial" w:hAnsi="Arial" w:cs="Arial"/>
          <w:b/>
        </w:rPr>
        <w:t>CONTRATADA</w:t>
      </w:r>
      <w:r w:rsidRPr="00D63073">
        <w:rPr>
          <w:rFonts w:ascii="Arial" w:hAnsi="Arial" w:cs="Arial"/>
        </w:rPr>
        <w:t xml:space="preserve"> elaborará relatório contendo os quantitativos totais mensais de cada um dos tipos de serviços efetivamente realizados. </w:t>
      </w:r>
      <w:r w:rsidRPr="0079207C">
        <w:rPr>
          <w:rFonts w:ascii="Arial" w:hAnsi="Arial" w:cs="Arial"/>
          <w:color w:val="FF0000"/>
        </w:rPr>
        <w:t xml:space="preserve"> </w:t>
      </w:r>
    </w:p>
    <w:p w:rsidR="0079207C" w:rsidRPr="00D63073" w:rsidRDefault="0079207C" w:rsidP="0079207C">
      <w:pPr>
        <w:spacing w:line="360" w:lineRule="auto"/>
        <w:jc w:val="both"/>
        <w:rPr>
          <w:rFonts w:ascii="Arial" w:hAnsi="Arial" w:cs="Arial"/>
        </w:rPr>
      </w:pPr>
      <w:r w:rsidRPr="00D63073">
        <w:rPr>
          <w:rFonts w:ascii="Arial" w:hAnsi="Arial" w:cs="Arial"/>
        </w:rPr>
        <w:t xml:space="preserve">8.2. As medições, para efeito de pagamento, serão realizadas de acordo com os seguintes procedimentos: </w:t>
      </w:r>
    </w:p>
    <w:p w:rsidR="0079207C" w:rsidRPr="00D63073" w:rsidRDefault="0079207C" w:rsidP="0079207C">
      <w:pPr>
        <w:spacing w:line="360" w:lineRule="auto"/>
        <w:jc w:val="both"/>
        <w:rPr>
          <w:rFonts w:ascii="Arial" w:hAnsi="Arial" w:cs="Arial"/>
        </w:rPr>
      </w:pPr>
      <w:r w:rsidRPr="00D63073">
        <w:rPr>
          <w:rFonts w:ascii="Arial" w:hAnsi="Arial" w:cs="Arial"/>
        </w:rPr>
        <w:t xml:space="preserve">I. No primeiro dia útil </w:t>
      </w:r>
      <w:proofErr w:type="spellStart"/>
      <w:r w:rsidRPr="00D63073">
        <w:rPr>
          <w:rFonts w:ascii="Arial" w:hAnsi="Arial" w:cs="Arial"/>
        </w:rPr>
        <w:t>subsequente</w:t>
      </w:r>
      <w:proofErr w:type="spellEnd"/>
      <w:r w:rsidRPr="00D63073">
        <w:rPr>
          <w:rFonts w:ascii="Arial" w:hAnsi="Arial" w:cs="Arial"/>
        </w:rPr>
        <w:t xml:space="preserve"> ao mês em que foram prestados os serviços, a </w:t>
      </w:r>
      <w:r w:rsidR="00F9510A" w:rsidRPr="00D63073">
        <w:rPr>
          <w:rFonts w:ascii="Arial" w:hAnsi="Arial" w:cs="Arial"/>
          <w:b/>
        </w:rPr>
        <w:t>CONTRATADA</w:t>
      </w:r>
      <w:r w:rsidRPr="00D63073">
        <w:rPr>
          <w:rFonts w:ascii="Arial" w:hAnsi="Arial" w:cs="Arial"/>
        </w:rPr>
        <w:t xml:space="preserve"> entregará relatório contendo os quantitativos totais mensais de cada um dos tipos de serviços realizados e os respectivos valores apurados. </w:t>
      </w:r>
    </w:p>
    <w:p w:rsidR="0079207C" w:rsidRPr="00D63073" w:rsidRDefault="0079207C" w:rsidP="0079207C">
      <w:pPr>
        <w:spacing w:line="360" w:lineRule="auto"/>
        <w:jc w:val="both"/>
        <w:rPr>
          <w:rFonts w:ascii="Arial" w:hAnsi="Arial" w:cs="Arial"/>
        </w:rPr>
      </w:pPr>
      <w:r w:rsidRPr="00D63073">
        <w:rPr>
          <w:rFonts w:ascii="Arial" w:hAnsi="Arial" w:cs="Arial"/>
        </w:rPr>
        <w:t xml:space="preserve">II. A </w:t>
      </w:r>
      <w:r w:rsidR="00F9510A" w:rsidRPr="00D63073">
        <w:rPr>
          <w:rFonts w:ascii="Arial" w:hAnsi="Arial" w:cs="Arial"/>
          <w:b/>
        </w:rPr>
        <w:t>FUNDAÇÃO</w:t>
      </w:r>
      <w:r w:rsidRPr="00D63073">
        <w:rPr>
          <w:rFonts w:ascii="Arial" w:hAnsi="Arial" w:cs="Arial"/>
        </w:rPr>
        <w:t xml:space="preserve"> solicitará à </w:t>
      </w:r>
      <w:r w:rsidR="00F9510A" w:rsidRPr="00D63073">
        <w:rPr>
          <w:rFonts w:ascii="Arial" w:hAnsi="Arial" w:cs="Arial"/>
          <w:b/>
        </w:rPr>
        <w:t>CONTRATADA</w:t>
      </w:r>
      <w:r w:rsidRPr="00D63073">
        <w:rPr>
          <w:rFonts w:ascii="Arial" w:hAnsi="Arial" w:cs="Arial"/>
        </w:rPr>
        <w:t xml:space="preserve">, na hipótese de glosas e/ou incorreções de valores, a correspondente retificação objetivando a emissão da nota fiscal/fatura. </w:t>
      </w:r>
    </w:p>
    <w:p w:rsidR="0079207C" w:rsidRPr="00D63073" w:rsidRDefault="0079207C" w:rsidP="0079207C">
      <w:pPr>
        <w:spacing w:line="360" w:lineRule="auto"/>
        <w:jc w:val="both"/>
        <w:rPr>
          <w:rFonts w:ascii="Arial" w:hAnsi="Arial" w:cs="Arial"/>
        </w:rPr>
      </w:pPr>
      <w:r w:rsidRPr="00D63073">
        <w:rPr>
          <w:rFonts w:ascii="Arial" w:hAnsi="Arial" w:cs="Arial"/>
        </w:rPr>
        <w:t xml:space="preserve">III. Serão considerados somente os serviços efetivamente realizados e apurados da seguinte forma: </w:t>
      </w:r>
    </w:p>
    <w:p w:rsidR="0079207C" w:rsidRPr="00D63073" w:rsidRDefault="0079207C" w:rsidP="0079207C">
      <w:pPr>
        <w:spacing w:line="360" w:lineRule="auto"/>
        <w:ind w:left="567"/>
        <w:jc w:val="both"/>
        <w:rPr>
          <w:rFonts w:ascii="Arial" w:hAnsi="Arial" w:cs="Arial"/>
        </w:rPr>
      </w:pPr>
      <w:r w:rsidRPr="00D63073">
        <w:rPr>
          <w:rFonts w:ascii="Arial" w:hAnsi="Arial" w:cs="Arial"/>
        </w:rPr>
        <w:t xml:space="preserve">a) O valor dos pagamentos será obtido mediante a aplicação dos preços unitários contratados às correspondentes quantidades de serviços efetivamente executados, descontadas as importâncias relativas às quantidades de serviços não aceitas e glosadas pela </w:t>
      </w:r>
      <w:r w:rsidR="00F9510A" w:rsidRPr="00D63073">
        <w:rPr>
          <w:rFonts w:ascii="Arial" w:hAnsi="Arial" w:cs="Arial"/>
          <w:b/>
        </w:rPr>
        <w:t>FUNDAÇÃO</w:t>
      </w:r>
      <w:r w:rsidRPr="00D63073">
        <w:rPr>
          <w:rFonts w:ascii="Arial" w:hAnsi="Arial" w:cs="Arial"/>
        </w:rPr>
        <w:t xml:space="preserve"> por motivos imputáveis à </w:t>
      </w:r>
      <w:r w:rsidR="00F9510A" w:rsidRPr="00D63073">
        <w:rPr>
          <w:rFonts w:ascii="Arial" w:hAnsi="Arial" w:cs="Arial"/>
          <w:b/>
        </w:rPr>
        <w:t>CONTRATADA</w:t>
      </w:r>
      <w:r w:rsidRPr="00D63073">
        <w:rPr>
          <w:rFonts w:ascii="Arial" w:hAnsi="Arial" w:cs="Arial"/>
        </w:rPr>
        <w:t xml:space="preserve">. </w:t>
      </w:r>
    </w:p>
    <w:p w:rsidR="0079207C" w:rsidRPr="00D63073" w:rsidRDefault="0079207C" w:rsidP="0079207C">
      <w:pPr>
        <w:spacing w:line="360" w:lineRule="auto"/>
        <w:ind w:left="567"/>
        <w:jc w:val="both"/>
        <w:rPr>
          <w:rFonts w:ascii="Arial" w:hAnsi="Arial" w:cs="Arial"/>
        </w:rPr>
      </w:pPr>
      <w:r w:rsidRPr="00D63073">
        <w:rPr>
          <w:rFonts w:ascii="Arial" w:hAnsi="Arial" w:cs="Arial"/>
        </w:rPr>
        <w:t xml:space="preserve">b) A realização dos descontos indicados na alínea “a” não prejudica a aplicação de sanções à </w:t>
      </w:r>
      <w:r w:rsidR="00F9510A" w:rsidRPr="00D63073">
        <w:rPr>
          <w:rFonts w:ascii="Arial" w:hAnsi="Arial" w:cs="Arial"/>
          <w:b/>
        </w:rPr>
        <w:t>CONTRATADA</w:t>
      </w:r>
      <w:r w:rsidRPr="00D63073">
        <w:rPr>
          <w:rFonts w:ascii="Arial" w:hAnsi="Arial" w:cs="Arial"/>
        </w:rPr>
        <w:t xml:space="preserve">, por conta da não execução dos serviços. </w:t>
      </w:r>
    </w:p>
    <w:p w:rsidR="0079207C" w:rsidRPr="00D46B13" w:rsidRDefault="0079207C" w:rsidP="0079207C">
      <w:pPr>
        <w:spacing w:line="360" w:lineRule="auto"/>
        <w:jc w:val="both"/>
        <w:rPr>
          <w:rFonts w:ascii="Arial" w:hAnsi="Arial" w:cs="Arial"/>
        </w:rPr>
      </w:pPr>
      <w:r w:rsidRPr="0079207C">
        <w:rPr>
          <w:rFonts w:ascii="Arial" w:hAnsi="Arial" w:cs="Arial"/>
        </w:rPr>
        <w:br/>
      </w:r>
      <w:r w:rsidRPr="00D46B13">
        <w:rPr>
          <w:rFonts w:ascii="Arial" w:hAnsi="Arial" w:cs="Arial"/>
        </w:rPr>
        <w:t xml:space="preserve">IV. Após a conferência dos quantitativos e valores apresentados, A </w:t>
      </w:r>
      <w:r w:rsidR="00F9510A" w:rsidRPr="00D46B13">
        <w:rPr>
          <w:rFonts w:ascii="Arial" w:hAnsi="Arial" w:cs="Arial"/>
          <w:b/>
        </w:rPr>
        <w:t>FUNDAÇÃO</w:t>
      </w:r>
      <w:r w:rsidRPr="00D46B13">
        <w:rPr>
          <w:rFonts w:ascii="Arial" w:hAnsi="Arial" w:cs="Arial"/>
        </w:rPr>
        <w:t xml:space="preserve"> atestará a medição mensal, comunicando à </w:t>
      </w:r>
      <w:r w:rsidR="00F9510A" w:rsidRPr="00D46B13">
        <w:rPr>
          <w:rFonts w:ascii="Arial" w:hAnsi="Arial" w:cs="Arial"/>
          <w:b/>
        </w:rPr>
        <w:t>CONTRATADA</w:t>
      </w:r>
      <w:r w:rsidRPr="00D46B13">
        <w:rPr>
          <w:rFonts w:ascii="Arial" w:hAnsi="Arial" w:cs="Arial"/>
        </w:rPr>
        <w:t xml:space="preserve">, no prazo de 03 (três) dias </w:t>
      </w:r>
      <w:r w:rsidRPr="00D46B13">
        <w:rPr>
          <w:rFonts w:ascii="Arial" w:hAnsi="Arial" w:cs="Arial"/>
        </w:rPr>
        <w:lastRenderedPageBreak/>
        <w:t xml:space="preserve">contados do recebimento do relatório, o valor aprovado, e autorizando a emissão da correspondente fatura, a ser apresentada no primeiro dia </w:t>
      </w:r>
      <w:proofErr w:type="spellStart"/>
      <w:r w:rsidRPr="00D46B13">
        <w:rPr>
          <w:rFonts w:ascii="Arial" w:hAnsi="Arial" w:cs="Arial"/>
        </w:rPr>
        <w:t>subsequente</w:t>
      </w:r>
      <w:proofErr w:type="spellEnd"/>
      <w:r w:rsidRPr="00D46B13">
        <w:rPr>
          <w:rFonts w:ascii="Arial" w:hAnsi="Arial" w:cs="Arial"/>
        </w:rPr>
        <w:t xml:space="preserve"> à comunicação dos valores aprovados. </w:t>
      </w:r>
    </w:p>
    <w:p w:rsidR="0079207C" w:rsidRPr="00D46B13" w:rsidRDefault="0079207C" w:rsidP="0079207C">
      <w:pPr>
        <w:spacing w:line="360" w:lineRule="auto"/>
        <w:jc w:val="both"/>
        <w:rPr>
          <w:rFonts w:ascii="Arial" w:hAnsi="Arial" w:cs="Arial"/>
        </w:rPr>
      </w:pPr>
      <w:r w:rsidRPr="00D46B13">
        <w:rPr>
          <w:rFonts w:ascii="Arial" w:hAnsi="Arial" w:cs="Arial"/>
        </w:rPr>
        <w:t xml:space="preserve"> </w:t>
      </w:r>
    </w:p>
    <w:p w:rsidR="0079207C" w:rsidRPr="00D46B13" w:rsidRDefault="0079207C" w:rsidP="0079207C">
      <w:pPr>
        <w:spacing w:line="360" w:lineRule="auto"/>
        <w:jc w:val="both"/>
        <w:rPr>
          <w:rFonts w:ascii="Arial" w:hAnsi="Arial" w:cs="Arial"/>
        </w:rPr>
      </w:pPr>
      <w:r w:rsidRPr="00D46B13">
        <w:rPr>
          <w:rFonts w:ascii="Arial" w:hAnsi="Arial" w:cs="Arial"/>
        </w:rPr>
        <w:t xml:space="preserve">V. Para efeito de pagamento, a </w:t>
      </w:r>
      <w:r w:rsidR="00F9510A" w:rsidRPr="00D46B13">
        <w:rPr>
          <w:rFonts w:ascii="Arial" w:hAnsi="Arial" w:cs="Arial"/>
          <w:b/>
        </w:rPr>
        <w:t>CONTRATADA</w:t>
      </w:r>
      <w:r w:rsidRPr="00D46B13">
        <w:rPr>
          <w:rFonts w:ascii="Arial" w:hAnsi="Arial" w:cs="Arial"/>
        </w:rPr>
        <w:t xml:space="preserve"> </w:t>
      </w:r>
      <w:r w:rsidRPr="00F36B2E">
        <w:rPr>
          <w:rFonts w:ascii="Arial" w:hAnsi="Arial" w:cs="Arial"/>
        </w:rPr>
        <w:t xml:space="preserve">encaminhará a cada 30 dias para a </w:t>
      </w:r>
      <w:r w:rsidR="00F9510A" w:rsidRPr="00F36B2E">
        <w:rPr>
          <w:rFonts w:ascii="Arial" w:hAnsi="Arial" w:cs="Arial"/>
          <w:b/>
        </w:rPr>
        <w:t>FUNDAÇÃO</w:t>
      </w:r>
      <w:r w:rsidRPr="00F36B2E">
        <w:rPr>
          <w:rFonts w:ascii="Arial" w:hAnsi="Arial" w:cs="Arial"/>
        </w:rPr>
        <w:t xml:space="preserve">, na av. Auro Soares de Moura Andrade, 664, Barra Funda, São Paulo, Capital, Portão </w:t>
      </w:r>
      <w:proofErr w:type="gramStart"/>
      <w:r w:rsidRPr="00F36B2E">
        <w:rPr>
          <w:rFonts w:ascii="Arial" w:hAnsi="Arial" w:cs="Arial"/>
        </w:rPr>
        <w:t>8</w:t>
      </w:r>
      <w:proofErr w:type="gramEnd"/>
      <w:r w:rsidRPr="00F36B2E">
        <w:rPr>
          <w:rFonts w:ascii="Arial" w:hAnsi="Arial" w:cs="Arial"/>
        </w:rPr>
        <w:t>, Prédio da Administração, 1º andar, no Setor de Protocolo, a respectiva nota fiscal/fatura, acompanhada do relatório dos serviços prestados no período a que o pagamento se referir.</w:t>
      </w:r>
      <w:r w:rsidRPr="00D46B13">
        <w:rPr>
          <w:rFonts w:ascii="Arial" w:hAnsi="Arial" w:cs="Arial"/>
        </w:rPr>
        <w:t xml:space="preserve"> </w:t>
      </w:r>
    </w:p>
    <w:p w:rsidR="00FE1A28" w:rsidRPr="00D46B13" w:rsidRDefault="0079207C" w:rsidP="0079207C">
      <w:pPr>
        <w:spacing w:line="360" w:lineRule="auto"/>
        <w:jc w:val="both"/>
        <w:rPr>
          <w:rFonts w:ascii="Arial" w:hAnsi="Arial" w:cs="Arial"/>
        </w:rPr>
      </w:pPr>
      <w:r w:rsidRPr="00D46B13">
        <w:rPr>
          <w:rFonts w:ascii="Arial" w:hAnsi="Arial" w:cs="Arial"/>
        </w:rPr>
        <w:t xml:space="preserve"> </w:t>
      </w:r>
    </w:p>
    <w:p w:rsidR="0079207C" w:rsidRPr="004F479C" w:rsidRDefault="0079207C" w:rsidP="0079207C">
      <w:pPr>
        <w:spacing w:line="360" w:lineRule="auto"/>
        <w:jc w:val="both"/>
        <w:rPr>
          <w:rFonts w:ascii="Arial" w:hAnsi="Arial" w:cs="Arial"/>
          <w:b/>
          <w:color w:val="000000"/>
        </w:rPr>
      </w:pPr>
      <w:r w:rsidRPr="004F479C">
        <w:rPr>
          <w:rFonts w:ascii="Arial" w:hAnsi="Arial" w:cs="Arial"/>
          <w:b/>
          <w:color w:val="000000"/>
        </w:rPr>
        <w:t xml:space="preserve">CLÁUSULA NONA – FATURAMENTO E PAGAMENTO </w:t>
      </w:r>
    </w:p>
    <w:p w:rsidR="0079207C" w:rsidRPr="00FB329A" w:rsidRDefault="0079207C" w:rsidP="0079207C">
      <w:pPr>
        <w:spacing w:line="360" w:lineRule="auto"/>
        <w:jc w:val="both"/>
        <w:rPr>
          <w:rFonts w:ascii="Arial" w:hAnsi="Arial" w:cs="Arial"/>
          <w:color w:val="000000"/>
        </w:rPr>
      </w:pPr>
      <w:r w:rsidRPr="00FB329A">
        <w:rPr>
          <w:rFonts w:ascii="Arial" w:hAnsi="Arial" w:cs="Arial"/>
          <w:color w:val="000000"/>
        </w:rPr>
        <w:t xml:space="preserve">9.1.  Os pagamentos serão efetuados mensalmente em conformidade com as medições, mediante a apresentação dos originais da fatura, bem como dos comprovantes de recolhimento do FGTS, correspondentes ao período de execução dos serviços e à mão-de-obra alocada para esse fim. </w:t>
      </w:r>
      <w:r w:rsidRPr="00FB329A">
        <w:rPr>
          <w:rFonts w:ascii="Arial" w:hAnsi="Arial" w:cs="Arial"/>
          <w:color w:val="000000"/>
        </w:rPr>
        <w:cr/>
      </w:r>
    </w:p>
    <w:p w:rsidR="0079207C" w:rsidRPr="00FB329A" w:rsidRDefault="0079207C" w:rsidP="0079207C">
      <w:pPr>
        <w:spacing w:line="360" w:lineRule="auto"/>
        <w:jc w:val="both"/>
        <w:rPr>
          <w:rFonts w:ascii="Arial" w:hAnsi="Arial" w:cs="Arial"/>
          <w:color w:val="000000"/>
        </w:rPr>
      </w:pPr>
      <w:r w:rsidRPr="00FB329A">
        <w:rPr>
          <w:rFonts w:ascii="Arial" w:hAnsi="Arial" w:cs="Arial"/>
          <w:color w:val="000000"/>
        </w:rPr>
        <w:t xml:space="preserve">9.2. Por ocasião da apresentação à </w:t>
      </w:r>
      <w:r w:rsidR="00F9510A" w:rsidRPr="00F9510A">
        <w:rPr>
          <w:rFonts w:ascii="Arial" w:hAnsi="Arial" w:cs="Arial"/>
          <w:b/>
          <w:color w:val="000000"/>
        </w:rPr>
        <w:t>FUNDAÇÃO</w:t>
      </w:r>
      <w:r w:rsidRPr="00FB329A">
        <w:rPr>
          <w:rFonts w:ascii="Arial" w:hAnsi="Arial" w:cs="Arial"/>
          <w:color w:val="000000"/>
        </w:rPr>
        <w:t xml:space="preserve"> da nota fiscal, </w:t>
      </w:r>
      <w:proofErr w:type="gramStart"/>
      <w:r w:rsidRPr="00FB329A">
        <w:rPr>
          <w:rFonts w:ascii="Arial" w:hAnsi="Arial" w:cs="Arial"/>
          <w:color w:val="000000"/>
        </w:rPr>
        <w:t>fatura,</w:t>
      </w:r>
      <w:proofErr w:type="gramEnd"/>
      <w:r w:rsidRPr="00FB329A">
        <w:rPr>
          <w:rFonts w:ascii="Arial" w:hAnsi="Arial" w:cs="Arial"/>
          <w:color w:val="000000"/>
        </w:rPr>
        <w:t xml:space="preserve"> recibo ou documento de cobrança equivalente, a </w:t>
      </w:r>
      <w:r w:rsidR="00F9510A" w:rsidRPr="00F9510A">
        <w:rPr>
          <w:rFonts w:ascii="Arial" w:hAnsi="Arial" w:cs="Arial"/>
          <w:b/>
          <w:color w:val="000000"/>
        </w:rPr>
        <w:t>CONTRATADA</w:t>
      </w:r>
      <w:r w:rsidRPr="00FB329A">
        <w:rPr>
          <w:rFonts w:ascii="Arial" w:hAnsi="Arial" w:cs="Arial"/>
          <w:color w:val="000000"/>
        </w:rPr>
        <w:t xml:space="preserve"> deverá fazer prova do recolhimento mensal do FGTS por meio das guias de recolhimento do Fundo de Garantia do Tempo de Serviço e Informações à Previdência Social - GFIP. </w:t>
      </w:r>
    </w:p>
    <w:p w:rsidR="0079207C" w:rsidRPr="00FB329A" w:rsidRDefault="0079207C" w:rsidP="0079207C">
      <w:pPr>
        <w:spacing w:line="360" w:lineRule="auto"/>
        <w:ind w:left="567"/>
        <w:jc w:val="both"/>
        <w:rPr>
          <w:rFonts w:ascii="Arial" w:hAnsi="Arial" w:cs="Arial"/>
          <w:color w:val="000000"/>
        </w:rPr>
      </w:pPr>
      <w:r w:rsidRPr="00FB329A">
        <w:rPr>
          <w:rFonts w:ascii="Arial" w:hAnsi="Arial" w:cs="Arial"/>
          <w:color w:val="000000"/>
        </w:rPr>
        <w:t>9.2.1. As comprovações relativas ao FGTS a serem apresentadas, que deverão corresponder ao período de execução e por tomador de serviço (</w:t>
      </w:r>
      <w:r w:rsidR="00F9510A" w:rsidRPr="00F9510A">
        <w:rPr>
          <w:rFonts w:ascii="Arial" w:hAnsi="Arial" w:cs="Arial"/>
          <w:b/>
          <w:color w:val="000000"/>
        </w:rPr>
        <w:t>FUNDAÇÃO</w:t>
      </w:r>
      <w:r w:rsidRPr="00FB329A">
        <w:rPr>
          <w:rFonts w:ascii="Arial" w:hAnsi="Arial" w:cs="Arial"/>
          <w:color w:val="000000"/>
        </w:rPr>
        <w:t xml:space="preserve">) são: </w:t>
      </w:r>
    </w:p>
    <w:p w:rsidR="0079207C" w:rsidRPr="00FB329A" w:rsidRDefault="0079207C" w:rsidP="0079207C">
      <w:pPr>
        <w:spacing w:line="360" w:lineRule="auto"/>
        <w:ind w:left="567"/>
        <w:jc w:val="both"/>
        <w:rPr>
          <w:rFonts w:ascii="Arial" w:hAnsi="Arial" w:cs="Arial"/>
          <w:color w:val="000000"/>
        </w:rPr>
      </w:pPr>
      <w:r w:rsidRPr="00FB329A">
        <w:rPr>
          <w:rFonts w:ascii="Arial" w:hAnsi="Arial" w:cs="Arial"/>
          <w:color w:val="000000"/>
        </w:rPr>
        <w:t xml:space="preserve">- Protocolo de Envio de Arquivos, emitido </w:t>
      </w:r>
      <w:proofErr w:type="gramStart"/>
      <w:r w:rsidRPr="00FB329A">
        <w:rPr>
          <w:rFonts w:ascii="Arial" w:hAnsi="Arial" w:cs="Arial"/>
          <w:color w:val="000000"/>
        </w:rPr>
        <w:t>pelo Conectividade</w:t>
      </w:r>
      <w:proofErr w:type="gramEnd"/>
      <w:r w:rsidRPr="00FB329A">
        <w:rPr>
          <w:rFonts w:ascii="Arial" w:hAnsi="Arial" w:cs="Arial"/>
          <w:color w:val="000000"/>
        </w:rPr>
        <w:t xml:space="preserve"> Social; </w:t>
      </w:r>
    </w:p>
    <w:p w:rsidR="0079207C" w:rsidRPr="00FB329A" w:rsidRDefault="0079207C" w:rsidP="0079207C">
      <w:pPr>
        <w:spacing w:line="360" w:lineRule="auto"/>
        <w:ind w:left="567"/>
        <w:jc w:val="both"/>
        <w:rPr>
          <w:rFonts w:ascii="Arial" w:hAnsi="Arial" w:cs="Arial"/>
          <w:color w:val="000000"/>
        </w:rPr>
      </w:pPr>
      <w:r w:rsidRPr="00FB329A">
        <w:rPr>
          <w:rFonts w:ascii="Arial" w:hAnsi="Arial" w:cs="Arial"/>
          <w:color w:val="000000"/>
        </w:rPr>
        <w:t xml:space="preserve">- Guia de Recolhimento do FGTS - GRF, gerada e impressa pelo SEFIP após a transmissão do arquivo SEFIP, com a autenticação mecânica ou acompanhada do comprovante de recolhimento bancário ou o comprovante emitido quando o recolhimento for efetuado pela Internet; </w:t>
      </w:r>
    </w:p>
    <w:p w:rsidR="0079207C" w:rsidRPr="00FB329A" w:rsidRDefault="0079207C" w:rsidP="0079207C">
      <w:pPr>
        <w:spacing w:line="360" w:lineRule="auto"/>
        <w:ind w:left="567"/>
        <w:jc w:val="both"/>
        <w:rPr>
          <w:rFonts w:ascii="Arial" w:hAnsi="Arial" w:cs="Arial"/>
          <w:color w:val="000000"/>
        </w:rPr>
      </w:pPr>
      <w:r w:rsidRPr="00FB329A">
        <w:rPr>
          <w:rFonts w:ascii="Arial" w:hAnsi="Arial" w:cs="Arial"/>
          <w:color w:val="000000"/>
        </w:rPr>
        <w:t xml:space="preserve">- Relação dos Trabalhadores Constantes do Arquivo SEFIP – RE; </w:t>
      </w:r>
    </w:p>
    <w:p w:rsidR="0079207C" w:rsidRPr="00FB329A" w:rsidRDefault="0079207C" w:rsidP="0079207C">
      <w:pPr>
        <w:spacing w:line="360" w:lineRule="auto"/>
        <w:ind w:left="567"/>
        <w:jc w:val="both"/>
        <w:rPr>
          <w:rFonts w:ascii="Arial" w:hAnsi="Arial" w:cs="Arial"/>
          <w:color w:val="000000"/>
        </w:rPr>
      </w:pPr>
      <w:r w:rsidRPr="00FB329A">
        <w:rPr>
          <w:rFonts w:ascii="Arial" w:hAnsi="Arial" w:cs="Arial"/>
          <w:color w:val="000000"/>
        </w:rPr>
        <w:t xml:space="preserve">- Relação de Tomadores/Obras – RET. </w:t>
      </w:r>
    </w:p>
    <w:p w:rsidR="0079207C" w:rsidRPr="00FB329A" w:rsidRDefault="0079207C" w:rsidP="0079207C">
      <w:pPr>
        <w:spacing w:line="360" w:lineRule="auto"/>
        <w:ind w:left="567"/>
        <w:jc w:val="both"/>
        <w:rPr>
          <w:rFonts w:ascii="Arial" w:hAnsi="Arial" w:cs="Arial"/>
          <w:color w:val="000000"/>
        </w:rPr>
      </w:pPr>
      <w:r w:rsidRPr="00FB329A">
        <w:rPr>
          <w:rFonts w:ascii="Arial" w:hAnsi="Arial" w:cs="Arial"/>
          <w:color w:val="000000"/>
        </w:rPr>
        <w:lastRenderedPageBreak/>
        <w:t xml:space="preserve">9.2.2 O Imposto sobre Serviços de Qualquer Natureza - ISSQN é devido no município no qual a prestação do serviço for realizada, em consonância com as disposições contidas na Lei Complementar nº 116, de 31.07.03. </w:t>
      </w:r>
    </w:p>
    <w:p w:rsidR="0079207C" w:rsidRPr="00FB329A" w:rsidRDefault="0079207C" w:rsidP="0079207C">
      <w:pPr>
        <w:spacing w:line="360" w:lineRule="auto"/>
        <w:ind w:left="567"/>
        <w:jc w:val="both"/>
        <w:rPr>
          <w:rFonts w:ascii="Arial" w:hAnsi="Arial" w:cs="Arial"/>
          <w:color w:val="000000"/>
        </w:rPr>
      </w:pPr>
      <w:r w:rsidRPr="00FB329A">
        <w:rPr>
          <w:rFonts w:ascii="Arial" w:hAnsi="Arial" w:cs="Arial"/>
          <w:color w:val="000000"/>
        </w:rPr>
        <w:t xml:space="preserve">a) Para os serviços prestados no município de São Paulo, conforme Lei municipal de São Paulo nº 13.701, de 24.12.2003, em especial no seu artigo 9º, parágrafo 2º, com as alterações introduzidas pelas Leis Municipais </w:t>
      </w:r>
      <w:proofErr w:type="spellStart"/>
      <w:r w:rsidRPr="00FB329A">
        <w:rPr>
          <w:rFonts w:ascii="Arial" w:hAnsi="Arial" w:cs="Arial"/>
          <w:color w:val="000000"/>
        </w:rPr>
        <w:t>nºs</w:t>
      </w:r>
      <w:proofErr w:type="spellEnd"/>
      <w:r w:rsidRPr="00FB329A">
        <w:rPr>
          <w:rFonts w:ascii="Arial" w:hAnsi="Arial" w:cs="Arial"/>
          <w:color w:val="000000"/>
        </w:rPr>
        <w:t xml:space="preserve"> 14.042, de 30.08.2005 e 14.865, de 29.12.2008, bem como os Decretos Municipais </w:t>
      </w:r>
      <w:proofErr w:type="spellStart"/>
      <w:r w:rsidRPr="00FB329A">
        <w:rPr>
          <w:rFonts w:ascii="Arial" w:hAnsi="Arial" w:cs="Arial"/>
          <w:color w:val="000000"/>
        </w:rPr>
        <w:t>nºs</w:t>
      </w:r>
      <w:proofErr w:type="spellEnd"/>
      <w:r w:rsidRPr="00FB329A">
        <w:rPr>
          <w:rFonts w:ascii="Arial" w:hAnsi="Arial" w:cs="Arial"/>
          <w:color w:val="000000"/>
        </w:rPr>
        <w:t xml:space="preserve"> 53.151, de 17.05.2012 e 52.703, de 05.10.2011, o </w:t>
      </w:r>
      <w:r w:rsidR="00F9510A" w:rsidRPr="00F9510A">
        <w:rPr>
          <w:rFonts w:ascii="Arial" w:hAnsi="Arial" w:cs="Arial"/>
          <w:b/>
          <w:color w:val="000000"/>
        </w:rPr>
        <w:t>FUNDAÇÃO</w:t>
      </w:r>
      <w:r w:rsidRPr="00FB329A">
        <w:rPr>
          <w:rFonts w:ascii="Arial" w:hAnsi="Arial" w:cs="Arial"/>
          <w:color w:val="000000"/>
        </w:rPr>
        <w:t xml:space="preserve">, na qualidade de responsável tributário, deverá reter a quantia correspondente a 2% (dois por cento) do valor da nota fiscal, fatura, recibo ou documento de cobrança equivalente apresentado e recolher a respectiva importância em nome da </w:t>
      </w:r>
      <w:r w:rsidR="00F9510A" w:rsidRPr="00F9510A">
        <w:rPr>
          <w:rFonts w:ascii="Arial" w:hAnsi="Arial" w:cs="Arial"/>
          <w:b/>
          <w:color w:val="000000"/>
        </w:rPr>
        <w:t>CONTRATADA</w:t>
      </w:r>
      <w:r w:rsidRPr="00FB329A">
        <w:rPr>
          <w:rFonts w:ascii="Arial" w:hAnsi="Arial" w:cs="Arial"/>
          <w:color w:val="000000"/>
        </w:rPr>
        <w:t xml:space="preserve"> até o dia 10 (dez) do mês seguinte ao da prestação dos serviços. </w:t>
      </w:r>
    </w:p>
    <w:p w:rsidR="0079207C" w:rsidRPr="00FB329A" w:rsidRDefault="0079207C" w:rsidP="0079207C">
      <w:pPr>
        <w:spacing w:line="360" w:lineRule="auto"/>
        <w:ind w:left="567"/>
        <w:jc w:val="both"/>
        <w:rPr>
          <w:rFonts w:ascii="Arial" w:hAnsi="Arial" w:cs="Arial"/>
          <w:color w:val="000000"/>
        </w:rPr>
      </w:pPr>
      <w:r w:rsidRPr="00FB329A">
        <w:rPr>
          <w:rFonts w:ascii="Arial" w:hAnsi="Arial" w:cs="Arial"/>
          <w:color w:val="000000"/>
        </w:rPr>
        <w:t xml:space="preserve">Obs.: a </w:t>
      </w:r>
      <w:r w:rsidR="00F9510A" w:rsidRPr="00F9510A">
        <w:rPr>
          <w:rFonts w:ascii="Arial" w:hAnsi="Arial" w:cs="Arial"/>
          <w:b/>
          <w:color w:val="000000"/>
        </w:rPr>
        <w:t>FUNDAÇÃO</w:t>
      </w:r>
      <w:r w:rsidRPr="00FB329A">
        <w:rPr>
          <w:rFonts w:ascii="Arial" w:hAnsi="Arial" w:cs="Arial"/>
          <w:color w:val="000000"/>
        </w:rPr>
        <w:t xml:space="preserve"> terá o prazo de recolhimento da importância retida até o dia 10 (dez) do mês seguinte ao do pagamento efetuado pelo serviço tomado.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b) Quando da emissão da nota fiscal, a </w:t>
      </w:r>
      <w:r w:rsidR="00F9510A" w:rsidRPr="00F9510A">
        <w:rPr>
          <w:rFonts w:ascii="Arial" w:hAnsi="Arial" w:cs="Arial"/>
          <w:b/>
        </w:rPr>
        <w:t>CONTRATADA</w:t>
      </w:r>
      <w:r w:rsidRPr="0079207C">
        <w:rPr>
          <w:rFonts w:ascii="Arial" w:hAnsi="Arial" w:cs="Arial"/>
        </w:rPr>
        <w:t xml:space="preserve"> deverá destacar o valor da retenção, a título de “RETENÇÃO PARA O ISS”. Considera-se preço do serviço a receita bruta a ele correspondente, sem nenhuma dedução.</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9.2.3. Por ocasião da apresentação à </w:t>
      </w:r>
      <w:r w:rsidR="00F9510A" w:rsidRPr="00F9510A">
        <w:rPr>
          <w:rFonts w:ascii="Arial" w:hAnsi="Arial" w:cs="Arial"/>
          <w:b/>
        </w:rPr>
        <w:t>FUNDAÇÃO</w:t>
      </w:r>
      <w:r w:rsidRPr="0079207C">
        <w:rPr>
          <w:rFonts w:ascii="Arial" w:hAnsi="Arial" w:cs="Arial"/>
        </w:rPr>
        <w:t xml:space="preserve"> (Órgão da Administração) da nota fiscal, </w:t>
      </w:r>
      <w:proofErr w:type="gramStart"/>
      <w:r w:rsidRPr="0079207C">
        <w:rPr>
          <w:rFonts w:ascii="Arial" w:hAnsi="Arial" w:cs="Arial"/>
        </w:rPr>
        <w:t>fatura,</w:t>
      </w:r>
      <w:proofErr w:type="gramEnd"/>
      <w:r w:rsidRPr="0079207C">
        <w:rPr>
          <w:rFonts w:ascii="Arial" w:hAnsi="Arial" w:cs="Arial"/>
        </w:rPr>
        <w:t xml:space="preserve"> recibo ou documento de cobrança equivalente, a </w:t>
      </w:r>
      <w:r w:rsidR="00F9510A" w:rsidRPr="00F9510A">
        <w:rPr>
          <w:rFonts w:ascii="Arial" w:hAnsi="Arial" w:cs="Arial"/>
          <w:b/>
        </w:rPr>
        <w:t>CONTRATADA</w:t>
      </w:r>
      <w:r w:rsidRPr="0079207C">
        <w:rPr>
          <w:rFonts w:ascii="Arial" w:hAnsi="Arial" w:cs="Arial"/>
        </w:rPr>
        <w:t xml:space="preserve"> deverá fazer prova do recolhimento do ISSQN, por meio de cópia autenticada da guia de recolhimento correspondente aos serviços executados e deverá estar referenciada à data de emissão da nota fiscal, fatura ou do documento de cobrança equivalente.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9.2.4 Caso, por ocasião da apresentação da nota fiscal, da fatura, do recibo ou do documento de cobrança equivalente, não haja decorrido o prazo legal para recolhimento do FGTS e do ISSQN, quando for o caso, poderão ser apresentadas cópias das guias de recolhimento referentes ao mês imediatamente anterior, devendo a </w:t>
      </w:r>
      <w:r w:rsidR="00F9510A" w:rsidRPr="00F9510A">
        <w:rPr>
          <w:rFonts w:ascii="Arial" w:hAnsi="Arial" w:cs="Arial"/>
          <w:b/>
        </w:rPr>
        <w:t>CONTRATADA</w:t>
      </w:r>
      <w:r w:rsidRPr="0079207C">
        <w:rPr>
          <w:rFonts w:ascii="Arial" w:hAnsi="Arial" w:cs="Arial"/>
        </w:rPr>
        <w:t xml:space="preserve"> apresentar a documentação devida, quando do vencimento do prazo legal para o recolhimento. </w:t>
      </w:r>
    </w:p>
    <w:p w:rsidR="0079207C" w:rsidRPr="0079207C" w:rsidRDefault="0079207C" w:rsidP="0079207C">
      <w:pPr>
        <w:spacing w:line="360" w:lineRule="auto"/>
        <w:ind w:left="567"/>
        <w:jc w:val="both"/>
        <w:rPr>
          <w:rFonts w:ascii="Arial" w:hAnsi="Arial" w:cs="Arial"/>
        </w:rPr>
      </w:pPr>
      <w:r w:rsidRPr="0079207C">
        <w:rPr>
          <w:rFonts w:ascii="Arial" w:hAnsi="Arial" w:cs="Arial"/>
        </w:rPr>
        <w:lastRenderedPageBreak/>
        <w:t xml:space="preserve"> 9.2.5 - A não apresentação dessas comprovações assegura à </w:t>
      </w:r>
      <w:r w:rsidR="00F9510A" w:rsidRPr="00F9510A">
        <w:rPr>
          <w:rFonts w:ascii="Arial" w:hAnsi="Arial" w:cs="Arial"/>
          <w:b/>
        </w:rPr>
        <w:t>FUNDAÇÃO</w:t>
      </w:r>
      <w:r w:rsidRPr="0079207C">
        <w:rPr>
          <w:rFonts w:ascii="Arial" w:hAnsi="Arial" w:cs="Arial"/>
        </w:rPr>
        <w:t xml:space="preserve"> o direito de sustar o pagamento respectivo e/ou os pagamentos seguintes. </w:t>
      </w:r>
      <w:r w:rsidRPr="0079207C">
        <w:rPr>
          <w:rFonts w:ascii="Arial" w:hAnsi="Arial" w:cs="Arial"/>
        </w:rPr>
        <w:cr/>
      </w:r>
    </w:p>
    <w:p w:rsidR="0079207C" w:rsidRPr="0079207C" w:rsidRDefault="0079207C" w:rsidP="0079207C">
      <w:pPr>
        <w:spacing w:line="360" w:lineRule="auto"/>
        <w:jc w:val="both"/>
        <w:rPr>
          <w:rFonts w:ascii="Arial" w:hAnsi="Arial" w:cs="Arial"/>
        </w:rPr>
      </w:pPr>
      <w:r w:rsidRPr="0079207C">
        <w:rPr>
          <w:rFonts w:ascii="Arial" w:hAnsi="Arial" w:cs="Arial"/>
        </w:rPr>
        <w:t>9.3. Nos termos do artigo 31 da Lei Federal nº 8</w:t>
      </w:r>
      <w:r w:rsidR="00D46B13">
        <w:rPr>
          <w:rFonts w:ascii="Arial" w:hAnsi="Arial" w:cs="Arial"/>
        </w:rPr>
        <w:t>.</w:t>
      </w:r>
      <w:r w:rsidRPr="0079207C">
        <w:rPr>
          <w:rFonts w:ascii="Arial" w:hAnsi="Arial" w:cs="Arial"/>
        </w:rPr>
        <w:t xml:space="preserve">212, de 24.07.91, alterado pela Lei nº 9711, de 20.11.98, e Instrução Normativa MPS/SRP nº 3, de 14 de julho de 2005, a </w:t>
      </w:r>
      <w:r w:rsidR="00F9510A" w:rsidRPr="00F9510A">
        <w:rPr>
          <w:rFonts w:ascii="Arial" w:hAnsi="Arial" w:cs="Arial"/>
          <w:b/>
        </w:rPr>
        <w:t>FUNDAÇÃO</w:t>
      </w:r>
      <w:r w:rsidRPr="0079207C">
        <w:rPr>
          <w:rFonts w:ascii="Arial" w:hAnsi="Arial" w:cs="Arial"/>
        </w:rPr>
        <w:t xml:space="preserve"> (Órgão da Administração) reterá 11% (onze por cento) do valor bruto da nota fiscal, fatura, recibo ou documento de cobrança equivalente; obrigando-se a recolher em nome da </w:t>
      </w:r>
      <w:r w:rsidR="00F9510A" w:rsidRPr="00F9510A">
        <w:rPr>
          <w:rFonts w:ascii="Arial" w:hAnsi="Arial" w:cs="Arial"/>
          <w:b/>
        </w:rPr>
        <w:t>CONTRATADA</w:t>
      </w:r>
      <w:r w:rsidRPr="0079207C">
        <w:rPr>
          <w:rFonts w:ascii="Arial" w:hAnsi="Arial" w:cs="Arial"/>
        </w:rPr>
        <w:t xml:space="preserve">, a importância retida até o dia vinte do mês </w:t>
      </w:r>
      <w:proofErr w:type="spellStart"/>
      <w:r w:rsidRPr="0079207C">
        <w:rPr>
          <w:rFonts w:ascii="Arial" w:hAnsi="Arial" w:cs="Arial"/>
        </w:rPr>
        <w:t>subsequente</w:t>
      </w:r>
      <w:proofErr w:type="spellEnd"/>
      <w:r w:rsidRPr="0079207C">
        <w:rPr>
          <w:rFonts w:ascii="Arial" w:hAnsi="Arial" w:cs="Arial"/>
        </w:rPr>
        <w:t xml:space="preserve"> ao da emissão do respectivo documento de cobrança ou o dia útil imediatamente anterior se não houver expediente bancário naquele dia, conforme a legislação em vigor.</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9.3.1- Quando da emissão da nota fiscal, fatura, recibo ou documento de cobrança equivalente a </w:t>
      </w:r>
      <w:r w:rsidR="00F9510A" w:rsidRPr="00F9510A">
        <w:rPr>
          <w:rFonts w:ascii="Arial" w:hAnsi="Arial" w:cs="Arial"/>
          <w:b/>
        </w:rPr>
        <w:t>CONTRATADA</w:t>
      </w:r>
      <w:r w:rsidRPr="0079207C">
        <w:rPr>
          <w:rFonts w:ascii="Arial" w:hAnsi="Arial" w:cs="Arial"/>
        </w:rPr>
        <w:t xml:space="preserve"> deverá destacar o valor da retenção, a título de “RETENÇÃO PARA A SEGURIDADE SOCIAL”.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a) Poderão ser deduzidos da base de cálculos da retenção, os valores dos custos de fornecimento incorridos pela </w:t>
      </w:r>
      <w:r w:rsidR="00F9510A" w:rsidRPr="00F9510A">
        <w:rPr>
          <w:rFonts w:ascii="Arial" w:hAnsi="Arial" w:cs="Arial"/>
          <w:b/>
        </w:rPr>
        <w:t>CONTRATADA</w:t>
      </w:r>
      <w:r w:rsidRPr="0079207C">
        <w:rPr>
          <w:rFonts w:ascii="Arial" w:hAnsi="Arial" w:cs="Arial"/>
        </w:rPr>
        <w:t xml:space="preserve"> a título de vale-transporte e de vale-refeição, nos termos da legislação própria. Tais parcelas deverão estar discriminadas no documento de cobrança. </w:t>
      </w:r>
    </w:p>
    <w:p w:rsidR="0079207C" w:rsidRPr="0079207C" w:rsidRDefault="0079207C" w:rsidP="0079207C">
      <w:pPr>
        <w:spacing w:line="360" w:lineRule="auto"/>
        <w:ind w:left="567"/>
        <w:jc w:val="both"/>
        <w:rPr>
          <w:rFonts w:ascii="Arial" w:hAnsi="Arial" w:cs="Arial"/>
        </w:rPr>
      </w:pPr>
      <w:r w:rsidRPr="0079207C">
        <w:rPr>
          <w:rFonts w:ascii="Arial" w:hAnsi="Arial" w:cs="Arial"/>
        </w:rPr>
        <w:t>b) A falta de destaque do valor da retenção no documento de cobrança</w:t>
      </w:r>
      <w:proofErr w:type="gramStart"/>
      <w:r w:rsidRPr="0079207C">
        <w:rPr>
          <w:rFonts w:ascii="Arial" w:hAnsi="Arial" w:cs="Arial"/>
        </w:rPr>
        <w:t>, impossibilitará</w:t>
      </w:r>
      <w:proofErr w:type="gramEnd"/>
      <w:r w:rsidRPr="0079207C">
        <w:rPr>
          <w:rFonts w:ascii="Arial" w:hAnsi="Arial" w:cs="Arial"/>
        </w:rPr>
        <w:t xml:space="preserve"> a </w:t>
      </w:r>
      <w:r w:rsidR="00F9510A" w:rsidRPr="00F9510A">
        <w:rPr>
          <w:rFonts w:ascii="Arial" w:hAnsi="Arial" w:cs="Arial"/>
          <w:b/>
        </w:rPr>
        <w:t>CONTRATADA</w:t>
      </w:r>
      <w:r w:rsidRPr="0079207C">
        <w:rPr>
          <w:rFonts w:ascii="Arial" w:hAnsi="Arial" w:cs="Arial"/>
        </w:rPr>
        <w:t xml:space="preserve"> a efetuar sua compensação com o INSS, ficando a critério da </w:t>
      </w:r>
      <w:r w:rsidR="00F9510A" w:rsidRPr="00F9510A">
        <w:rPr>
          <w:rFonts w:ascii="Arial" w:hAnsi="Arial" w:cs="Arial"/>
          <w:b/>
        </w:rPr>
        <w:t>FUNDAÇÃO</w:t>
      </w:r>
      <w:r w:rsidRPr="0079207C">
        <w:rPr>
          <w:rFonts w:ascii="Arial" w:hAnsi="Arial" w:cs="Arial"/>
        </w:rPr>
        <w:t xml:space="preserve"> (Órgão da Administração) proceder à retenção/ recolhimento devidos sobre o valor bruto do documento de cobrança ou devolvê-lo à </w:t>
      </w:r>
      <w:r w:rsidR="00F9510A" w:rsidRPr="00F9510A">
        <w:rPr>
          <w:rFonts w:ascii="Arial" w:hAnsi="Arial" w:cs="Arial"/>
          <w:b/>
        </w:rPr>
        <w:t>CONTRATADA</w:t>
      </w:r>
      <w:r w:rsidRPr="0079207C">
        <w:rPr>
          <w:rFonts w:ascii="Arial" w:hAnsi="Arial" w:cs="Arial"/>
        </w:rPr>
        <w:t xml:space="preserve">.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9.3.2 A </w:t>
      </w:r>
      <w:r w:rsidR="00F9510A" w:rsidRPr="00F9510A">
        <w:rPr>
          <w:rFonts w:ascii="Arial" w:hAnsi="Arial" w:cs="Arial"/>
          <w:b/>
        </w:rPr>
        <w:t>FUNDAÇÃO</w:t>
      </w:r>
      <w:r w:rsidRPr="0079207C">
        <w:rPr>
          <w:rFonts w:ascii="Arial" w:hAnsi="Arial" w:cs="Arial"/>
        </w:rPr>
        <w:t xml:space="preserve"> emitirá uma GPS - Guia da Previdência Social específica para cada </w:t>
      </w:r>
      <w:r w:rsidR="00F9510A" w:rsidRPr="00F9510A">
        <w:rPr>
          <w:rFonts w:ascii="Arial" w:hAnsi="Arial" w:cs="Arial"/>
          <w:b/>
        </w:rPr>
        <w:t>CONTRATADA</w:t>
      </w:r>
      <w:r w:rsidRPr="0079207C">
        <w:rPr>
          <w:rFonts w:ascii="Arial" w:hAnsi="Arial" w:cs="Arial"/>
        </w:rPr>
        <w:t xml:space="preserve"> (por estabelecimento). Na hipótese de emissão no mesmo mês, de mais de um documento de cobrança pela </w:t>
      </w:r>
      <w:r w:rsidR="00F9510A" w:rsidRPr="00F9510A">
        <w:rPr>
          <w:rFonts w:ascii="Arial" w:hAnsi="Arial" w:cs="Arial"/>
          <w:b/>
        </w:rPr>
        <w:t>CONTRATADA</w:t>
      </w:r>
      <w:r w:rsidRPr="0079207C">
        <w:rPr>
          <w:rFonts w:ascii="Arial" w:hAnsi="Arial" w:cs="Arial"/>
        </w:rPr>
        <w:t xml:space="preserve">, a </w:t>
      </w:r>
      <w:r w:rsidR="00F9510A" w:rsidRPr="00F9510A">
        <w:rPr>
          <w:rFonts w:ascii="Arial" w:hAnsi="Arial" w:cs="Arial"/>
          <w:b/>
        </w:rPr>
        <w:t>FUNDAÇÃO</w:t>
      </w:r>
      <w:r w:rsidRPr="0079207C">
        <w:rPr>
          <w:rFonts w:ascii="Arial" w:hAnsi="Arial" w:cs="Arial"/>
        </w:rPr>
        <w:t xml:space="preserve"> se reserva o direito de consolidar o recolhimento dos valores retidos em uma Única Guia, por estabelecimento.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9.3.3 Quando da apresentação do documento de cobrança, a </w:t>
      </w:r>
      <w:r w:rsidR="00F9510A" w:rsidRPr="00F9510A">
        <w:rPr>
          <w:rFonts w:ascii="Arial" w:hAnsi="Arial" w:cs="Arial"/>
          <w:b/>
        </w:rPr>
        <w:t>CONTRATADA</w:t>
      </w:r>
      <w:r w:rsidRPr="0079207C">
        <w:rPr>
          <w:rFonts w:ascii="Arial" w:hAnsi="Arial" w:cs="Arial"/>
        </w:rPr>
        <w:t xml:space="preserve"> deverá elaborar e entregar à </w:t>
      </w:r>
      <w:r w:rsidR="00F9510A" w:rsidRPr="00F9510A">
        <w:rPr>
          <w:rFonts w:ascii="Arial" w:hAnsi="Arial" w:cs="Arial"/>
          <w:b/>
        </w:rPr>
        <w:t>FUNDAÇÃO</w:t>
      </w:r>
      <w:r w:rsidRPr="0079207C">
        <w:rPr>
          <w:rFonts w:ascii="Arial" w:hAnsi="Arial" w:cs="Arial"/>
        </w:rPr>
        <w:t xml:space="preserve"> (Órgão da Administração) cópia da: </w:t>
      </w:r>
    </w:p>
    <w:p w:rsidR="0079207C" w:rsidRPr="0079207C" w:rsidRDefault="0079207C" w:rsidP="0079207C">
      <w:pPr>
        <w:spacing w:line="360" w:lineRule="auto"/>
        <w:ind w:left="567"/>
        <w:jc w:val="both"/>
        <w:rPr>
          <w:rFonts w:ascii="Arial" w:hAnsi="Arial" w:cs="Arial"/>
        </w:rPr>
      </w:pPr>
      <w:r w:rsidRPr="0079207C">
        <w:rPr>
          <w:rFonts w:ascii="Arial" w:hAnsi="Arial" w:cs="Arial"/>
        </w:rPr>
        <w:lastRenderedPageBreak/>
        <w:t xml:space="preserve"> a) Folha de pagamento específica para os serviços realizados sob o contrato, identificando o número do contrato, a Unidade que o administra, relacionando respectivamente todos os segurados colocados à disposição desta e informando: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Nomes dos segurados;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Cargo ou função;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Remuneração, discriminando separadamente as parcelas sujeitas ou não à incidência das contribuições previdenciárias;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Descontos legais;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Quantidade de quotas e valor pago a título de salário-família;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Totalização por rubrica e geral;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Resumo geral consolidado da folha de pagamento; e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b) Demonstrativo mensal assinado por seu representante legal, individualizado para a </w:t>
      </w:r>
      <w:r w:rsidR="00F9510A" w:rsidRPr="00F9510A">
        <w:rPr>
          <w:rFonts w:ascii="Arial" w:hAnsi="Arial" w:cs="Arial"/>
          <w:b/>
        </w:rPr>
        <w:t>FUNDAÇÃO</w:t>
      </w:r>
      <w:r w:rsidRPr="0079207C">
        <w:rPr>
          <w:rFonts w:ascii="Arial" w:hAnsi="Arial" w:cs="Arial"/>
        </w:rPr>
        <w:t xml:space="preserve">, com as seguintes informações: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Nome e CNPJ da </w:t>
      </w:r>
      <w:r w:rsidR="00F9510A" w:rsidRPr="00F9510A">
        <w:rPr>
          <w:rFonts w:ascii="Arial" w:hAnsi="Arial" w:cs="Arial"/>
          <w:b/>
        </w:rPr>
        <w:t>FUNDAÇÃO</w:t>
      </w:r>
      <w:r w:rsidRPr="0079207C">
        <w:rPr>
          <w:rFonts w:ascii="Arial" w:hAnsi="Arial" w:cs="Arial"/>
        </w:rPr>
        <w:t xml:space="preserve">; </w:t>
      </w:r>
    </w:p>
    <w:p w:rsidR="0079207C" w:rsidRPr="0079207C" w:rsidRDefault="0079207C" w:rsidP="0079207C">
      <w:pPr>
        <w:spacing w:line="360" w:lineRule="auto"/>
        <w:ind w:left="567"/>
        <w:jc w:val="both"/>
        <w:rPr>
          <w:rFonts w:ascii="Arial" w:hAnsi="Arial" w:cs="Arial"/>
        </w:rPr>
      </w:pPr>
      <w:r w:rsidRPr="0079207C">
        <w:rPr>
          <w:rFonts w:ascii="Arial" w:hAnsi="Arial" w:cs="Arial"/>
        </w:rPr>
        <w:t>- Data de emissão do documento de cobrança;</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Número do documento de cobrança;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Valor bruto, retenção e valor líquido (recebido) do documento de cobrança.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Totalização dos valores e sua consolidação.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c) Os documentos solicitados em (a) e (b) anteriores deverão ser entregues à </w:t>
      </w:r>
      <w:r w:rsidR="00F9510A" w:rsidRPr="00F9510A">
        <w:rPr>
          <w:rFonts w:ascii="Arial" w:hAnsi="Arial" w:cs="Arial"/>
          <w:b/>
        </w:rPr>
        <w:t>FUNDAÇÃO</w:t>
      </w:r>
      <w:r w:rsidRPr="0079207C">
        <w:rPr>
          <w:rFonts w:ascii="Arial" w:hAnsi="Arial" w:cs="Arial"/>
        </w:rPr>
        <w:t xml:space="preserve"> (Órgão da Administração) na mesma oportunidade da nota fiscal, fatura, recibo ou documento de cobrança equivalente. </w:t>
      </w:r>
    </w:p>
    <w:p w:rsidR="0079207C" w:rsidRPr="0079207C" w:rsidRDefault="0079207C" w:rsidP="0079207C">
      <w:pPr>
        <w:spacing w:line="360" w:lineRule="auto"/>
        <w:jc w:val="both"/>
        <w:rPr>
          <w:rFonts w:ascii="Arial" w:hAnsi="Arial" w:cs="Arial"/>
        </w:rPr>
      </w:pPr>
    </w:p>
    <w:p w:rsidR="00D46B13" w:rsidRPr="0079207C" w:rsidRDefault="00D46B13" w:rsidP="00D46B13">
      <w:pPr>
        <w:spacing w:line="360" w:lineRule="auto"/>
        <w:jc w:val="both"/>
        <w:rPr>
          <w:rFonts w:ascii="Arial" w:hAnsi="Arial" w:cs="Arial"/>
        </w:rPr>
      </w:pPr>
      <w:r w:rsidRPr="0079207C">
        <w:rPr>
          <w:rFonts w:ascii="Arial" w:hAnsi="Arial" w:cs="Arial"/>
        </w:rPr>
        <w:t>9.</w:t>
      </w:r>
      <w:r>
        <w:rPr>
          <w:rFonts w:ascii="Arial" w:hAnsi="Arial" w:cs="Arial"/>
        </w:rPr>
        <w:t>4</w:t>
      </w:r>
      <w:r w:rsidRPr="0079207C">
        <w:rPr>
          <w:rFonts w:ascii="Arial" w:hAnsi="Arial" w:cs="Arial"/>
        </w:rPr>
        <w:t xml:space="preserve"> </w:t>
      </w:r>
      <w:proofErr w:type="gramStart"/>
      <w:r w:rsidRPr="0079207C">
        <w:rPr>
          <w:rFonts w:ascii="Arial" w:hAnsi="Arial" w:cs="Arial"/>
        </w:rPr>
        <w:t>Constitui</w:t>
      </w:r>
      <w:proofErr w:type="gramEnd"/>
      <w:r w:rsidRPr="0079207C">
        <w:rPr>
          <w:rFonts w:ascii="Arial" w:hAnsi="Arial" w:cs="Arial"/>
        </w:rPr>
        <w:t xml:space="preserve"> condição para a realização dos pagamentos a inexistência de registros em nome da </w:t>
      </w:r>
      <w:r w:rsidRPr="00F9510A">
        <w:rPr>
          <w:rFonts w:ascii="Arial" w:hAnsi="Arial" w:cs="Arial"/>
          <w:b/>
        </w:rPr>
        <w:t>CONTRATADA</w:t>
      </w:r>
      <w:r w:rsidRPr="0079207C">
        <w:rPr>
          <w:rFonts w:ascii="Arial" w:hAnsi="Arial" w:cs="Arial"/>
        </w:rPr>
        <w:t xml:space="preserve"> no “Cadastro Informativo dos Créditos não Quitados de Órgãos e Entidades Estaduais do Estado de São Paulo – CADIN ESTADUAL”, que será obrigatoriamente consultado, por ocasião da realização de cada pagamento. </w:t>
      </w:r>
    </w:p>
    <w:p w:rsidR="00D46B13" w:rsidRDefault="00D46B13" w:rsidP="0079207C">
      <w:pPr>
        <w:spacing w:line="360" w:lineRule="auto"/>
        <w:jc w:val="both"/>
        <w:rPr>
          <w:rFonts w:ascii="Arial" w:hAnsi="Arial" w:cs="Arial"/>
        </w:rPr>
      </w:pPr>
    </w:p>
    <w:p w:rsidR="0079207C" w:rsidRPr="0079207C" w:rsidRDefault="00D46B13" w:rsidP="0079207C">
      <w:pPr>
        <w:spacing w:line="360" w:lineRule="auto"/>
        <w:jc w:val="both"/>
        <w:rPr>
          <w:rFonts w:ascii="Arial" w:hAnsi="Arial" w:cs="Arial"/>
        </w:rPr>
      </w:pPr>
      <w:r w:rsidRPr="00F36B2E">
        <w:rPr>
          <w:rFonts w:ascii="Arial" w:hAnsi="Arial" w:cs="Arial"/>
        </w:rPr>
        <w:t>9.5.</w:t>
      </w:r>
      <w:r w:rsidR="0079207C" w:rsidRPr="00F36B2E">
        <w:rPr>
          <w:rFonts w:ascii="Arial" w:hAnsi="Arial" w:cs="Arial"/>
        </w:rPr>
        <w:t xml:space="preserve"> Os pagamentos serão realizados mediante depósito na conta corrente bancária em nome da </w:t>
      </w:r>
      <w:r w:rsidR="00F9510A" w:rsidRPr="00F36B2E">
        <w:rPr>
          <w:rFonts w:ascii="Arial" w:hAnsi="Arial" w:cs="Arial"/>
          <w:b/>
        </w:rPr>
        <w:t>CONTRATADA</w:t>
      </w:r>
      <w:r w:rsidR="0079207C" w:rsidRPr="00F36B2E">
        <w:rPr>
          <w:rFonts w:ascii="Arial" w:hAnsi="Arial" w:cs="Arial"/>
        </w:rPr>
        <w:t xml:space="preserve"> no Banco Brasil S/A, conta</w:t>
      </w:r>
      <w:r w:rsidRPr="00F36B2E">
        <w:rPr>
          <w:rFonts w:ascii="Arial" w:hAnsi="Arial" w:cs="Arial"/>
        </w:rPr>
        <w:t xml:space="preserve"> nº___________ e agência nº ____________</w:t>
      </w:r>
      <w:r w:rsidR="0079207C" w:rsidRPr="00F36B2E">
        <w:rPr>
          <w:rFonts w:ascii="Arial" w:hAnsi="Arial" w:cs="Arial"/>
        </w:rPr>
        <w:t>, sendo que a data de exigibilidade do referido pagamento será estabelecida, observadas as seguintes condições:</w:t>
      </w:r>
      <w:r w:rsidR="0079207C" w:rsidRPr="0079207C">
        <w:rPr>
          <w:rFonts w:ascii="Arial" w:hAnsi="Arial" w:cs="Arial"/>
        </w:rPr>
        <w:t xml:space="preserve"> </w:t>
      </w:r>
    </w:p>
    <w:p w:rsidR="0079207C" w:rsidRPr="0079207C" w:rsidRDefault="0079207C" w:rsidP="0079207C">
      <w:pPr>
        <w:spacing w:line="360" w:lineRule="auto"/>
        <w:jc w:val="both"/>
        <w:rPr>
          <w:rFonts w:ascii="Arial" w:hAnsi="Arial" w:cs="Arial"/>
        </w:rPr>
      </w:pPr>
      <w:r w:rsidRPr="0079207C">
        <w:rPr>
          <w:rFonts w:ascii="Arial" w:hAnsi="Arial" w:cs="Arial"/>
        </w:rPr>
        <w:lastRenderedPageBreak/>
        <w:t xml:space="preserve"> a) em até 30 (trinta) dias, contados da respectiva medição, desde que a correspondente fatura, acompanhada dos documentos referidos no item 9.2 desta Cláusula, seja protocolada na Seção competente no prazo de até 03 (três) dias úteis contados do recebimento da comunicação de que trata o inciso IV da cláusula anterior; </w:t>
      </w:r>
    </w:p>
    <w:p w:rsidR="0079207C" w:rsidRPr="0079207C" w:rsidRDefault="0079207C" w:rsidP="0079207C">
      <w:pPr>
        <w:spacing w:line="360" w:lineRule="auto"/>
        <w:jc w:val="both"/>
        <w:rPr>
          <w:rFonts w:ascii="Arial" w:hAnsi="Arial" w:cs="Arial"/>
        </w:rPr>
      </w:pPr>
      <w:r w:rsidRPr="0079207C">
        <w:rPr>
          <w:rFonts w:ascii="Arial" w:hAnsi="Arial" w:cs="Arial"/>
        </w:rPr>
        <w:t xml:space="preserve">b) a não observância do prazo previsto para apresentação das faturas ou a sua apresentação com incorreções ensejará a prorrogação do prazo de pagamento por igual número de dias a que corresponderem os atrasos e/ou as incorreções verificadas. </w:t>
      </w:r>
    </w:p>
    <w:p w:rsidR="0079207C" w:rsidRPr="0079207C" w:rsidRDefault="0079207C" w:rsidP="0079207C">
      <w:pPr>
        <w:spacing w:line="360" w:lineRule="auto"/>
        <w:jc w:val="both"/>
        <w:rPr>
          <w:rFonts w:ascii="Arial" w:hAnsi="Arial" w:cs="Arial"/>
        </w:rPr>
      </w:pPr>
      <w:r w:rsidRPr="0079207C">
        <w:rPr>
          <w:rFonts w:ascii="Arial" w:hAnsi="Arial" w:cs="Arial"/>
        </w:rPr>
        <w:t xml:space="preserve"> </w:t>
      </w:r>
    </w:p>
    <w:p w:rsidR="00D46B13" w:rsidRDefault="0079207C" w:rsidP="0079207C">
      <w:pPr>
        <w:spacing w:line="360" w:lineRule="auto"/>
        <w:jc w:val="both"/>
        <w:rPr>
          <w:rFonts w:ascii="Arial" w:hAnsi="Arial" w:cs="Arial"/>
        </w:rPr>
      </w:pPr>
      <w:r w:rsidRPr="0079207C">
        <w:rPr>
          <w:rFonts w:ascii="Arial" w:hAnsi="Arial" w:cs="Arial"/>
        </w:rPr>
        <w:t>9.5 Havendo atraso nos pagamentos, sobre o valor devido incidirá correção monetária nos termos do artigo 74</w:t>
      </w:r>
      <w:r w:rsidR="00E77954">
        <w:rPr>
          <w:rFonts w:ascii="Arial" w:hAnsi="Arial" w:cs="Arial"/>
        </w:rPr>
        <w:t>,</w:t>
      </w:r>
      <w:r w:rsidRPr="0079207C">
        <w:rPr>
          <w:rFonts w:ascii="Arial" w:hAnsi="Arial" w:cs="Arial"/>
        </w:rPr>
        <w:t xml:space="preserve"> da Lei Estadual nº 6.544/89, bem como juros moratórios, a razão de 0,5% (meio por cento) ao mês, calculados </w:t>
      </w:r>
      <w:r w:rsidRPr="00D46B13">
        <w:rPr>
          <w:rFonts w:ascii="Arial" w:hAnsi="Arial" w:cs="Arial"/>
          <w:i/>
        </w:rPr>
        <w:t xml:space="preserve">pro rata </w:t>
      </w:r>
      <w:proofErr w:type="spellStart"/>
      <w:r w:rsidRPr="00D46B13">
        <w:rPr>
          <w:rFonts w:ascii="Arial" w:hAnsi="Arial" w:cs="Arial"/>
          <w:i/>
        </w:rPr>
        <w:t>tempore</w:t>
      </w:r>
      <w:proofErr w:type="spellEnd"/>
      <w:r w:rsidRPr="0079207C">
        <w:rPr>
          <w:rFonts w:ascii="Arial" w:hAnsi="Arial" w:cs="Arial"/>
        </w:rPr>
        <w:t xml:space="preserve">, em relação ao atraso verificado. </w:t>
      </w:r>
    </w:p>
    <w:p w:rsidR="002B70C0" w:rsidRDefault="002B70C0" w:rsidP="0079207C">
      <w:pPr>
        <w:spacing w:line="360" w:lineRule="auto"/>
        <w:jc w:val="both"/>
        <w:rPr>
          <w:rFonts w:ascii="Arial" w:hAnsi="Arial" w:cs="Arial"/>
        </w:rPr>
      </w:pPr>
    </w:p>
    <w:p w:rsidR="0079207C" w:rsidRPr="002B70C0" w:rsidRDefault="0079207C" w:rsidP="0079207C">
      <w:pPr>
        <w:spacing w:line="360" w:lineRule="auto"/>
        <w:jc w:val="both"/>
        <w:rPr>
          <w:rFonts w:ascii="Arial" w:hAnsi="Arial" w:cs="Arial"/>
          <w:b/>
        </w:rPr>
      </w:pPr>
      <w:r w:rsidRPr="002B70C0">
        <w:rPr>
          <w:rFonts w:ascii="Arial" w:hAnsi="Arial" w:cs="Arial"/>
          <w:b/>
        </w:rPr>
        <w:t xml:space="preserve">CLÁUSULA DÉCIMA – DA ALTERAÇÃO DA QUANTIDADE DOS SERVIÇOS CONTRATADOS </w:t>
      </w:r>
    </w:p>
    <w:p w:rsidR="0079207C" w:rsidRPr="0079207C" w:rsidRDefault="0079207C" w:rsidP="0079207C">
      <w:pPr>
        <w:spacing w:line="360" w:lineRule="auto"/>
        <w:jc w:val="both"/>
        <w:rPr>
          <w:rFonts w:ascii="Arial" w:hAnsi="Arial" w:cs="Arial"/>
        </w:rPr>
      </w:pPr>
      <w:r w:rsidRPr="0079207C">
        <w:rPr>
          <w:rFonts w:ascii="Arial" w:hAnsi="Arial" w:cs="Arial"/>
        </w:rPr>
        <w:t xml:space="preserve">10.1 A </w:t>
      </w:r>
      <w:r w:rsidR="00F9510A" w:rsidRPr="00F9510A">
        <w:rPr>
          <w:rFonts w:ascii="Arial" w:hAnsi="Arial" w:cs="Arial"/>
          <w:b/>
        </w:rPr>
        <w:t>CONTRATADA</w:t>
      </w:r>
      <w:r w:rsidRPr="0079207C">
        <w:rPr>
          <w:rFonts w:ascii="Arial" w:hAnsi="Arial" w:cs="Arial"/>
        </w:rPr>
        <w:t xml:space="preserve"> </w:t>
      </w:r>
      <w:proofErr w:type="gramStart"/>
      <w:r w:rsidRPr="0079207C">
        <w:rPr>
          <w:rFonts w:ascii="Arial" w:hAnsi="Arial" w:cs="Arial"/>
        </w:rPr>
        <w:t>fica</w:t>
      </w:r>
      <w:proofErr w:type="gramEnd"/>
      <w:r w:rsidRPr="0079207C">
        <w:rPr>
          <w:rFonts w:ascii="Arial" w:hAnsi="Arial" w:cs="Arial"/>
        </w:rPr>
        <w:t xml:space="preserve"> obrigada a aceitar, nas mesmas condições contratadas, os acréscimos ou supressões que se fizerem necessários no objeto, a critério exclusivo da </w:t>
      </w:r>
      <w:r w:rsidR="00F9510A" w:rsidRPr="00F9510A">
        <w:rPr>
          <w:rFonts w:ascii="Arial" w:hAnsi="Arial" w:cs="Arial"/>
          <w:b/>
        </w:rPr>
        <w:t>FUNDAÇÃO</w:t>
      </w:r>
      <w:r w:rsidRPr="0079207C">
        <w:rPr>
          <w:rFonts w:ascii="Arial" w:hAnsi="Arial" w:cs="Arial"/>
        </w:rPr>
        <w:t xml:space="preserve">, até o limite de 25% (vinte e cinco por cento) do valor atualizado do contrato. </w:t>
      </w:r>
    </w:p>
    <w:p w:rsidR="0079207C" w:rsidRPr="0079207C" w:rsidRDefault="0079207C" w:rsidP="0079207C">
      <w:pPr>
        <w:spacing w:line="360" w:lineRule="auto"/>
        <w:ind w:left="567"/>
        <w:jc w:val="both"/>
        <w:rPr>
          <w:rFonts w:ascii="Arial" w:hAnsi="Arial" w:cs="Arial"/>
        </w:rPr>
      </w:pPr>
      <w:r w:rsidRPr="0079207C">
        <w:rPr>
          <w:rFonts w:ascii="Arial" w:hAnsi="Arial" w:cs="Arial"/>
        </w:rPr>
        <w:t>10.1.1 Eventual alteração será obrigatoriamente formalizada por meio de Termo de Aditivo ao presente contrato, respeitadas as disposições da Lei Federal nº 8.666/93 e suas alterações posteriores.</w:t>
      </w:r>
    </w:p>
    <w:p w:rsidR="0079207C" w:rsidRPr="0079207C" w:rsidRDefault="0079207C" w:rsidP="0079207C">
      <w:pPr>
        <w:spacing w:line="360" w:lineRule="auto"/>
        <w:jc w:val="both"/>
        <w:rPr>
          <w:rFonts w:ascii="Arial" w:hAnsi="Arial" w:cs="Arial"/>
        </w:rPr>
      </w:pPr>
      <w:r w:rsidRPr="0079207C">
        <w:rPr>
          <w:rFonts w:ascii="Arial" w:hAnsi="Arial" w:cs="Arial"/>
        </w:rPr>
        <w:t xml:space="preserve"> </w:t>
      </w:r>
    </w:p>
    <w:p w:rsidR="0079207C" w:rsidRPr="004F479C" w:rsidRDefault="0079207C" w:rsidP="0079207C">
      <w:pPr>
        <w:spacing w:line="360" w:lineRule="auto"/>
        <w:jc w:val="both"/>
        <w:rPr>
          <w:rFonts w:ascii="Arial" w:hAnsi="Arial" w:cs="Arial"/>
          <w:b/>
        </w:rPr>
      </w:pPr>
      <w:r w:rsidRPr="004F479C">
        <w:rPr>
          <w:rFonts w:ascii="Arial" w:hAnsi="Arial" w:cs="Arial"/>
          <w:b/>
        </w:rPr>
        <w:t xml:space="preserve">CLÁUSULA DÉCIMA PRIMEIRA – DA SUBCONTRATAÇÃO, CESSÃO OU TRANSFERÊNCIA DOS DIREITOS E OBRIGAÇÕES CONTRATUAIS </w:t>
      </w:r>
    </w:p>
    <w:p w:rsidR="0079207C" w:rsidRPr="0079207C" w:rsidRDefault="0079207C" w:rsidP="0079207C">
      <w:pPr>
        <w:spacing w:line="360" w:lineRule="auto"/>
        <w:jc w:val="both"/>
        <w:rPr>
          <w:rFonts w:ascii="Arial" w:hAnsi="Arial" w:cs="Arial"/>
        </w:rPr>
      </w:pPr>
      <w:r w:rsidRPr="0079207C">
        <w:rPr>
          <w:rFonts w:ascii="Arial" w:hAnsi="Arial" w:cs="Arial"/>
        </w:rPr>
        <w:t xml:space="preserve">11.1 </w:t>
      </w:r>
      <w:proofErr w:type="gramStart"/>
      <w:r w:rsidRPr="0079207C">
        <w:rPr>
          <w:rFonts w:ascii="Arial" w:hAnsi="Arial" w:cs="Arial"/>
        </w:rPr>
        <w:t>É</w:t>
      </w:r>
      <w:proofErr w:type="gramEnd"/>
      <w:r w:rsidRPr="0079207C">
        <w:rPr>
          <w:rFonts w:ascii="Arial" w:hAnsi="Arial" w:cs="Arial"/>
        </w:rPr>
        <w:t xml:space="preserve"> vedada à </w:t>
      </w:r>
      <w:r w:rsidR="00F9510A" w:rsidRPr="00F9510A">
        <w:rPr>
          <w:rFonts w:ascii="Arial" w:hAnsi="Arial" w:cs="Arial"/>
          <w:b/>
        </w:rPr>
        <w:t>CONTRATADA</w:t>
      </w:r>
      <w:r w:rsidRPr="0079207C">
        <w:rPr>
          <w:rFonts w:ascii="Arial" w:hAnsi="Arial" w:cs="Arial"/>
        </w:rPr>
        <w:t xml:space="preserve"> a subcontratação total ou parcial do OBJETO deste contrato, bem como sua cessão ou transferência, total ou parcial. </w:t>
      </w:r>
    </w:p>
    <w:p w:rsidR="0079207C" w:rsidRPr="004F479C" w:rsidRDefault="0079207C" w:rsidP="0079207C">
      <w:pPr>
        <w:spacing w:line="360" w:lineRule="auto"/>
        <w:jc w:val="both"/>
        <w:rPr>
          <w:rFonts w:ascii="Arial" w:hAnsi="Arial" w:cs="Arial"/>
          <w:b/>
        </w:rPr>
      </w:pPr>
      <w:r w:rsidRPr="0079207C">
        <w:rPr>
          <w:rFonts w:ascii="Arial" w:hAnsi="Arial" w:cs="Arial"/>
        </w:rPr>
        <w:t xml:space="preserve"> </w:t>
      </w:r>
    </w:p>
    <w:p w:rsidR="0079207C" w:rsidRPr="004F479C" w:rsidRDefault="0079207C" w:rsidP="0079207C">
      <w:pPr>
        <w:spacing w:line="360" w:lineRule="auto"/>
        <w:jc w:val="both"/>
        <w:rPr>
          <w:rFonts w:ascii="Arial" w:hAnsi="Arial" w:cs="Arial"/>
          <w:b/>
        </w:rPr>
      </w:pPr>
      <w:r w:rsidRPr="004F479C">
        <w:rPr>
          <w:rFonts w:ascii="Arial" w:hAnsi="Arial" w:cs="Arial"/>
          <w:b/>
        </w:rPr>
        <w:t xml:space="preserve">CLÁUSULA DÉCIMA SEGUNDA – DAS SANÇÕES </w:t>
      </w:r>
    </w:p>
    <w:p w:rsidR="0079207C" w:rsidRPr="0079207C" w:rsidRDefault="0079207C" w:rsidP="0079207C">
      <w:pPr>
        <w:spacing w:line="360" w:lineRule="auto"/>
        <w:jc w:val="both"/>
        <w:rPr>
          <w:rFonts w:ascii="Arial" w:hAnsi="Arial" w:cs="Arial"/>
        </w:rPr>
      </w:pPr>
      <w:r w:rsidRPr="0079207C">
        <w:rPr>
          <w:rFonts w:ascii="Arial" w:hAnsi="Arial" w:cs="Arial"/>
          <w:b/>
        </w:rPr>
        <w:t>12.1.</w:t>
      </w:r>
      <w:r w:rsidRPr="0079207C">
        <w:rPr>
          <w:rFonts w:ascii="Arial" w:hAnsi="Arial" w:cs="Arial"/>
          <w:b/>
        </w:rPr>
        <w:tab/>
      </w:r>
      <w:r w:rsidRPr="0079207C">
        <w:rPr>
          <w:rFonts w:ascii="Arial" w:hAnsi="Arial" w:cs="Arial"/>
        </w:rPr>
        <w:t xml:space="preserve">Ocorrendo atraso injustificado na execução do objeto contratual, sem prejuízo da utilização pela </w:t>
      </w:r>
      <w:r w:rsidR="00F9510A" w:rsidRPr="00F9510A">
        <w:rPr>
          <w:rFonts w:ascii="Arial" w:hAnsi="Arial" w:cs="Arial"/>
          <w:b/>
        </w:rPr>
        <w:t>FUNDAÇÃO</w:t>
      </w:r>
      <w:r w:rsidRPr="0079207C">
        <w:rPr>
          <w:rFonts w:ascii="Arial" w:hAnsi="Arial" w:cs="Arial"/>
        </w:rPr>
        <w:t xml:space="preserve"> da faculdade prevista na Cláusula Décima Terceira deste </w:t>
      </w:r>
      <w:r w:rsidRPr="0079207C">
        <w:rPr>
          <w:rFonts w:ascii="Arial" w:hAnsi="Arial" w:cs="Arial"/>
        </w:rPr>
        <w:lastRenderedPageBreak/>
        <w:t xml:space="preserve">Contrato e disposto no parágrafo 1º do artigo 86 da Lei nº 8.666/93 e suas alterações, a </w:t>
      </w:r>
      <w:r w:rsidR="00F9510A" w:rsidRPr="00F9510A">
        <w:rPr>
          <w:rFonts w:ascii="Arial" w:hAnsi="Arial" w:cs="Arial"/>
          <w:b/>
        </w:rPr>
        <w:t>FUNDAÇÃO</w:t>
      </w:r>
      <w:r w:rsidRPr="0079207C">
        <w:rPr>
          <w:rFonts w:ascii="Arial" w:hAnsi="Arial" w:cs="Arial"/>
        </w:rPr>
        <w:t xml:space="preserve"> aplicará à </w:t>
      </w:r>
      <w:r w:rsidR="00F9510A" w:rsidRPr="00F9510A">
        <w:rPr>
          <w:rFonts w:ascii="Arial" w:hAnsi="Arial" w:cs="Arial"/>
          <w:b/>
        </w:rPr>
        <w:t>CONTRATADA</w:t>
      </w:r>
      <w:r w:rsidRPr="0079207C">
        <w:rPr>
          <w:rFonts w:ascii="Arial" w:hAnsi="Arial" w:cs="Arial"/>
        </w:rPr>
        <w:t>, após o exercício do contraditório e da ampla defesa, as penalidades previstas na legislação em vigor:</w:t>
      </w:r>
    </w:p>
    <w:p w:rsidR="0079207C" w:rsidRPr="0079207C" w:rsidRDefault="0079207C" w:rsidP="0079207C">
      <w:pPr>
        <w:spacing w:line="360" w:lineRule="auto"/>
        <w:ind w:left="567"/>
        <w:jc w:val="both"/>
        <w:rPr>
          <w:rFonts w:ascii="Arial" w:hAnsi="Arial" w:cs="Arial"/>
          <w:b/>
        </w:rPr>
      </w:pPr>
      <w:r w:rsidRPr="0079207C">
        <w:rPr>
          <w:rFonts w:ascii="Arial" w:hAnsi="Arial" w:cs="Arial"/>
          <w:b/>
        </w:rPr>
        <w:t>12.1.1.</w:t>
      </w:r>
      <w:r w:rsidRPr="0079207C">
        <w:rPr>
          <w:rFonts w:ascii="Arial" w:hAnsi="Arial" w:cs="Arial"/>
          <w:b/>
        </w:rPr>
        <w:tab/>
      </w:r>
      <w:r w:rsidRPr="0079207C">
        <w:rPr>
          <w:rFonts w:ascii="Arial" w:hAnsi="Arial" w:cs="Arial"/>
        </w:rPr>
        <w:t xml:space="preserve">Advertência, sempre que constatadas irregularidades de pequena gravidade e para as quais tenha concorrido diretamente a </w:t>
      </w:r>
      <w:r w:rsidR="00F9510A" w:rsidRPr="00F9510A">
        <w:rPr>
          <w:rFonts w:ascii="Arial" w:hAnsi="Arial" w:cs="Arial"/>
          <w:b/>
        </w:rPr>
        <w:t>CONTRATADA</w:t>
      </w:r>
      <w:r w:rsidRPr="0079207C">
        <w:rPr>
          <w:rFonts w:ascii="Arial" w:hAnsi="Arial" w:cs="Arial"/>
        </w:rPr>
        <w:t>.</w:t>
      </w:r>
    </w:p>
    <w:p w:rsidR="0079207C" w:rsidRPr="0079207C" w:rsidRDefault="0079207C" w:rsidP="0079207C">
      <w:pPr>
        <w:spacing w:line="360" w:lineRule="auto"/>
        <w:ind w:left="567"/>
        <w:jc w:val="both"/>
        <w:rPr>
          <w:rFonts w:ascii="Arial" w:hAnsi="Arial" w:cs="Arial"/>
        </w:rPr>
      </w:pPr>
      <w:r w:rsidRPr="0079207C">
        <w:rPr>
          <w:rFonts w:ascii="Arial" w:hAnsi="Arial" w:cs="Arial"/>
          <w:b/>
        </w:rPr>
        <w:t>12.1.2.</w:t>
      </w:r>
      <w:r w:rsidRPr="0079207C">
        <w:rPr>
          <w:rFonts w:ascii="Arial" w:hAnsi="Arial" w:cs="Arial"/>
          <w:b/>
        </w:rPr>
        <w:tab/>
      </w:r>
      <w:r w:rsidRPr="0079207C">
        <w:rPr>
          <w:rFonts w:ascii="Arial" w:hAnsi="Arial" w:cs="Arial"/>
        </w:rPr>
        <w:t>Multa de 1% (um por cento) sobre o valor da obrigação não cumprida, por dia de atraso, em até 30 (trinta) dias.</w:t>
      </w:r>
    </w:p>
    <w:p w:rsidR="0079207C" w:rsidRPr="0079207C" w:rsidRDefault="0079207C" w:rsidP="0079207C">
      <w:pPr>
        <w:spacing w:line="360" w:lineRule="auto"/>
        <w:ind w:left="567"/>
        <w:jc w:val="both"/>
        <w:rPr>
          <w:rFonts w:ascii="Arial" w:hAnsi="Arial" w:cs="Arial"/>
        </w:rPr>
      </w:pPr>
      <w:r w:rsidRPr="0079207C">
        <w:rPr>
          <w:rFonts w:ascii="Arial" w:hAnsi="Arial" w:cs="Arial"/>
          <w:b/>
        </w:rPr>
        <w:t>12.1.3.</w:t>
      </w:r>
      <w:r w:rsidRPr="0079207C">
        <w:rPr>
          <w:rFonts w:ascii="Arial" w:hAnsi="Arial" w:cs="Arial"/>
          <w:b/>
        </w:rPr>
        <w:tab/>
      </w:r>
      <w:r w:rsidRPr="0079207C">
        <w:rPr>
          <w:rFonts w:ascii="Arial" w:hAnsi="Arial" w:cs="Arial"/>
        </w:rPr>
        <w:t>Multa de 2% (dois por cento) sobre o valor da obrigação não cumprida, por dia de atraso, acima de 30 (trinta) dias.</w:t>
      </w:r>
    </w:p>
    <w:p w:rsidR="0079207C" w:rsidRPr="0079207C" w:rsidRDefault="0079207C" w:rsidP="0079207C">
      <w:pPr>
        <w:spacing w:line="360" w:lineRule="auto"/>
        <w:ind w:left="567"/>
        <w:jc w:val="both"/>
        <w:rPr>
          <w:rFonts w:ascii="Arial" w:hAnsi="Arial" w:cs="Arial"/>
        </w:rPr>
      </w:pPr>
      <w:r w:rsidRPr="0079207C">
        <w:rPr>
          <w:rFonts w:ascii="Arial" w:hAnsi="Arial" w:cs="Arial"/>
          <w:b/>
        </w:rPr>
        <w:t>12.1.4.</w:t>
      </w:r>
      <w:r w:rsidRPr="0079207C">
        <w:rPr>
          <w:rFonts w:ascii="Arial" w:hAnsi="Arial" w:cs="Arial"/>
        </w:rPr>
        <w:tab/>
        <w:t>Multa de 5% (cinco por cento) sobre o valor mensal do contrato no caso de descumprimento de uma das obrigações constantes do Termo de Referência (Anexo I) ou deste Contrato.</w:t>
      </w:r>
    </w:p>
    <w:p w:rsidR="0079207C" w:rsidRPr="0079207C" w:rsidRDefault="0079207C" w:rsidP="0079207C">
      <w:pPr>
        <w:spacing w:line="360" w:lineRule="auto"/>
        <w:ind w:left="567"/>
        <w:jc w:val="both"/>
        <w:rPr>
          <w:rFonts w:ascii="Arial" w:hAnsi="Arial" w:cs="Arial"/>
        </w:rPr>
      </w:pPr>
      <w:r w:rsidRPr="0079207C">
        <w:rPr>
          <w:rFonts w:ascii="Arial" w:hAnsi="Arial" w:cs="Arial"/>
          <w:b/>
        </w:rPr>
        <w:t>12.1.5.</w:t>
      </w:r>
      <w:r w:rsidRPr="0079207C">
        <w:rPr>
          <w:rFonts w:ascii="Arial" w:hAnsi="Arial" w:cs="Arial"/>
        </w:rPr>
        <w:tab/>
        <w:t>Multa de 10% (dez por cento) sobre o valor mensal do contrato no caso de reincidência do descumprimento anterior ou de descumprimento de várias obrigações descritas no Memorial Descritivo (Anexo I) ou deste Contrato.</w:t>
      </w:r>
    </w:p>
    <w:p w:rsidR="0079207C" w:rsidRPr="0079207C" w:rsidRDefault="0079207C" w:rsidP="0079207C">
      <w:pPr>
        <w:spacing w:line="360" w:lineRule="auto"/>
        <w:ind w:left="567"/>
        <w:jc w:val="both"/>
        <w:rPr>
          <w:rFonts w:ascii="Arial" w:hAnsi="Arial" w:cs="Arial"/>
        </w:rPr>
      </w:pPr>
      <w:r w:rsidRPr="0079207C">
        <w:rPr>
          <w:rFonts w:ascii="Arial" w:hAnsi="Arial" w:cs="Arial"/>
          <w:b/>
        </w:rPr>
        <w:t>12.1.6.</w:t>
      </w:r>
      <w:r w:rsidRPr="0079207C">
        <w:rPr>
          <w:rFonts w:ascii="Arial" w:hAnsi="Arial" w:cs="Arial"/>
        </w:rPr>
        <w:tab/>
        <w:t>Multa de até 20% (vinte por cento) sobre o valor total do contrato, no caso do descumprimento total ou parcial do objeto do presente ajuste, sem prejuízo do disposto nos subitens anteriores.</w:t>
      </w:r>
    </w:p>
    <w:p w:rsidR="0079207C" w:rsidRPr="0079207C" w:rsidRDefault="0079207C" w:rsidP="0079207C">
      <w:pPr>
        <w:spacing w:line="360" w:lineRule="auto"/>
        <w:ind w:left="567"/>
        <w:jc w:val="both"/>
        <w:rPr>
          <w:rFonts w:ascii="Arial" w:hAnsi="Arial" w:cs="Arial"/>
        </w:rPr>
      </w:pPr>
      <w:r w:rsidRPr="0079207C">
        <w:rPr>
          <w:rFonts w:ascii="Arial" w:hAnsi="Arial" w:cs="Arial"/>
          <w:b/>
        </w:rPr>
        <w:t>12.</w:t>
      </w:r>
      <w:r w:rsidRPr="0079207C">
        <w:rPr>
          <w:rFonts w:ascii="Arial" w:hAnsi="Arial" w:cs="Arial"/>
        </w:rPr>
        <w:t xml:space="preserve">1.7. Suspensão para licitar e contratar com a administração pública por até </w:t>
      </w:r>
      <w:proofErr w:type="gramStart"/>
      <w:r w:rsidRPr="0079207C">
        <w:rPr>
          <w:rFonts w:ascii="Arial" w:hAnsi="Arial" w:cs="Arial"/>
        </w:rPr>
        <w:t>2</w:t>
      </w:r>
      <w:proofErr w:type="gramEnd"/>
      <w:r w:rsidRPr="0079207C">
        <w:rPr>
          <w:rFonts w:ascii="Arial" w:hAnsi="Arial" w:cs="Arial"/>
        </w:rPr>
        <w:t xml:space="preserve"> (dois) anos. </w:t>
      </w:r>
    </w:p>
    <w:p w:rsidR="0079207C" w:rsidRPr="0079207C" w:rsidRDefault="0079207C" w:rsidP="0079207C">
      <w:pPr>
        <w:spacing w:line="360" w:lineRule="auto"/>
        <w:ind w:left="567"/>
        <w:jc w:val="both"/>
        <w:rPr>
          <w:rFonts w:ascii="Arial" w:hAnsi="Arial" w:cs="Arial"/>
          <w:b/>
          <w:bCs/>
        </w:rPr>
      </w:pPr>
      <w:r w:rsidRPr="0079207C">
        <w:rPr>
          <w:rFonts w:ascii="Arial" w:hAnsi="Arial" w:cs="Arial"/>
          <w:b/>
          <w:bCs/>
        </w:rPr>
        <w:t>12.1.8.</w:t>
      </w:r>
      <w:r w:rsidRPr="0079207C">
        <w:rPr>
          <w:rFonts w:ascii="Arial" w:hAnsi="Arial" w:cs="Arial"/>
          <w:b/>
          <w:bCs/>
        </w:rPr>
        <w:tab/>
      </w:r>
      <w:r w:rsidRPr="0079207C">
        <w:rPr>
          <w:rFonts w:ascii="Arial" w:hAnsi="Arial" w:cs="Arial"/>
        </w:rPr>
        <w:t xml:space="preserve">Impedimento para licitar e contratar com a Administração Pública Estadual, segundo o disposto no item 12.6. </w:t>
      </w:r>
      <w:proofErr w:type="gramStart"/>
      <w:r w:rsidRPr="0079207C">
        <w:rPr>
          <w:rFonts w:ascii="Arial" w:hAnsi="Arial" w:cs="Arial"/>
        </w:rPr>
        <w:t>deste</w:t>
      </w:r>
      <w:proofErr w:type="gramEnd"/>
      <w:r w:rsidRPr="0079207C">
        <w:rPr>
          <w:rFonts w:ascii="Arial" w:hAnsi="Arial" w:cs="Arial"/>
        </w:rPr>
        <w:t xml:space="preserve"> instrumento.</w:t>
      </w:r>
    </w:p>
    <w:p w:rsidR="0079207C" w:rsidRPr="0079207C" w:rsidRDefault="0079207C" w:rsidP="0079207C">
      <w:pPr>
        <w:spacing w:line="360" w:lineRule="auto"/>
        <w:jc w:val="both"/>
        <w:rPr>
          <w:rFonts w:ascii="Arial" w:hAnsi="Arial" w:cs="Arial"/>
          <w:b/>
          <w:bCs/>
        </w:rPr>
      </w:pPr>
    </w:p>
    <w:p w:rsidR="0079207C" w:rsidRPr="0079207C" w:rsidRDefault="0079207C" w:rsidP="0079207C">
      <w:pPr>
        <w:spacing w:line="360" w:lineRule="auto"/>
        <w:jc w:val="both"/>
        <w:rPr>
          <w:rFonts w:ascii="Arial" w:hAnsi="Arial" w:cs="Arial"/>
          <w:bCs/>
        </w:rPr>
      </w:pPr>
      <w:r w:rsidRPr="0079207C">
        <w:rPr>
          <w:rFonts w:ascii="Arial" w:hAnsi="Arial" w:cs="Arial"/>
          <w:b/>
          <w:bCs/>
        </w:rPr>
        <w:t>12.2.</w:t>
      </w:r>
      <w:r w:rsidRPr="0079207C">
        <w:rPr>
          <w:rFonts w:ascii="Arial" w:hAnsi="Arial" w:cs="Arial"/>
          <w:bCs/>
        </w:rPr>
        <w:tab/>
        <w:t xml:space="preserve">Verificando-se que a obrigação foi </w:t>
      </w:r>
      <w:proofErr w:type="gramStart"/>
      <w:r w:rsidRPr="0079207C">
        <w:rPr>
          <w:rFonts w:ascii="Arial" w:hAnsi="Arial" w:cs="Arial"/>
          <w:bCs/>
        </w:rPr>
        <w:t>cumprida com atraso injustificado ou caracterizada</w:t>
      </w:r>
      <w:proofErr w:type="gramEnd"/>
      <w:r w:rsidRPr="0079207C">
        <w:rPr>
          <w:rFonts w:ascii="Arial" w:hAnsi="Arial" w:cs="Arial"/>
          <w:bCs/>
        </w:rPr>
        <w:t xml:space="preserve"> a inexecução parcial, a </w:t>
      </w:r>
      <w:r w:rsidR="00F9510A" w:rsidRPr="00F9510A">
        <w:rPr>
          <w:rFonts w:ascii="Arial" w:hAnsi="Arial" w:cs="Arial"/>
          <w:b/>
        </w:rPr>
        <w:t>FUNDAÇÃO</w:t>
      </w:r>
      <w:r w:rsidRPr="0079207C">
        <w:rPr>
          <w:rFonts w:ascii="Arial" w:hAnsi="Arial" w:cs="Arial"/>
          <w:bCs/>
        </w:rPr>
        <w:t xml:space="preserve"> </w:t>
      </w:r>
      <w:r w:rsidRPr="0079207C">
        <w:rPr>
          <w:rFonts w:ascii="Arial" w:hAnsi="Arial" w:cs="Arial"/>
        </w:rPr>
        <w:t xml:space="preserve">descontará preventivamente dos valores devidos à </w:t>
      </w:r>
      <w:r w:rsidR="00F9510A" w:rsidRPr="00F9510A">
        <w:rPr>
          <w:rFonts w:ascii="Arial" w:hAnsi="Arial" w:cs="Arial"/>
          <w:b/>
        </w:rPr>
        <w:t>CONTRATADA</w:t>
      </w:r>
      <w:r w:rsidRPr="0079207C">
        <w:rPr>
          <w:rFonts w:ascii="Arial" w:hAnsi="Arial" w:cs="Arial"/>
        </w:rPr>
        <w:t xml:space="preserve"> o pagamento das multas previstas neste instrumento e</w:t>
      </w:r>
      <w:r w:rsidRPr="0079207C">
        <w:rPr>
          <w:rFonts w:ascii="Arial" w:hAnsi="Arial" w:cs="Arial"/>
          <w:bCs/>
        </w:rPr>
        <w:t xml:space="preserve">, </w:t>
      </w:r>
      <w:r w:rsidRPr="0079207C">
        <w:rPr>
          <w:rFonts w:ascii="Arial" w:hAnsi="Arial" w:cs="Arial"/>
        </w:rPr>
        <w:t xml:space="preserve">não sendo este suficiente, responderá a </w:t>
      </w:r>
      <w:r w:rsidR="00F9510A" w:rsidRPr="00F9510A">
        <w:rPr>
          <w:rFonts w:ascii="Arial" w:hAnsi="Arial" w:cs="Arial"/>
          <w:b/>
        </w:rPr>
        <w:t>CONTRATADA</w:t>
      </w:r>
      <w:r w:rsidRPr="0079207C">
        <w:rPr>
          <w:rFonts w:ascii="Arial" w:hAnsi="Arial" w:cs="Arial"/>
        </w:rPr>
        <w:t xml:space="preserve"> pela diferença,</w:t>
      </w:r>
      <w:r w:rsidRPr="0079207C">
        <w:rPr>
          <w:rFonts w:ascii="Arial" w:hAnsi="Arial" w:cs="Arial"/>
          <w:bCs/>
        </w:rPr>
        <w:t xml:space="preserve"> sendo-lhe assegurado, em seguida, o direito à ampla defesa.</w:t>
      </w:r>
    </w:p>
    <w:p w:rsidR="0079207C" w:rsidRPr="0079207C" w:rsidRDefault="0079207C" w:rsidP="0079207C">
      <w:pPr>
        <w:spacing w:line="360" w:lineRule="auto"/>
        <w:ind w:left="567"/>
        <w:jc w:val="both"/>
        <w:rPr>
          <w:rFonts w:ascii="Arial" w:hAnsi="Arial" w:cs="Arial"/>
        </w:rPr>
      </w:pPr>
      <w:r w:rsidRPr="0079207C">
        <w:rPr>
          <w:rFonts w:ascii="Arial" w:hAnsi="Arial" w:cs="Arial"/>
          <w:b/>
          <w:bCs/>
        </w:rPr>
        <w:t>12.2.1.</w:t>
      </w:r>
      <w:r w:rsidRPr="0079207C">
        <w:rPr>
          <w:rFonts w:ascii="Arial" w:hAnsi="Arial" w:cs="Arial"/>
          <w:b/>
          <w:bCs/>
        </w:rPr>
        <w:tab/>
      </w:r>
      <w:r w:rsidRPr="0079207C">
        <w:rPr>
          <w:rFonts w:ascii="Arial" w:hAnsi="Arial" w:cs="Arial"/>
          <w:bCs/>
        </w:rPr>
        <w:t xml:space="preserve">Após o exercício da ampla defesa, </w:t>
      </w:r>
      <w:r w:rsidRPr="0079207C">
        <w:rPr>
          <w:rFonts w:ascii="Arial" w:hAnsi="Arial" w:cs="Arial"/>
        </w:rPr>
        <w:t xml:space="preserve">não sendo justificado o descumprimento contratual, caso o valor descontado preventivamente pela </w:t>
      </w:r>
      <w:r w:rsidR="00F9510A" w:rsidRPr="00F9510A">
        <w:rPr>
          <w:rFonts w:ascii="Arial" w:hAnsi="Arial" w:cs="Arial"/>
          <w:b/>
        </w:rPr>
        <w:t>FUNDAÇÃO</w:t>
      </w:r>
      <w:r w:rsidRPr="0079207C">
        <w:rPr>
          <w:rFonts w:ascii="Arial" w:hAnsi="Arial" w:cs="Arial"/>
        </w:rPr>
        <w:t xml:space="preserve"> não seja suficiente, responderá a </w:t>
      </w:r>
      <w:r w:rsidR="00F9510A" w:rsidRPr="00F9510A">
        <w:rPr>
          <w:rFonts w:ascii="Arial" w:hAnsi="Arial" w:cs="Arial"/>
          <w:b/>
        </w:rPr>
        <w:t>CONTRATADA</w:t>
      </w:r>
      <w:r w:rsidRPr="0079207C">
        <w:rPr>
          <w:rFonts w:ascii="Arial" w:hAnsi="Arial" w:cs="Arial"/>
        </w:rPr>
        <w:t xml:space="preserve"> pela diferença.</w:t>
      </w:r>
    </w:p>
    <w:p w:rsidR="0079207C" w:rsidRPr="0079207C" w:rsidRDefault="0079207C" w:rsidP="0079207C">
      <w:pPr>
        <w:spacing w:line="360" w:lineRule="auto"/>
        <w:ind w:left="567"/>
        <w:jc w:val="both"/>
        <w:rPr>
          <w:rFonts w:ascii="Arial" w:hAnsi="Arial" w:cs="Arial"/>
          <w:b/>
          <w:bCs/>
        </w:rPr>
      </w:pPr>
      <w:r w:rsidRPr="0079207C">
        <w:rPr>
          <w:rFonts w:ascii="Arial" w:hAnsi="Arial" w:cs="Arial"/>
          <w:b/>
          <w:bCs/>
        </w:rPr>
        <w:lastRenderedPageBreak/>
        <w:t>12.2.2.</w:t>
      </w:r>
      <w:r w:rsidRPr="0079207C">
        <w:rPr>
          <w:rFonts w:ascii="Arial" w:hAnsi="Arial" w:cs="Arial"/>
          <w:b/>
          <w:bCs/>
        </w:rPr>
        <w:tab/>
      </w:r>
      <w:r w:rsidRPr="0079207C">
        <w:rPr>
          <w:rFonts w:ascii="Arial" w:hAnsi="Arial" w:cs="Arial"/>
          <w:bCs/>
        </w:rPr>
        <w:t xml:space="preserve">Após o exercício do direito de defesa e resultando este na revisão da aplicação da multa, o valor retido será devolvido à </w:t>
      </w:r>
      <w:r w:rsidR="00F9510A" w:rsidRPr="00F9510A">
        <w:rPr>
          <w:rFonts w:ascii="Arial" w:hAnsi="Arial" w:cs="Arial"/>
          <w:b/>
          <w:bCs/>
        </w:rPr>
        <w:t>CONTRATADA</w:t>
      </w:r>
      <w:r w:rsidRPr="0079207C">
        <w:rPr>
          <w:rFonts w:ascii="Arial" w:hAnsi="Arial" w:cs="Arial"/>
          <w:bCs/>
        </w:rPr>
        <w:t xml:space="preserve"> devidamente corrigido pelo IPC-FIPE.</w:t>
      </w:r>
    </w:p>
    <w:p w:rsidR="0079207C" w:rsidRPr="0079207C" w:rsidRDefault="0079207C" w:rsidP="0079207C">
      <w:pPr>
        <w:spacing w:line="360" w:lineRule="auto"/>
        <w:jc w:val="both"/>
        <w:rPr>
          <w:rFonts w:ascii="Arial" w:hAnsi="Arial" w:cs="Arial"/>
          <w:b/>
        </w:rPr>
      </w:pPr>
    </w:p>
    <w:p w:rsidR="0079207C" w:rsidRPr="0079207C" w:rsidRDefault="0079207C" w:rsidP="0079207C">
      <w:pPr>
        <w:spacing w:line="360" w:lineRule="auto"/>
        <w:jc w:val="both"/>
        <w:rPr>
          <w:rFonts w:ascii="Arial" w:hAnsi="Arial" w:cs="Arial"/>
        </w:rPr>
      </w:pPr>
      <w:r w:rsidRPr="0079207C">
        <w:rPr>
          <w:rFonts w:ascii="Arial" w:hAnsi="Arial" w:cs="Arial"/>
          <w:b/>
        </w:rPr>
        <w:t>12.3.</w:t>
      </w:r>
      <w:r w:rsidRPr="0079207C">
        <w:rPr>
          <w:rFonts w:ascii="Arial" w:hAnsi="Arial" w:cs="Arial"/>
          <w:b/>
        </w:rPr>
        <w:tab/>
      </w:r>
      <w:r w:rsidRPr="0079207C">
        <w:rPr>
          <w:rFonts w:ascii="Arial" w:hAnsi="Arial" w:cs="Arial"/>
        </w:rPr>
        <w:t xml:space="preserve">As multas previstas nesta cláusula serão atualizadas até seu efetivo pagamento. Elas </w:t>
      </w:r>
      <w:r w:rsidRPr="0079207C">
        <w:rPr>
          <w:rFonts w:ascii="Arial" w:hAnsi="Arial" w:cs="Arial"/>
          <w:bCs/>
        </w:rPr>
        <w:t xml:space="preserve">são autônomas e a aplicação de uma não exclui a aplicação de outra, revestindo-se de caráter meramente moratório; </w:t>
      </w:r>
      <w:proofErr w:type="spellStart"/>
      <w:r w:rsidRPr="0079207C">
        <w:rPr>
          <w:rFonts w:ascii="Arial" w:hAnsi="Arial" w:cs="Arial"/>
          <w:bCs/>
        </w:rPr>
        <w:t>consequentemente</w:t>
      </w:r>
      <w:proofErr w:type="spellEnd"/>
      <w:r w:rsidRPr="0079207C">
        <w:rPr>
          <w:rFonts w:ascii="Arial" w:hAnsi="Arial" w:cs="Arial"/>
          <w:bCs/>
        </w:rPr>
        <w:t xml:space="preserve">, o pagamento </w:t>
      </w:r>
      <w:r w:rsidRPr="0079207C">
        <w:rPr>
          <w:rFonts w:ascii="Arial" w:hAnsi="Arial" w:cs="Arial"/>
        </w:rPr>
        <w:t xml:space="preserve">delas não exime a </w:t>
      </w:r>
      <w:r w:rsidR="00F9510A" w:rsidRPr="00F9510A">
        <w:rPr>
          <w:rFonts w:ascii="Arial" w:hAnsi="Arial" w:cs="Arial"/>
          <w:b/>
        </w:rPr>
        <w:t>CONTRATADA</w:t>
      </w:r>
      <w:r w:rsidRPr="0079207C">
        <w:rPr>
          <w:rFonts w:ascii="Arial" w:hAnsi="Arial" w:cs="Arial"/>
        </w:rPr>
        <w:t xml:space="preserve"> de reparação de eventuais perdas e/ou danos que do seu ato venham acarretar.</w:t>
      </w:r>
    </w:p>
    <w:p w:rsidR="0079207C" w:rsidRPr="0079207C" w:rsidRDefault="0079207C" w:rsidP="0079207C">
      <w:pPr>
        <w:spacing w:line="360" w:lineRule="auto"/>
        <w:jc w:val="both"/>
        <w:rPr>
          <w:rFonts w:ascii="Arial" w:hAnsi="Arial" w:cs="Arial"/>
        </w:rPr>
      </w:pPr>
      <w:r w:rsidRPr="0079207C">
        <w:rPr>
          <w:rFonts w:ascii="Arial" w:hAnsi="Arial" w:cs="Arial"/>
          <w:b/>
        </w:rPr>
        <w:t>12.4.</w:t>
      </w:r>
      <w:r w:rsidRPr="0079207C">
        <w:rPr>
          <w:rFonts w:ascii="Arial" w:hAnsi="Arial" w:cs="Arial"/>
          <w:b/>
        </w:rPr>
        <w:tab/>
      </w:r>
      <w:r w:rsidRPr="0079207C">
        <w:rPr>
          <w:rFonts w:ascii="Arial" w:hAnsi="Arial" w:cs="Arial"/>
        </w:rPr>
        <w:t>As multas aplicadas não excluem as sanções que eventualmente venham a ser impostas pelas autoridades competentes.</w:t>
      </w:r>
    </w:p>
    <w:p w:rsidR="0079207C" w:rsidRPr="0079207C" w:rsidRDefault="0079207C" w:rsidP="0079207C">
      <w:pPr>
        <w:spacing w:line="360" w:lineRule="auto"/>
        <w:jc w:val="both"/>
        <w:rPr>
          <w:rFonts w:ascii="Arial" w:hAnsi="Arial" w:cs="Arial"/>
        </w:rPr>
      </w:pPr>
    </w:p>
    <w:p w:rsidR="0079207C" w:rsidRPr="0079207C" w:rsidRDefault="0079207C" w:rsidP="0079207C">
      <w:pPr>
        <w:spacing w:line="360" w:lineRule="auto"/>
        <w:jc w:val="both"/>
        <w:rPr>
          <w:rFonts w:ascii="Arial" w:hAnsi="Arial" w:cs="Arial"/>
        </w:rPr>
      </w:pPr>
      <w:r w:rsidRPr="0079207C">
        <w:rPr>
          <w:rFonts w:ascii="Arial" w:hAnsi="Arial" w:cs="Arial"/>
          <w:b/>
        </w:rPr>
        <w:t>12.5</w:t>
      </w:r>
      <w:r w:rsidRPr="0079207C">
        <w:rPr>
          <w:rFonts w:ascii="Arial" w:hAnsi="Arial" w:cs="Arial"/>
        </w:rPr>
        <w:t xml:space="preserve"> A </w:t>
      </w:r>
      <w:r w:rsidR="00F9510A" w:rsidRPr="00F9510A">
        <w:rPr>
          <w:rFonts w:ascii="Arial" w:hAnsi="Arial" w:cs="Arial"/>
          <w:b/>
        </w:rPr>
        <w:t>FUNDAÇÃO</w:t>
      </w:r>
      <w:r w:rsidRPr="0079207C">
        <w:rPr>
          <w:rFonts w:ascii="Arial" w:hAnsi="Arial" w:cs="Arial"/>
        </w:rPr>
        <w:t xml:space="preserve"> reserva-se o direito de descontar das faturas os valores correspondentes às multas que eventualmente forem aplicadas.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 12.5.1 As multas são autônomas e a aplicação de uma não exclui a outra. </w:t>
      </w:r>
    </w:p>
    <w:p w:rsidR="0079207C" w:rsidRPr="0079207C" w:rsidRDefault="0079207C" w:rsidP="0079207C">
      <w:pPr>
        <w:spacing w:line="360" w:lineRule="auto"/>
        <w:jc w:val="both"/>
        <w:rPr>
          <w:rFonts w:ascii="Arial" w:hAnsi="Arial" w:cs="Arial"/>
        </w:rPr>
      </w:pPr>
      <w:r w:rsidRPr="0079207C">
        <w:rPr>
          <w:rFonts w:ascii="Arial" w:hAnsi="Arial" w:cs="Arial"/>
          <w:b/>
          <w:bCs/>
        </w:rPr>
        <w:t>12.6.</w:t>
      </w:r>
      <w:r w:rsidRPr="0079207C">
        <w:rPr>
          <w:rFonts w:ascii="Arial" w:hAnsi="Arial" w:cs="Arial"/>
          <w:b/>
          <w:bCs/>
        </w:rPr>
        <w:tab/>
      </w:r>
      <w:r w:rsidRPr="0079207C">
        <w:rPr>
          <w:rFonts w:ascii="Arial" w:hAnsi="Arial" w:cs="Arial"/>
        </w:rPr>
        <w:t xml:space="preserve">Ficará impedida de licitar e contratar com a Administração Pública Estadual, nos termos do Decreto estadual nº 48.999 de 29 de setembro de 2004, pelo prazo de até </w:t>
      </w:r>
      <w:proofErr w:type="gramStart"/>
      <w:r w:rsidRPr="0079207C">
        <w:rPr>
          <w:rFonts w:ascii="Arial" w:hAnsi="Arial" w:cs="Arial"/>
        </w:rPr>
        <w:t>5</w:t>
      </w:r>
      <w:proofErr w:type="gramEnd"/>
      <w:r w:rsidRPr="0079207C">
        <w:rPr>
          <w:rFonts w:ascii="Arial" w:hAnsi="Arial" w:cs="Arial"/>
        </w:rPr>
        <w:t xml:space="preserve"> (cinco) anos ou enquanto perdurarem os motivos determinantes da punição, a </w:t>
      </w:r>
      <w:r w:rsidR="00F9510A" w:rsidRPr="00F9510A">
        <w:rPr>
          <w:rFonts w:ascii="Arial" w:hAnsi="Arial" w:cs="Arial"/>
          <w:b/>
        </w:rPr>
        <w:t>CONTRATADA</w:t>
      </w:r>
      <w:r w:rsidRPr="0079207C">
        <w:rPr>
          <w:rFonts w:ascii="Arial" w:hAnsi="Arial" w:cs="Arial"/>
        </w:rPr>
        <w:t xml:space="preserve"> que:</w:t>
      </w:r>
    </w:p>
    <w:p w:rsidR="0079207C" w:rsidRPr="0079207C" w:rsidRDefault="0079207C" w:rsidP="0079207C">
      <w:pPr>
        <w:numPr>
          <w:ilvl w:val="1"/>
          <w:numId w:val="20"/>
        </w:numPr>
        <w:spacing w:line="360" w:lineRule="auto"/>
        <w:jc w:val="both"/>
        <w:rPr>
          <w:rFonts w:ascii="Arial" w:hAnsi="Arial" w:cs="Arial"/>
        </w:rPr>
      </w:pPr>
      <w:proofErr w:type="gramStart"/>
      <w:r w:rsidRPr="0079207C">
        <w:rPr>
          <w:rFonts w:ascii="Arial" w:hAnsi="Arial" w:cs="Arial"/>
        </w:rPr>
        <w:t>apresentar</w:t>
      </w:r>
      <w:proofErr w:type="gramEnd"/>
      <w:r w:rsidRPr="0079207C">
        <w:rPr>
          <w:rFonts w:ascii="Arial" w:hAnsi="Arial" w:cs="Arial"/>
        </w:rPr>
        <w:t xml:space="preserve"> documentação falsa;</w:t>
      </w:r>
    </w:p>
    <w:p w:rsidR="0079207C" w:rsidRPr="0079207C" w:rsidRDefault="0079207C" w:rsidP="0079207C">
      <w:pPr>
        <w:numPr>
          <w:ilvl w:val="1"/>
          <w:numId w:val="20"/>
        </w:numPr>
        <w:spacing w:line="360" w:lineRule="auto"/>
        <w:jc w:val="both"/>
        <w:rPr>
          <w:rFonts w:ascii="Arial" w:hAnsi="Arial" w:cs="Arial"/>
        </w:rPr>
      </w:pPr>
      <w:proofErr w:type="gramStart"/>
      <w:r w:rsidRPr="0079207C">
        <w:rPr>
          <w:rFonts w:ascii="Arial" w:hAnsi="Arial" w:cs="Arial"/>
        </w:rPr>
        <w:t>manifestar</w:t>
      </w:r>
      <w:proofErr w:type="gramEnd"/>
      <w:r w:rsidRPr="0079207C">
        <w:rPr>
          <w:rFonts w:ascii="Arial" w:hAnsi="Arial" w:cs="Arial"/>
        </w:rPr>
        <w:t xml:space="preserve"> comportamento inidôneo ou cometer fraude fiscal;</w:t>
      </w:r>
    </w:p>
    <w:p w:rsidR="0079207C" w:rsidRPr="0079207C" w:rsidRDefault="0079207C" w:rsidP="0079207C">
      <w:pPr>
        <w:numPr>
          <w:ilvl w:val="1"/>
          <w:numId w:val="20"/>
        </w:numPr>
        <w:spacing w:line="360" w:lineRule="auto"/>
        <w:jc w:val="both"/>
        <w:rPr>
          <w:rFonts w:ascii="Arial" w:hAnsi="Arial" w:cs="Arial"/>
        </w:rPr>
      </w:pPr>
      <w:proofErr w:type="gramStart"/>
      <w:r w:rsidRPr="0079207C">
        <w:rPr>
          <w:rFonts w:ascii="Arial" w:hAnsi="Arial" w:cs="Arial"/>
        </w:rPr>
        <w:t>causar</w:t>
      </w:r>
      <w:proofErr w:type="gramEnd"/>
      <w:r w:rsidRPr="0079207C">
        <w:rPr>
          <w:rFonts w:ascii="Arial" w:hAnsi="Arial" w:cs="Arial"/>
        </w:rPr>
        <w:t xml:space="preserve"> o retardamento da execução do objeto da contratação;</w:t>
      </w:r>
    </w:p>
    <w:p w:rsidR="0079207C" w:rsidRPr="0079207C" w:rsidRDefault="0079207C" w:rsidP="0079207C">
      <w:pPr>
        <w:numPr>
          <w:ilvl w:val="1"/>
          <w:numId w:val="20"/>
        </w:numPr>
        <w:spacing w:line="360" w:lineRule="auto"/>
        <w:jc w:val="both"/>
        <w:rPr>
          <w:rFonts w:ascii="Arial" w:hAnsi="Arial" w:cs="Arial"/>
        </w:rPr>
      </w:pPr>
      <w:proofErr w:type="gramStart"/>
      <w:r w:rsidRPr="0079207C">
        <w:rPr>
          <w:rFonts w:ascii="Arial" w:hAnsi="Arial" w:cs="Arial"/>
        </w:rPr>
        <w:t>falhar</w:t>
      </w:r>
      <w:proofErr w:type="gramEnd"/>
      <w:r w:rsidRPr="0079207C">
        <w:rPr>
          <w:rFonts w:ascii="Arial" w:hAnsi="Arial" w:cs="Arial"/>
        </w:rPr>
        <w:t xml:space="preserve"> ou fraudar na execução do presente contrato.</w:t>
      </w:r>
    </w:p>
    <w:p w:rsidR="0079207C" w:rsidRPr="0079207C" w:rsidRDefault="0079207C" w:rsidP="0079207C">
      <w:pPr>
        <w:spacing w:line="360" w:lineRule="auto"/>
        <w:ind w:left="567"/>
        <w:jc w:val="both"/>
        <w:rPr>
          <w:rFonts w:ascii="Arial" w:hAnsi="Arial" w:cs="Arial"/>
        </w:rPr>
      </w:pPr>
      <w:r w:rsidRPr="0079207C">
        <w:rPr>
          <w:rFonts w:ascii="Arial" w:hAnsi="Arial" w:cs="Arial"/>
          <w:b/>
          <w:bCs/>
        </w:rPr>
        <w:t>12.6.1.</w:t>
      </w:r>
      <w:r w:rsidRPr="0079207C">
        <w:rPr>
          <w:rFonts w:ascii="Arial" w:hAnsi="Arial" w:cs="Arial"/>
          <w:b/>
          <w:bCs/>
        </w:rPr>
        <w:tab/>
      </w:r>
      <w:r w:rsidRPr="0079207C">
        <w:rPr>
          <w:rFonts w:ascii="Arial" w:hAnsi="Arial" w:cs="Arial"/>
          <w:bCs/>
        </w:rPr>
        <w:t xml:space="preserve">Essa penalidade será aplicada sem prejuízo das multas previstas neste contrato, garantido sempre o exercício do direito de ampla defesa, após notificação endereçada à </w:t>
      </w:r>
      <w:r w:rsidR="00F9510A" w:rsidRPr="00F9510A">
        <w:rPr>
          <w:rFonts w:ascii="Arial" w:hAnsi="Arial" w:cs="Arial"/>
          <w:b/>
          <w:bCs/>
        </w:rPr>
        <w:t>CONTRATADA</w:t>
      </w:r>
      <w:r w:rsidRPr="0079207C">
        <w:rPr>
          <w:rFonts w:ascii="Arial" w:hAnsi="Arial" w:cs="Arial"/>
          <w:bCs/>
        </w:rPr>
        <w:t xml:space="preserve">, para manifestação e posterior decisão do Diretor-Presidente da </w:t>
      </w:r>
      <w:r w:rsidR="00F9510A" w:rsidRPr="00F9510A">
        <w:rPr>
          <w:rFonts w:ascii="Arial" w:hAnsi="Arial" w:cs="Arial"/>
          <w:b/>
          <w:bCs/>
        </w:rPr>
        <w:t>FUNDAÇÃO</w:t>
      </w:r>
      <w:r w:rsidRPr="0079207C">
        <w:rPr>
          <w:rFonts w:ascii="Arial" w:hAnsi="Arial" w:cs="Arial"/>
          <w:bCs/>
        </w:rPr>
        <w:t xml:space="preserve">, nos termos da Resolução CC-52, de 19/7/2005 </w:t>
      </w:r>
      <w:r w:rsidRPr="0079207C">
        <w:rPr>
          <w:rFonts w:ascii="Arial" w:hAnsi="Arial" w:cs="Arial"/>
        </w:rPr>
        <w:t xml:space="preserve">e deverá ser registrada no CAUFESP e no sítio </w:t>
      </w:r>
      <w:hyperlink r:id="rId30" w:history="1">
        <w:r w:rsidRPr="0079207C">
          <w:rPr>
            <w:rFonts w:ascii="Arial" w:hAnsi="Arial" w:cs="Arial"/>
            <w:color w:val="0000FF"/>
            <w:u w:val="single"/>
          </w:rPr>
          <w:t>www.sancoes.sp.gov.br</w:t>
        </w:r>
      </w:hyperlink>
    </w:p>
    <w:p w:rsidR="0079207C" w:rsidRPr="0079207C" w:rsidRDefault="0079207C" w:rsidP="0079207C">
      <w:pPr>
        <w:spacing w:line="360" w:lineRule="auto"/>
        <w:jc w:val="both"/>
        <w:rPr>
          <w:rFonts w:ascii="Arial" w:hAnsi="Arial" w:cs="Arial"/>
          <w:b/>
          <w:bCs/>
        </w:rPr>
      </w:pPr>
    </w:p>
    <w:p w:rsidR="0079207C" w:rsidRPr="004F479C" w:rsidRDefault="0079207C" w:rsidP="0079207C">
      <w:pPr>
        <w:spacing w:line="360" w:lineRule="auto"/>
        <w:jc w:val="both"/>
        <w:rPr>
          <w:rFonts w:ascii="Arial" w:hAnsi="Arial" w:cs="Arial"/>
          <w:b/>
        </w:rPr>
      </w:pPr>
      <w:r w:rsidRPr="004F479C">
        <w:rPr>
          <w:rFonts w:ascii="Arial" w:hAnsi="Arial" w:cs="Arial"/>
          <w:b/>
        </w:rPr>
        <w:t>CLÁUSULA DÉCIMA TERCEIRA</w:t>
      </w:r>
      <w:r w:rsidR="00D46B13" w:rsidRPr="004F479C">
        <w:rPr>
          <w:rFonts w:ascii="Arial" w:hAnsi="Arial" w:cs="Arial"/>
          <w:b/>
        </w:rPr>
        <w:t xml:space="preserve"> </w:t>
      </w:r>
      <w:r w:rsidRPr="004F479C">
        <w:rPr>
          <w:rFonts w:ascii="Arial" w:hAnsi="Arial" w:cs="Arial"/>
          <w:b/>
        </w:rPr>
        <w:t xml:space="preserve">– DA RESCISÃO E RECONHECIMENTO DOS DIREITOS DA </w:t>
      </w:r>
      <w:r w:rsidR="00F9510A" w:rsidRPr="004F479C">
        <w:rPr>
          <w:rFonts w:ascii="Arial" w:hAnsi="Arial" w:cs="Arial"/>
          <w:b/>
        </w:rPr>
        <w:t>FUNDAÇÃO</w:t>
      </w:r>
      <w:r w:rsidRPr="004F479C">
        <w:rPr>
          <w:rFonts w:ascii="Arial" w:hAnsi="Arial" w:cs="Arial"/>
          <w:b/>
        </w:rPr>
        <w:t xml:space="preserve"> </w:t>
      </w:r>
    </w:p>
    <w:p w:rsidR="0079207C" w:rsidRPr="0079207C" w:rsidRDefault="0079207C" w:rsidP="0079207C">
      <w:pPr>
        <w:spacing w:line="360" w:lineRule="auto"/>
        <w:jc w:val="both"/>
        <w:rPr>
          <w:rFonts w:ascii="Arial" w:hAnsi="Arial" w:cs="Arial"/>
        </w:rPr>
      </w:pPr>
      <w:r w:rsidRPr="0079207C">
        <w:rPr>
          <w:rFonts w:ascii="Arial" w:hAnsi="Arial" w:cs="Arial"/>
          <w:b/>
          <w:bCs/>
        </w:rPr>
        <w:lastRenderedPageBreak/>
        <w:t>13.1</w:t>
      </w:r>
      <w:r w:rsidRPr="0079207C">
        <w:rPr>
          <w:rFonts w:ascii="Arial" w:hAnsi="Arial" w:cs="Arial"/>
          <w:b/>
          <w:bCs/>
        </w:rPr>
        <w:tab/>
      </w:r>
      <w:r w:rsidRPr="0079207C">
        <w:rPr>
          <w:rFonts w:ascii="Arial" w:hAnsi="Arial" w:cs="Arial"/>
        </w:rPr>
        <w:t xml:space="preserve">Constituem motivos para rescisão contratual por parte da </w:t>
      </w:r>
      <w:r w:rsidR="00F9510A" w:rsidRPr="00F9510A">
        <w:rPr>
          <w:rFonts w:ascii="Arial" w:hAnsi="Arial" w:cs="Arial"/>
          <w:b/>
        </w:rPr>
        <w:t>FUNDAÇÃO</w:t>
      </w:r>
      <w:r w:rsidRPr="0079207C">
        <w:rPr>
          <w:rFonts w:ascii="Arial" w:hAnsi="Arial" w:cs="Arial"/>
        </w:rPr>
        <w:t xml:space="preserve">, na forma, com as </w:t>
      </w:r>
      <w:proofErr w:type="spellStart"/>
      <w:r w:rsidRPr="0079207C">
        <w:rPr>
          <w:rFonts w:ascii="Arial" w:hAnsi="Arial" w:cs="Arial"/>
        </w:rPr>
        <w:t>consequências</w:t>
      </w:r>
      <w:proofErr w:type="spellEnd"/>
      <w:r w:rsidRPr="0079207C">
        <w:rPr>
          <w:rFonts w:ascii="Arial" w:hAnsi="Arial" w:cs="Arial"/>
        </w:rPr>
        <w:t xml:space="preserve"> e pelos motivos previstos artigos 77 a 80</w:t>
      </w:r>
      <w:proofErr w:type="gramStart"/>
      <w:r w:rsidRPr="0079207C">
        <w:rPr>
          <w:rFonts w:ascii="Arial" w:hAnsi="Arial" w:cs="Arial"/>
        </w:rPr>
        <w:t xml:space="preserve">  </w:t>
      </w:r>
      <w:proofErr w:type="gramEnd"/>
      <w:r w:rsidRPr="0079207C">
        <w:rPr>
          <w:rFonts w:ascii="Arial" w:hAnsi="Arial" w:cs="Arial"/>
        </w:rPr>
        <w:t xml:space="preserve">da Lei Federal nº 8.666/93 e suas alterações posteriores, e no que couber, nos artigos 75 a 82 da Lei Estadual nº 6.544/89. </w:t>
      </w:r>
    </w:p>
    <w:p w:rsidR="0079207C" w:rsidRPr="0079207C" w:rsidRDefault="0079207C" w:rsidP="0079207C">
      <w:pPr>
        <w:spacing w:line="360" w:lineRule="auto"/>
        <w:ind w:left="567"/>
        <w:jc w:val="both"/>
        <w:rPr>
          <w:rFonts w:ascii="Arial" w:hAnsi="Arial" w:cs="Arial"/>
        </w:rPr>
      </w:pPr>
      <w:r w:rsidRPr="0079207C">
        <w:rPr>
          <w:rFonts w:ascii="Arial" w:hAnsi="Arial" w:cs="Arial"/>
          <w:b/>
        </w:rPr>
        <w:t>13.1.1</w:t>
      </w:r>
      <w:r w:rsidRPr="0079207C">
        <w:rPr>
          <w:rFonts w:ascii="Arial" w:hAnsi="Arial" w:cs="Arial"/>
        </w:rPr>
        <w:t xml:space="preserve"> A </w:t>
      </w:r>
      <w:r w:rsidR="00F9510A" w:rsidRPr="00F9510A">
        <w:rPr>
          <w:rFonts w:ascii="Arial" w:hAnsi="Arial" w:cs="Arial"/>
          <w:b/>
        </w:rPr>
        <w:t>CONTRATADA</w:t>
      </w:r>
      <w:r w:rsidRPr="0079207C">
        <w:rPr>
          <w:rFonts w:ascii="Arial" w:hAnsi="Arial" w:cs="Arial"/>
        </w:rPr>
        <w:t xml:space="preserve"> reconhece, desde já, os direitos da </w:t>
      </w:r>
      <w:r w:rsidR="00F9510A" w:rsidRPr="00F9510A">
        <w:rPr>
          <w:rFonts w:ascii="Arial" w:hAnsi="Arial" w:cs="Arial"/>
          <w:b/>
        </w:rPr>
        <w:t>FUNDAÇÃO</w:t>
      </w:r>
      <w:r w:rsidRPr="0079207C">
        <w:rPr>
          <w:rFonts w:ascii="Arial" w:hAnsi="Arial" w:cs="Arial"/>
        </w:rPr>
        <w:t xml:space="preserve"> nos casos de rescisão administrativa, prevista no artigo 79 da Lei Federal nº 8.666/93 e suas alterações posteriores e no artigo 77 da Lei Estadual nº 6.544/89. </w:t>
      </w:r>
    </w:p>
    <w:p w:rsidR="0079207C" w:rsidRPr="0079207C" w:rsidRDefault="0079207C" w:rsidP="0079207C">
      <w:pPr>
        <w:spacing w:line="360" w:lineRule="auto"/>
        <w:jc w:val="both"/>
        <w:rPr>
          <w:rFonts w:ascii="Arial" w:hAnsi="Arial" w:cs="Arial"/>
        </w:rPr>
      </w:pPr>
      <w:r w:rsidRPr="0079207C">
        <w:rPr>
          <w:rFonts w:ascii="Arial" w:hAnsi="Arial" w:cs="Arial"/>
        </w:rPr>
        <w:t xml:space="preserve"> </w:t>
      </w:r>
    </w:p>
    <w:p w:rsidR="0079207C" w:rsidRPr="004F479C" w:rsidRDefault="0079207C" w:rsidP="0079207C">
      <w:pPr>
        <w:spacing w:line="360" w:lineRule="auto"/>
        <w:jc w:val="both"/>
        <w:rPr>
          <w:rFonts w:ascii="Arial" w:hAnsi="Arial" w:cs="Arial"/>
          <w:b/>
        </w:rPr>
      </w:pPr>
      <w:r w:rsidRPr="004F479C">
        <w:rPr>
          <w:rFonts w:ascii="Arial" w:hAnsi="Arial" w:cs="Arial"/>
          <w:b/>
        </w:rPr>
        <w:t xml:space="preserve">CLÁUSULA DÉCIMA QUARTA - DA GARANTIA DE EXECUÇÃO CONTRATUAL </w:t>
      </w:r>
    </w:p>
    <w:p w:rsidR="0079207C" w:rsidRPr="0079207C" w:rsidRDefault="0079207C" w:rsidP="00D46B13">
      <w:pPr>
        <w:autoSpaceDE w:val="0"/>
        <w:autoSpaceDN w:val="0"/>
        <w:adjustRightInd w:val="0"/>
        <w:spacing w:line="360" w:lineRule="auto"/>
        <w:jc w:val="both"/>
        <w:rPr>
          <w:rFonts w:ascii="Arial" w:hAnsi="Arial" w:cs="Arial"/>
        </w:rPr>
      </w:pPr>
      <w:r w:rsidRPr="0079207C">
        <w:rPr>
          <w:rFonts w:ascii="Arial" w:hAnsi="Arial" w:cs="Arial"/>
        </w:rPr>
        <w:t xml:space="preserve">14.1 Para o fiel cumprimento de todas as obrigações contratuais assumidas, a </w:t>
      </w:r>
      <w:r w:rsidR="00F9510A" w:rsidRPr="00F9510A">
        <w:rPr>
          <w:rFonts w:ascii="Arial" w:hAnsi="Arial" w:cs="Arial"/>
          <w:b/>
        </w:rPr>
        <w:t>CONTRATADA</w:t>
      </w:r>
      <w:r w:rsidR="00D46B13">
        <w:rPr>
          <w:rFonts w:ascii="Arial" w:hAnsi="Arial" w:cs="Arial"/>
          <w:b/>
        </w:rPr>
        <w:t xml:space="preserve"> </w:t>
      </w:r>
      <w:r w:rsidR="00D46B13" w:rsidRPr="00D46B13">
        <w:rPr>
          <w:rFonts w:ascii="Arial" w:hAnsi="Arial" w:cs="Arial"/>
        </w:rPr>
        <w:t>deverá</w:t>
      </w:r>
      <w:r w:rsidR="00D46B13">
        <w:rPr>
          <w:rFonts w:ascii="Arial" w:hAnsi="Arial" w:cs="Arial"/>
        </w:rPr>
        <w:t xml:space="preserve">, </w:t>
      </w:r>
      <w:r w:rsidR="00D46B13" w:rsidRPr="00645812">
        <w:rPr>
          <w:rFonts w:ascii="Arial" w:hAnsi="Arial" w:cs="Arial"/>
        </w:rPr>
        <w:t>no prazo de</w:t>
      </w:r>
      <w:r w:rsidR="00D46B13">
        <w:rPr>
          <w:rFonts w:ascii="Arial" w:hAnsi="Arial" w:cs="Arial"/>
        </w:rPr>
        <w:t xml:space="preserve"> até</w:t>
      </w:r>
      <w:r w:rsidR="00D46B13" w:rsidRPr="00645812">
        <w:rPr>
          <w:rFonts w:ascii="Arial" w:hAnsi="Arial" w:cs="Arial"/>
        </w:rPr>
        <w:t xml:space="preserve"> </w:t>
      </w:r>
      <w:r w:rsidR="00D46B13" w:rsidRPr="00D61BC6">
        <w:rPr>
          <w:rFonts w:ascii="Arial" w:hAnsi="Arial" w:cs="Arial"/>
        </w:rPr>
        <w:t>15 (quinze) dias</w:t>
      </w:r>
      <w:r w:rsidR="00D46B13">
        <w:rPr>
          <w:rFonts w:ascii="Arial" w:hAnsi="Arial" w:cs="Arial"/>
        </w:rPr>
        <w:t xml:space="preserve"> contados da assinatura deste Termo e </w:t>
      </w:r>
      <w:r w:rsidR="00D46B13" w:rsidRPr="00D61BC6">
        <w:rPr>
          <w:rFonts w:ascii="Arial" w:hAnsi="Arial" w:cs="Arial"/>
        </w:rPr>
        <w:t>prorrogáveis</w:t>
      </w:r>
      <w:r w:rsidR="00D46B13" w:rsidRPr="00645812">
        <w:rPr>
          <w:rFonts w:ascii="Arial" w:hAnsi="Arial" w:cs="Arial"/>
        </w:rPr>
        <w:t xml:space="preserve"> mediante requerimento fundamentado, prestar garantia </w:t>
      </w:r>
      <w:r w:rsidR="00D46B13" w:rsidRPr="0079207C">
        <w:rPr>
          <w:rFonts w:ascii="Arial" w:hAnsi="Arial" w:cs="Arial"/>
        </w:rPr>
        <w:t>no valor de R$ XXX (XXXXXXXXXXXX) correspondente a 5% (cinco por cento) do valor da contratação, em conformidade com o disposto no artigo 56 da Lei federal nº 8.666/93 e suas alterações posteriores.</w:t>
      </w:r>
      <w:r w:rsidR="00D46B13">
        <w:rPr>
          <w:rFonts w:ascii="Arial" w:hAnsi="Arial" w:cs="Arial"/>
        </w:rPr>
        <w:t xml:space="preserve">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14.1.1 Se a </w:t>
      </w:r>
      <w:r w:rsidR="00F9510A" w:rsidRPr="00F9510A">
        <w:rPr>
          <w:rFonts w:ascii="Arial" w:hAnsi="Arial" w:cs="Arial"/>
          <w:b/>
        </w:rPr>
        <w:t>CONTRATADA</w:t>
      </w:r>
      <w:r w:rsidRPr="0079207C">
        <w:rPr>
          <w:rFonts w:ascii="Arial" w:hAnsi="Arial" w:cs="Arial"/>
        </w:rPr>
        <w:t xml:space="preserve"> optar pela modalidade seguro-garantia, das condições especiais da respectiva apólice deverá constar disposição expressa, estipulando a responsabilidade da Seguradora pelo pagamento dos valores relativos a multas e quaisquer espécies, aplicadas à tomadora dos seguros.</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14.1.2. A </w:t>
      </w:r>
      <w:r w:rsidR="00F9510A" w:rsidRPr="00F9510A">
        <w:rPr>
          <w:rFonts w:ascii="Arial" w:hAnsi="Arial" w:cs="Arial"/>
          <w:b/>
        </w:rPr>
        <w:t>FUNDAÇÃO</w:t>
      </w:r>
      <w:r w:rsidRPr="0079207C">
        <w:rPr>
          <w:rFonts w:ascii="Arial" w:hAnsi="Arial" w:cs="Arial"/>
        </w:rPr>
        <w:t xml:space="preserve"> fica, desde já, autorizada pela </w:t>
      </w:r>
      <w:r w:rsidR="00F9510A" w:rsidRPr="00F9510A">
        <w:rPr>
          <w:rFonts w:ascii="Arial" w:hAnsi="Arial" w:cs="Arial"/>
          <w:b/>
        </w:rPr>
        <w:t>CONTRATADA</w:t>
      </w:r>
      <w:r w:rsidRPr="0079207C">
        <w:rPr>
          <w:rFonts w:ascii="Arial" w:hAnsi="Arial" w:cs="Arial"/>
        </w:rPr>
        <w:t xml:space="preserve"> a promover, perante a entidade responsável pela garantia o levantamento do valor devido em decorrência da aplicação da penalidade de multa, na hipótese de não existir pagamento pendente em valor suficiente para quitar o débito.</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14.1.3. Verificada a hipótese do 14.1.2, e não rescindido o contrato, a </w:t>
      </w:r>
      <w:r w:rsidR="00F9510A" w:rsidRPr="00F9510A">
        <w:rPr>
          <w:rFonts w:ascii="Arial" w:hAnsi="Arial" w:cs="Arial"/>
          <w:b/>
        </w:rPr>
        <w:t>CONTRATADA</w:t>
      </w:r>
      <w:r w:rsidRPr="0079207C">
        <w:rPr>
          <w:rFonts w:ascii="Arial" w:hAnsi="Arial" w:cs="Arial"/>
        </w:rPr>
        <w:t xml:space="preserve"> fica obrigada a proceder ao reforço da garantia, no valor correspondente ao levantamento feito, no prazo de 05 (cinco) dias, contado após a notificação do respectivo abatimento, sob pena de suspensão dos pagamentos </w:t>
      </w:r>
      <w:proofErr w:type="spellStart"/>
      <w:r w:rsidRPr="0079207C">
        <w:rPr>
          <w:rFonts w:ascii="Arial" w:hAnsi="Arial" w:cs="Arial"/>
        </w:rPr>
        <w:t>subsequentes</w:t>
      </w:r>
      <w:proofErr w:type="spellEnd"/>
      <w:r w:rsidRPr="0079207C">
        <w:rPr>
          <w:rFonts w:ascii="Arial" w:hAnsi="Arial" w:cs="Arial"/>
        </w:rPr>
        <w:t xml:space="preserve">. </w:t>
      </w:r>
    </w:p>
    <w:p w:rsidR="0079207C" w:rsidRPr="0079207C" w:rsidRDefault="0079207C" w:rsidP="0079207C">
      <w:pPr>
        <w:spacing w:line="360" w:lineRule="auto"/>
        <w:ind w:left="567"/>
        <w:jc w:val="both"/>
        <w:rPr>
          <w:rFonts w:ascii="Arial" w:hAnsi="Arial" w:cs="Arial"/>
        </w:rPr>
      </w:pPr>
      <w:r w:rsidRPr="0079207C">
        <w:rPr>
          <w:rFonts w:ascii="Arial" w:hAnsi="Arial" w:cs="Arial"/>
        </w:rPr>
        <w:t xml:space="preserve">14.1.4. A garantia prestada será restituída e/ou liberada após a integral execução de todas as obrigações contratuais e, quando em dinheiro, será atualizada </w:t>
      </w:r>
      <w:r w:rsidRPr="0079207C">
        <w:rPr>
          <w:rFonts w:ascii="Arial" w:hAnsi="Arial" w:cs="Arial"/>
        </w:rPr>
        <w:lastRenderedPageBreak/>
        <w:t xml:space="preserve">monetariamente conforme dispõe o artigo 56, § 4º, da Lei federal nº 8.666/93 e suas alterações posteriores. </w:t>
      </w:r>
    </w:p>
    <w:p w:rsidR="0079207C" w:rsidRPr="004F479C" w:rsidRDefault="0079207C" w:rsidP="0079207C">
      <w:pPr>
        <w:spacing w:line="360" w:lineRule="auto"/>
        <w:jc w:val="both"/>
        <w:rPr>
          <w:rFonts w:ascii="Arial" w:hAnsi="Arial" w:cs="Arial"/>
          <w:b/>
        </w:rPr>
      </w:pPr>
      <w:r w:rsidRPr="0079207C">
        <w:rPr>
          <w:rFonts w:ascii="Arial" w:hAnsi="Arial" w:cs="Arial"/>
        </w:rPr>
        <w:t xml:space="preserve"> </w:t>
      </w:r>
    </w:p>
    <w:p w:rsidR="0079207C" w:rsidRPr="004F479C" w:rsidRDefault="0079207C" w:rsidP="0079207C">
      <w:pPr>
        <w:spacing w:line="360" w:lineRule="auto"/>
        <w:jc w:val="both"/>
        <w:rPr>
          <w:rFonts w:ascii="Arial" w:hAnsi="Arial" w:cs="Arial"/>
          <w:b/>
        </w:rPr>
      </w:pPr>
      <w:r w:rsidRPr="004F479C">
        <w:rPr>
          <w:rFonts w:ascii="Arial" w:hAnsi="Arial" w:cs="Arial"/>
          <w:b/>
        </w:rPr>
        <w:t xml:space="preserve">CLÁUSULA DÉCIMA QUINTA – DAS DISPOSIÇÕES FINAIS </w:t>
      </w:r>
    </w:p>
    <w:p w:rsidR="0079207C" w:rsidRPr="0079207C" w:rsidRDefault="0079207C" w:rsidP="0079207C">
      <w:pPr>
        <w:spacing w:line="360" w:lineRule="auto"/>
        <w:jc w:val="both"/>
        <w:rPr>
          <w:rFonts w:ascii="Arial" w:hAnsi="Arial" w:cs="Arial"/>
        </w:rPr>
      </w:pPr>
      <w:r w:rsidRPr="002B70C0">
        <w:rPr>
          <w:rFonts w:ascii="Arial" w:hAnsi="Arial" w:cs="Arial"/>
          <w:b/>
        </w:rPr>
        <w:t>15.1</w:t>
      </w:r>
      <w:r w:rsidRPr="0079207C">
        <w:rPr>
          <w:rFonts w:ascii="Arial" w:hAnsi="Arial" w:cs="Arial"/>
        </w:rPr>
        <w:t xml:space="preserve"> Aplicam-se às omissões deste contrato as disposições da Lei Federal nº 10.520 de 17 de julho de 2002, Decreto Estadual nº 47.297 de 06 de novembro de 2002; Resolução CEGP – 10 de 19 de novembro de 2002; Lei Federal nº 8.666/93 de 23 de junho de 1993; Lei Estadual 6.544 de 22 de novembro de 1989, e demais normas regulamentares aplicáveis à espécie.</w:t>
      </w:r>
    </w:p>
    <w:p w:rsidR="0079207C" w:rsidRPr="0079207C" w:rsidRDefault="0079207C" w:rsidP="0079207C">
      <w:pPr>
        <w:spacing w:line="360" w:lineRule="auto"/>
        <w:jc w:val="both"/>
        <w:rPr>
          <w:rFonts w:ascii="Arial" w:hAnsi="Arial" w:cs="Arial"/>
        </w:rPr>
      </w:pPr>
    </w:p>
    <w:p w:rsidR="0079207C" w:rsidRPr="0079207C" w:rsidRDefault="0079207C" w:rsidP="0079207C">
      <w:pPr>
        <w:autoSpaceDE w:val="0"/>
        <w:autoSpaceDN w:val="0"/>
        <w:adjustRightInd w:val="0"/>
        <w:spacing w:line="360" w:lineRule="auto"/>
        <w:jc w:val="both"/>
        <w:rPr>
          <w:rFonts w:ascii="Arial" w:hAnsi="Arial" w:cs="Arial"/>
        </w:rPr>
      </w:pPr>
      <w:r w:rsidRPr="0079207C">
        <w:rPr>
          <w:rFonts w:ascii="Arial" w:hAnsi="Arial" w:cs="Arial"/>
          <w:b/>
        </w:rPr>
        <w:t>15.2</w:t>
      </w:r>
      <w:r w:rsidRPr="0079207C">
        <w:rPr>
          <w:rFonts w:ascii="Arial" w:hAnsi="Arial" w:cs="Arial"/>
        </w:rPr>
        <w:t xml:space="preserve"> </w:t>
      </w:r>
      <w:proofErr w:type="gramStart"/>
      <w:r w:rsidRPr="0079207C">
        <w:rPr>
          <w:rFonts w:ascii="Arial" w:hAnsi="Arial" w:cs="Arial"/>
        </w:rPr>
        <w:t>Fica</w:t>
      </w:r>
      <w:proofErr w:type="gramEnd"/>
      <w:r w:rsidRPr="0079207C">
        <w:rPr>
          <w:rFonts w:ascii="Arial" w:hAnsi="Arial" w:cs="Arial"/>
        </w:rPr>
        <w:t xml:space="preserve"> eleito o foro da Fazenda Pública da comarca de São Paulo - Capital como competente para dirimir quaisquer questões oriundas do presente Instrumento, com exclusão de qualquer outro por mais privilegiado que seja, ou vier a ser. </w:t>
      </w:r>
    </w:p>
    <w:p w:rsidR="0079207C" w:rsidRPr="0079207C" w:rsidRDefault="0079207C" w:rsidP="0079207C">
      <w:pPr>
        <w:autoSpaceDE w:val="0"/>
        <w:autoSpaceDN w:val="0"/>
        <w:adjustRightInd w:val="0"/>
        <w:spacing w:line="360" w:lineRule="auto"/>
        <w:jc w:val="both"/>
        <w:rPr>
          <w:rFonts w:ascii="Arial" w:hAnsi="Arial" w:cs="Arial"/>
        </w:rPr>
      </w:pPr>
    </w:p>
    <w:p w:rsidR="0079207C" w:rsidRPr="0079207C" w:rsidRDefault="0079207C" w:rsidP="0079207C">
      <w:pPr>
        <w:autoSpaceDE w:val="0"/>
        <w:autoSpaceDN w:val="0"/>
        <w:adjustRightInd w:val="0"/>
        <w:spacing w:line="360" w:lineRule="auto"/>
        <w:jc w:val="both"/>
        <w:rPr>
          <w:rFonts w:ascii="Arial" w:hAnsi="Arial" w:cs="Arial"/>
        </w:rPr>
      </w:pPr>
      <w:r w:rsidRPr="0079207C">
        <w:rPr>
          <w:rFonts w:ascii="Arial" w:hAnsi="Arial" w:cs="Arial"/>
        </w:rPr>
        <w:t>Fazem parte deste Contrato, os seguintes anexos:</w:t>
      </w:r>
    </w:p>
    <w:p w:rsidR="0079207C" w:rsidRPr="0079207C" w:rsidRDefault="0079207C" w:rsidP="0079207C">
      <w:pPr>
        <w:autoSpaceDE w:val="0"/>
        <w:autoSpaceDN w:val="0"/>
        <w:adjustRightInd w:val="0"/>
        <w:spacing w:line="360" w:lineRule="auto"/>
        <w:jc w:val="both"/>
        <w:rPr>
          <w:rFonts w:ascii="Arial" w:hAnsi="Arial" w:cs="Arial"/>
        </w:rPr>
      </w:pPr>
      <w:r w:rsidRPr="0079207C">
        <w:rPr>
          <w:rFonts w:ascii="Arial" w:hAnsi="Arial" w:cs="Arial"/>
        </w:rPr>
        <w:t xml:space="preserve">Anexo I – Memorial Descritivo dos Serviços. </w:t>
      </w:r>
    </w:p>
    <w:p w:rsidR="0079207C" w:rsidRPr="0079207C" w:rsidRDefault="0079207C" w:rsidP="0079207C">
      <w:pPr>
        <w:autoSpaceDE w:val="0"/>
        <w:autoSpaceDN w:val="0"/>
        <w:adjustRightInd w:val="0"/>
        <w:spacing w:line="360" w:lineRule="auto"/>
        <w:jc w:val="both"/>
        <w:rPr>
          <w:rFonts w:ascii="Arial" w:hAnsi="Arial" w:cs="Arial"/>
        </w:rPr>
      </w:pPr>
      <w:r w:rsidRPr="0079207C">
        <w:rPr>
          <w:rFonts w:ascii="Arial" w:hAnsi="Arial" w:cs="Arial"/>
        </w:rPr>
        <w:t>Anexo II – Proposta de preços</w:t>
      </w:r>
    </w:p>
    <w:p w:rsidR="00C63639" w:rsidRPr="0079207C" w:rsidRDefault="00C63639" w:rsidP="0079207C">
      <w:pPr>
        <w:spacing w:line="360" w:lineRule="auto"/>
        <w:jc w:val="both"/>
        <w:rPr>
          <w:rFonts w:ascii="Arial" w:hAnsi="Arial" w:cs="Arial"/>
        </w:rPr>
      </w:pPr>
    </w:p>
    <w:p w:rsidR="0079207C" w:rsidRPr="0079207C" w:rsidRDefault="0079207C" w:rsidP="0079207C">
      <w:pPr>
        <w:autoSpaceDE w:val="0"/>
        <w:autoSpaceDN w:val="0"/>
        <w:adjustRightInd w:val="0"/>
        <w:spacing w:line="360" w:lineRule="auto"/>
        <w:jc w:val="both"/>
        <w:rPr>
          <w:rFonts w:ascii="Arial" w:hAnsi="Arial" w:cs="Arial"/>
          <w:b/>
          <w:bCs/>
        </w:rPr>
      </w:pPr>
      <w:r w:rsidRPr="0079207C">
        <w:rPr>
          <w:rFonts w:ascii="Arial" w:hAnsi="Arial" w:cs="Arial"/>
        </w:rPr>
        <w:t xml:space="preserve">E, por estarem assim justas e contratadas, assinam as partes o presente instrumento em 04 (quatro) </w:t>
      </w:r>
      <w:proofErr w:type="gramStart"/>
      <w:r w:rsidRPr="0079207C">
        <w:rPr>
          <w:rFonts w:ascii="Arial" w:hAnsi="Arial" w:cs="Arial"/>
        </w:rPr>
        <w:t>vias</w:t>
      </w:r>
      <w:proofErr w:type="gramEnd"/>
      <w:r w:rsidRPr="0079207C">
        <w:rPr>
          <w:rFonts w:ascii="Arial" w:hAnsi="Arial" w:cs="Arial"/>
        </w:rPr>
        <w:t xml:space="preserve"> de igual teor e efeito.</w:t>
      </w:r>
      <w:r w:rsidRPr="0079207C">
        <w:rPr>
          <w:rFonts w:ascii="Arial" w:hAnsi="Arial" w:cs="Arial"/>
        </w:rPr>
        <w:cr/>
      </w:r>
    </w:p>
    <w:p w:rsidR="0079207C" w:rsidRPr="0079207C" w:rsidRDefault="0079207C" w:rsidP="0079207C">
      <w:pPr>
        <w:autoSpaceDE w:val="0"/>
        <w:autoSpaceDN w:val="0"/>
        <w:adjustRightInd w:val="0"/>
        <w:spacing w:line="360" w:lineRule="auto"/>
        <w:jc w:val="both"/>
        <w:rPr>
          <w:rFonts w:ascii="Arial" w:hAnsi="Arial" w:cs="Arial"/>
        </w:rPr>
      </w:pPr>
      <w:r w:rsidRPr="0079207C">
        <w:rPr>
          <w:rFonts w:ascii="Arial" w:hAnsi="Arial" w:cs="Arial"/>
        </w:rPr>
        <w:t xml:space="preserve">São Paulo, XX XXX de </w:t>
      </w:r>
      <w:r w:rsidR="00E77954">
        <w:rPr>
          <w:rFonts w:ascii="Arial" w:hAnsi="Arial" w:cs="Arial"/>
        </w:rPr>
        <w:t>2015.</w:t>
      </w:r>
    </w:p>
    <w:p w:rsidR="0079207C" w:rsidRPr="0079207C" w:rsidRDefault="0079207C" w:rsidP="0079207C">
      <w:pPr>
        <w:jc w:val="both"/>
        <w:rPr>
          <w:rFonts w:ascii="Arial" w:hAnsi="Arial" w:cs="Arial"/>
          <w:b/>
        </w:rPr>
      </w:pPr>
    </w:p>
    <w:p w:rsidR="0079207C" w:rsidRPr="0079207C" w:rsidRDefault="0079207C" w:rsidP="0079207C">
      <w:pPr>
        <w:spacing w:line="360" w:lineRule="auto"/>
        <w:jc w:val="both"/>
        <w:rPr>
          <w:rFonts w:ascii="Arial" w:hAnsi="Arial" w:cs="Arial"/>
          <w:b/>
        </w:rPr>
      </w:pPr>
      <w:r w:rsidRPr="0079207C">
        <w:rPr>
          <w:rFonts w:ascii="Arial" w:hAnsi="Arial" w:cs="Arial"/>
          <w:b/>
        </w:rPr>
        <w:t>Pela FUNDAÇÃO MEMORIAL DA AMÉRICA LATINA:</w:t>
      </w:r>
    </w:p>
    <w:p w:rsidR="0079207C" w:rsidRPr="0079207C" w:rsidRDefault="0079207C" w:rsidP="0079207C">
      <w:pPr>
        <w:jc w:val="both"/>
        <w:rPr>
          <w:rFonts w:ascii="Arial" w:hAnsi="Arial" w:cs="Arial"/>
        </w:rPr>
      </w:pPr>
      <w:r w:rsidRPr="0079207C">
        <w:rPr>
          <w:rFonts w:ascii="Arial" w:hAnsi="Arial" w:cs="Arial"/>
        </w:rPr>
        <w:t>_____________________________        __________________________</w:t>
      </w:r>
    </w:p>
    <w:p w:rsidR="0079207C" w:rsidRPr="0079207C" w:rsidRDefault="0079207C" w:rsidP="0079207C">
      <w:pPr>
        <w:spacing w:line="276" w:lineRule="auto"/>
        <w:jc w:val="both"/>
        <w:rPr>
          <w:rFonts w:ascii="Arial" w:hAnsi="Arial" w:cs="Arial"/>
          <w:b/>
        </w:rPr>
      </w:pPr>
    </w:p>
    <w:p w:rsidR="0079207C" w:rsidRPr="0079207C" w:rsidRDefault="0079207C" w:rsidP="0079207C">
      <w:pPr>
        <w:jc w:val="both"/>
        <w:rPr>
          <w:rFonts w:ascii="Arial" w:hAnsi="Arial" w:cs="Arial"/>
          <w:b/>
        </w:rPr>
      </w:pPr>
    </w:p>
    <w:p w:rsidR="0079207C" w:rsidRPr="0079207C" w:rsidRDefault="0079207C" w:rsidP="0079207C">
      <w:pPr>
        <w:tabs>
          <w:tab w:val="left" w:pos="4320"/>
        </w:tabs>
        <w:rPr>
          <w:rFonts w:ascii="Arial" w:hAnsi="Arial" w:cs="Arial"/>
          <w:b/>
          <w:sz w:val="22"/>
          <w:szCs w:val="22"/>
        </w:rPr>
      </w:pPr>
      <w:r w:rsidRPr="0079207C">
        <w:rPr>
          <w:rFonts w:ascii="Arial" w:hAnsi="Arial" w:cs="Arial"/>
          <w:b/>
          <w:sz w:val="22"/>
          <w:szCs w:val="22"/>
        </w:rPr>
        <w:t xml:space="preserve">Pela CONTRATADA: </w:t>
      </w:r>
    </w:p>
    <w:p w:rsidR="0079207C" w:rsidRPr="0079207C" w:rsidRDefault="0079207C" w:rsidP="0079207C">
      <w:pPr>
        <w:tabs>
          <w:tab w:val="left" w:pos="4320"/>
        </w:tabs>
        <w:rPr>
          <w:rFonts w:ascii="Arial" w:hAnsi="Arial" w:cs="Arial"/>
          <w:b/>
          <w:sz w:val="22"/>
          <w:szCs w:val="22"/>
        </w:rPr>
      </w:pPr>
    </w:p>
    <w:p w:rsidR="0079207C" w:rsidRPr="0079207C" w:rsidRDefault="0079207C" w:rsidP="0079207C">
      <w:pPr>
        <w:rPr>
          <w:rFonts w:ascii="Arial" w:hAnsi="Arial" w:cs="Arial"/>
          <w:b/>
        </w:rPr>
      </w:pPr>
      <w:r w:rsidRPr="0079207C">
        <w:rPr>
          <w:rFonts w:ascii="Arial" w:hAnsi="Arial" w:cs="Arial"/>
          <w:b/>
        </w:rPr>
        <w:t>____________________________           ____________________________</w:t>
      </w:r>
    </w:p>
    <w:p w:rsidR="0079207C" w:rsidRPr="0079207C" w:rsidRDefault="0079207C" w:rsidP="0079207C">
      <w:pPr>
        <w:keepNext/>
        <w:spacing w:line="360" w:lineRule="auto"/>
        <w:outlineLvl w:val="0"/>
        <w:rPr>
          <w:rFonts w:ascii="Arial" w:hAnsi="Arial" w:cs="Arial"/>
          <w:b/>
          <w:sz w:val="22"/>
          <w:szCs w:val="22"/>
        </w:rPr>
      </w:pPr>
    </w:p>
    <w:p w:rsidR="0079207C" w:rsidRPr="0079207C" w:rsidRDefault="0079207C" w:rsidP="0079207C">
      <w:pPr>
        <w:keepNext/>
        <w:spacing w:line="360" w:lineRule="auto"/>
        <w:outlineLvl w:val="0"/>
        <w:rPr>
          <w:rFonts w:ascii="Arial" w:hAnsi="Arial" w:cs="Arial"/>
          <w:b/>
          <w:sz w:val="22"/>
          <w:szCs w:val="22"/>
        </w:rPr>
      </w:pPr>
      <w:r w:rsidRPr="0079207C">
        <w:rPr>
          <w:rFonts w:ascii="Arial" w:hAnsi="Arial" w:cs="Arial"/>
          <w:b/>
          <w:sz w:val="22"/>
          <w:szCs w:val="22"/>
        </w:rPr>
        <w:t>Testemunhas</w:t>
      </w:r>
    </w:p>
    <w:p w:rsidR="0079207C" w:rsidRPr="0079207C" w:rsidRDefault="0079207C" w:rsidP="0079207C">
      <w:pPr>
        <w:spacing w:line="360" w:lineRule="auto"/>
        <w:rPr>
          <w:rFonts w:ascii="Arial" w:hAnsi="Arial" w:cs="Arial"/>
          <w:b/>
          <w:sz w:val="22"/>
          <w:szCs w:val="22"/>
        </w:rPr>
      </w:pPr>
      <w:r w:rsidRPr="0079207C">
        <w:rPr>
          <w:rFonts w:ascii="Arial" w:hAnsi="Arial" w:cs="Arial"/>
          <w:b/>
          <w:sz w:val="22"/>
          <w:szCs w:val="22"/>
        </w:rPr>
        <w:t>1.</w:t>
      </w:r>
      <w:r w:rsidRPr="0079207C">
        <w:rPr>
          <w:rFonts w:ascii="Arial" w:hAnsi="Arial" w:cs="Arial"/>
          <w:b/>
          <w:sz w:val="22"/>
          <w:szCs w:val="22"/>
        </w:rPr>
        <w:tab/>
      </w:r>
      <w:r w:rsidRPr="0079207C">
        <w:rPr>
          <w:rFonts w:ascii="Arial" w:hAnsi="Arial" w:cs="Arial"/>
          <w:b/>
          <w:sz w:val="22"/>
          <w:szCs w:val="22"/>
        </w:rPr>
        <w:tab/>
      </w:r>
      <w:r w:rsidRPr="0079207C">
        <w:rPr>
          <w:rFonts w:ascii="Arial" w:hAnsi="Arial" w:cs="Arial"/>
          <w:b/>
          <w:sz w:val="22"/>
          <w:szCs w:val="22"/>
        </w:rPr>
        <w:tab/>
      </w:r>
      <w:r w:rsidRPr="0079207C">
        <w:rPr>
          <w:rFonts w:ascii="Arial" w:hAnsi="Arial" w:cs="Arial"/>
          <w:b/>
          <w:sz w:val="22"/>
          <w:szCs w:val="22"/>
        </w:rPr>
        <w:tab/>
      </w:r>
      <w:r w:rsidRPr="0079207C">
        <w:rPr>
          <w:rFonts w:ascii="Arial" w:hAnsi="Arial" w:cs="Arial"/>
          <w:b/>
          <w:sz w:val="22"/>
          <w:szCs w:val="22"/>
        </w:rPr>
        <w:tab/>
        <w:t xml:space="preserve">        2.</w:t>
      </w:r>
    </w:p>
    <w:p w:rsidR="0079207C" w:rsidRDefault="0079207C" w:rsidP="002B70C0">
      <w:pPr>
        <w:spacing w:line="360" w:lineRule="auto"/>
        <w:rPr>
          <w:rFonts w:ascii="Arial" w:hAnsi="Arial" w:cs="Arial"/>
          <w:b/>
          <w:sz w:val="22"/>
          <w:szCs w:val="22"/>
        </w:rPr>
      </w:pPr>
      <w:r w:rsidRPr="0079207C">
        <w:rPr>
          <w:rFonts w:ascii="Arial" w:hAnsi="Arial" w:cs="Arial"/>
          <w:b/>
          <w:sz w:val="22"/>
          <w:szCs w:val="22"/>
        </w:rPr>
        <w:t>RG/CPF</w:t>
      </w:r>
      <w:r w:rsidRPr="0079207C">
        <w:rPr>
          <w:rFonts w:ascii="Arial" w:hAnsi="Arial" w:cs="Arial"/>
          <w:b/>
          <w:sz w:val="22"/>
          <w:szCs w:val="22"/>
        </w:rPr>
        <w:tab/>
      </w:r>
      <w:r w:rsidRPr="0079207C">
        <w:rPr>
          <w:rFonts w:ascii="Arial" w:hAnsi="Arial" w:cs="Arial"/>
          <w:b/>
          <w:sz w:val="22"/>
          <w:szCs w:val="22"/>
        </w:rPr>
        <w:tab/>
      </w:r>
      <w:r w:rsidRPr="0079207C">
        <w:rPr>
          <w:rFonts w:ascii="Arial" w:hAnsi="Arial" w:cs="Arial"/>
          <w:b/>
          <w:sz w:val="22"/>
          <w:szCs w:val="22"/>
        </w:rPr>
        <w:tab/>
      </w:r>
      <w:r w:rsidRPr="0079207C">
        <w:rPr>
          <w:rFonts w:ascii="Arial" w:hAnsi="Arial" w:cs="Arial"/>
          <w:b/>
          <w:sz w:val="22"/>
          <w:szCs w:val="22"/>
        </w:rPr>
        <w:tab/>
        <w:t xml:space="preserve">        RG/CPF</w:t>
      </w:r>
    </w:p>
    <w:p w:rsidR="00F57B54" w:rsidRPr="00EF2766" w:rsidRDefault="00F57B54" w:rsidP="002B70C0">
      <w:pPr>
        <w:spacing w:line="360" w:lineRule="auto"/>
        <w:rPr>
          <w:rFonts w:ascii="Arial" w:hAnsi="Arial" w:cs="Arial"/>
          <w:highlight w:val="yellow"/>
        </w:rPr>
      </w:pPr>
    </w:p>
    <w:p w:rsidR="00D46B13" w:rsidRPr="00337CA3" w:rsidRDefault="00D46B13" w:rsidP="00D46B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PROCESSO FMAL Nº</w:t>
      </w:r>
      <w:r w:rsidRPr="00337CA3">
        <w:rPr>
          <w:rFonts w:ascii="Arial" w:hAnsi="Arial" w:cs="Arial"/>
          <w:b/>
          <w:sz w:val="22"/>
          <w:szCs w:val="22"/>
        </w:rPr>
        <w:t xml:space="preserve"> </w:t>
      </w:r>
      <w:r w:rsidR="00E77954">
        <w:rPr>
          <w:rFonts w:ascii="Arial" w:hAnsi="Arial" w:cs="Arial"/>
          <w:b/>
          <w:sz w:val="22"/>
          <w:szCs w:val="22"/>
        </w:rPr>
        <w:t>297/2015</w:t>
      </w:r>
    </w:p>
    <w:p w:rsidR="00D46B13" w:rsidRPr="00337CA3" w:rsidRDefault="00D46B13" w:rsidP="00D46B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7577B3">
        <w:rPr>
          <w:rFonts w:ascii="Arial" w:hAnsi="Arial" w:cs="Arial"/>
          <w:b/>
          <w:sz w:val="22"/>
          <w:szCs w:val="22"/>
        </w:rPr>
        <w:t>PREGÃO ELETRÔNICO Nº</w:t>
      </w:r>
      <w:r w:rsidRPr="00E906A9">
        <w:rPr>
          <w:rFonts w:ascii="Arial" w:hAnsi="Arial" w:cs="Arial"/>
          <w:b/>
          <w:sz w:val="22"/>
          <w:szCs w:val="22"/>
        </w:rPr>
        <w:t xml:space="preserve">. </w:t>
      </w:r>
      <w:r w:rsidR="00E906A9" w:rsidRPr="00E906A9">
        <w:rPr>
          <w:rFonts w:ascii="Arial" w:hAnsi="Arial" w:cs="Arial"/>
          <w:b/>
          <w:sz w:val="22"/>
          <w:szCs w:val="22"/>
        </w:rPr>
        <w:t>013/</w:t>
      </w:r>
      <w:r w:rsidR="00E77954" w:rsidRPr="00E906A9">
        <w:rPr>
          <w:rFonts w:ascii="Arial" w:hAnsi="Arial" w:cs="Arial"/>
          <w:b/>
          <w:sz w:val="22"/>
          <w:szCs w:val="22"/>
        </w:rPr>
        <w:t>2015</w:t>
      </w:r>
      <w:r w:rsidRPr="00337CA3">
        <w:rPr>
          <w:rFonts w:ascii="Arial" w:hAnsi="Arial" w:cs="Arial"/>
          <w:b/>
          <w:sz w:val="22"/>
          <w:szCs w:val="22"/>
        </w:rPr>
        <w:tab/>
        <w:t>CRITÉRIO: “MENOR PREÇO”</w:t>
      </w:r>
    </w:p>
    <w:p w:rsidR="00D46B13" w:rsidRPr="00877FF0" w:rsidRDefault="004F479C" w:rsidP="00D46B13">
      <w:pPr>
        <w:pStyle w:val="Ttulo9"/>
        <w:spacing w:line="360" w:lineRule="auto"/>
        <w:jc w:val="center"/>
        <w:rPr>
          <w:b/>
          <w:sz w:val="24"/>
          <w:szCs w:val="24"/>
        </w:rPr>
      </w:pPr>
      <w:r>
        <w:rPr>
          <w:b/>
          <w:sz w:val="24"/>
          <w:szCs w:val="24"/>
        </w:rPr>
        <w:t>ANEXO V</w:t>
      </w:r>
      <w:r w:rsidR="00D46B13" w:rsidRPr="00877FF0">
        <w:rPr>
          <w:b/>
          <w:sz w:val="24"/>
          <w:szCs w:val="24"/>
        </w:rPr>
        <w:t xml:space="preserve"> DO EDITAL</w:t>
      </w:r>
    </w:p>
    <w:p w:rsidR="006C7017" w:rsidRDefault="0031261B" w:rsidP="00D46B13">
      <w:pPr>
        <w:suppressAutoHyphens/>
        <w:spacing w:line="360" w:lineRule="auto"/>
        <w:jc w:val="center"/>
        <w:rPr>
          <w:rFonts w:ascii="Arial" w:hAnsi="Arial" w:cs="Arial"/>
        </w:rPr>
      </w:pPr>
      <w:r>
        <w:rPr>
          <w:rFonts w:ascii="Arial" w:hAnsi="Arial" w:cs="Arial"/>
        </w:rPr>
        <w:t>A</w:t>
      </w:r>
      <w:r w:rsidR="00D46B13" w:rsidRPr="00D46B13">
        <w:rPr>
          <w:rFonts w:ascii="Arial" w:hAnsi="Arial" w:cs="Arial"/>
        </w:rPr>
        <w:t>valiação da Qualidade dos Serviços</w:t>
      </w:r>
    </w:p>
    <w:p w:rsidR="00A64E6C" w:rsidRDefault="00A64E6C" w:rsidP="00A64E6C">
      <w:pPr>
        <w:suppressAutoHyphens/>
        <w:spacing w:line="360" w:lineRule="auto"/>
        <w:jc w:val="center"/>
        <w:rPr>
          <w:rFonts w:ascii="Arial" w:hAnsi="Arial" w:cs="Arial"/>
          <w:b/>
          <w:bCs/>
          <w:sz w:val="22"/>
          <w:szCs w:val="22"/>
        </w:rPr>
      </w:pPr>
    </w:p>
    <w:p w:rsidR="00A64E6C" w:rsidRDefault="00A64E6C" w:rsidP="00A64E6C">
      <w:pPr>
        <w:suppressAutoHyphens/>
        <w:spacing w:line="360" w:lineRule="auto"/>
        <w:jc w:val="center"/>
        <w:rPr>
          <w:rFonts w:ascii="Arial" w:hAnsi="Arial" w:cs="Arial"/>
          <w:b/>
          <w:bCs/>
          <w:sz w:val="22"/>
          <w:szCs w:val="22"/>
        </w:rPr>
      </w:pPr>
      <w:r>
        <w:rPr>
          <w:rFonts w:ascii="Arial" w:hAnsi="Arial" w:cs="Arial"/>
          <w:b/>
          <w:bCs/>
          <w:noProof/>
          <w:sz w:val="22"/>
          <w:szCs w:val="22"/>
        </w:rPr>
        <w:drawing>
          <wp:inline distT="0" distB="0" distL="0" distR="0">
            <wp:extent cx="4733925" cy="61016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4733925" cy="6101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F4D20" w:rsidRDefault="003F4D20" w:rsidP="00D46B13">
      <w:pPr>
        <w:suppressAutoHyphens/>
        <w:spacing w:line="360" w:lineRule="auto"/>
        <w:jc w:val="center"/>
        <w:rPr>
          <w:rFonts w:ascii="Arial" w:hAnsi="Arial" w:cs="Arial"/>
          <w:b/>
          <w:bCs/>
          <w:sz w:val="22"/>
          <w:szCs w:val="22"/>
        </w:rPr>
      </w:pPr>
    </w:p>
    <w:p w:rsidR="003F4D20" w:rsidRDefault="003F4D20" w:rsidP="00D46B13">
      <w:pPr>
        <w:suppressAutoHyphens/>
        <w:spacing w:line="360" w:lineRule="auto"/>
        <w:jc w:val="center"/>
        <w:rPr>
          <w:rFonts w:ascii="Arial" w:hAnsi="Arial" w:cs="Arial"/>
          <w:b/>
          <w:bCs/>
          <w:sz w:val="22"/>
          <w:szCs w:val="22"/>
        </w:rPr>
      </w:pPr>
    </w:p>
    <w:p w:rsidR="003D6E96" w:rsidRDefault="00A64E6C" w:rsidP="00D46B13">
      <w:pPr>
        <w:suppressAutoHyphens/>
        <w:spacing w:line="360" w:lineRule="auto"/>
        <w:jc w:val="center"/>
        <w:rPr>
          <w:rFonts w:ascii="Arial" w:hAnsi="Arial" w:cs="Arial"/>
          <w:b/>
          <w:bCs/>
          <w:sz w:val="22"/>
          <w:szCs w:val="22"/>
        </w:rPr>
      </w:pPr>
      <w:r>
        <w:rPr>
          <w:rFonts w:ascii="Arial" w:hAnsi="Arial" w:cs="Arial"/>
          <w:b/>
          <w:bCs/>
          <w:noProof/>
          <w:sz w:val="22"/>
          <w:szCs w:val="22"/>
        </w:rPr>
        <w:drawing>
          <wp:inline distT="0" distB="0" distL="0" distR="0">
            <wp:extent cx="5876925" cy="7543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5876925" cy="7543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D6E96" w:rsidRDefault="003D6E96" w:rsidP="00D46B13">
      <w:pPr>
        <w:suppressAutoHyphens/>
        <w:spacing w:line="360" w:lineRule="auto"/>
        <w:jc w:val="center"/>
        <w:rPr>
          <w:rFonts w:ascii="Arial" w:hAnsi="Arial" w:cs="Arial"/>
          <w:b/>
          <w:bCs/>
          <w:sz w:val="22"/>
          <w:szCs w:val="22"/>
        </w:rPr>
      </w:pPr>
    </w:p>
    <w:p w:rsidR="003D6E96" w:rsidRDefault="00A64E6C" w:rsidP="00D46B13">
      <w:pPr>
        <w:suppressAutoHyphens/>
        <w:spacing w:line="360" w:lineRule="auto"/>
        <w:jc w:val="center"/>
        <w:rPr>
          <w:rFonts w:ascii="Arial" w:hAnsi="Arial" w:cs="Arial"/>
          <w:b/>
          <w:bCs/>
          <w:sz w:val="22"/>
          <w:szCs w:val="22"/>
        </w:rPr>
      </w:pPr>
      <w:r>
        <w:rPr>
          <w:rFonts w:ascii="Arial" w:hAnsi="Arial" w:cs="Arial"/>
          <w:b/>
          <w:bCs/>
          <w:noProof/>
          <w:sz w:val="22"/>
          <w:szCs w:val="22"/>
        </w:rPr>
        <w:lastRenderedPageBreak/>
        <w:drawing>
          <wp:inline distT="0" distB="0" distL="0" distR="0">
            <wp:extent cx="5848350" cy="75247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7524750"/>
                    </a:xfrm>
                    <a:prstGeom prst="rect">
                      <a:avLst/>
                    </a:prstGeom>
                    <a:noFill/>
                    <a:ln>
                      <a:noFill/>
                    </a:ln>
                  </pic:spPr>
                </pic:pic>
              </a:graphicData>
            </a:graphic>
          </wp:inline>
        </w:drawing>
      </w:r>
    </w:p>
    <w:p w:rsidR="00A64E6C" w:rsidRDefault="00A64E6C" w:rsidP="00D46B13">
      <w:pPr>
        <w:suppressAutoHyphens/>
        <w:spacing w:line="360" w:lineRule="auto"/>
        <w:jc w:val="center"/>
        <w:rPr>
          <w:rFonts w:ascii="Arial" w:hAnsi="Arial" w:cs="Arial"/>
          <w:b/>
          <w:bCs/>
          <w:sz w:val="22"/>
          <w:szCs w:val="22"/>
        </w:rPr>
      </w:pPr>
    </w:p>
    <w:p w:rsidR="00A64E6C" w:rsidRDefault="00A64E6C" w:rsidP="00D46B13">
      <w:pPr>
        <w:suppressAutoHyphens/>
        <w:spacing w:line="360" w:lineRule="auto"/>
        <w:jc w:val="center"/>
        <w:rPr>
          <w:rFonts w:ascii="Arial" w:hAnsi="Arial" w:cs="Arial"/>
          <w:b/>
          <w:bCs/>
          <w:sz w:val="22"/>
          <w:szCs w:val="22"/>
        </w:rPr>
      </w:pPr>
    </w:p>
    <w:p w:rsidR="00A64E6C" w:rsidRDefault="00A64E6C" w:rsidP="00D46B13">
      <w:pPr>
        <w:suppressAutoHyphens/>
        <w:spacing w:line="360" w:lineRule="auto"/>
        <w:jc w:val="center"/>
        <w:rPr>
          <w:rFonts w:ascii="Arial" w:hAnsi="Arial" w:cs="Arial"/>
          <w:b/>
          <w:bCs/>
          <w:sz w:val="22"/>
          <w:szCs w:val="22"/>
        </w:rPr>
      </w:pPr>
    </w:p>
    <w:p w:rsidR="00A64E6C" w:rsidRDefault="00A64E6C" w:rsidP="00D46B13">
      <w:pPr>
        <w:suppressAutoHyphens/>
        <w:spacing w:line="360" w:lineRule="auto"/>
        <w:jc w:val="center"/>
        <w:rPr>
          <w:rFonts w:ascii="Arial" w:hAnsi="Arial" w:cs="Arial"/>
          <w:b/>
          <w:bCs/>
          <w:sz w:val="22"/>
          <w:szCs w:val="22"/>
        </w:rPr>
      </w:pPr>
      <w:r>
        <w:rPr>
          <w:rFonts w:ascii="Arial" w:hAnsi="Arial" w:cs="Arial"/>
          <w:b/>
          <w:bCs/>
          <w:noProof/>
          <w:sz w:val="22"/>
          <w:szCs w:val="22"/>
        </w:rPr>
        <w:drawing>
          <wp:inline distT="0" distB="0" distL="0" distR="0">
            <wp:extent cx="5810250" cy="6496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6496050"/>
                    </a:xfrm>
                    <a:prstGeom prst="rect">
                      <a:avLst/>
                    </a:prstGeom>
                    <a:noFill/>
                    <a:ln>
                      <a:noFill/>
                    </a:ln>
                  </pic:spPr>
                </pic:pic>
              </a:graphicData>
            </a:graphic>
          </wp:inline>
        </w:drawing>
      </w:r>
    </w:p>
    <w:p w:rsidR="00A64E6C" w:rsidRDefault="00A64E6C" w:rsidP="00D46B13">
      <w:pPr>
        <w:suppressAutoHyphens/>
        <w:spacing w:line="360" w:lineRule="auto"/>
        <w:jc w:val="center"/>
        <w:rPr>
          <w:rFonts w:ascii="Arial" w:hAnsi="Arial" w:cs="Arial"/>
          <w:b/>
          <w:bCs/>
          <w:sz w:val="22"/>
          <w:szCs w:val="22"/>
        </w:rPr>
      </w:pPr>
    </w:p>
    <w:p w:rsidR="00A64E6C" w:rsidRDefault="00A64E6C" w:rsidP="00D46B13">
      <w:pPr>
        <w:suppressAutoHyphens/>
        <w:spacing w:line="360" w:lineRule="auto"/>
        <w:jc w:val="center"/>
        <w:rPr>
          <w:rFonts w:ascii="Arial" w:hAnsi="Arial" w:cs="Arial"/>
          <w:b/>
          <w:bCs/>
          <w:sz w:val="22"/>
          <w:szCs w:val="22"/>
        </w:rPr>
      </w:pPr>
    </w:p>
    <w:p w:rsidR="00A64E6C" w:rsidRDefault="00A64E6C" w:rsidP="00D46B13">
      <w:pPr>
        <w:suppressAutoHyphens/>
        <w:spacing w:line="360" w:lineRule="auto"/>
        <w:jc w:val="center"/>
        <w:rPr>
          <w:rFonts w:ascii="Arial" w:hAnsi="Arial" w:cs="Arial"/>
          <w:b/>
          <w:bCs/>
          <w:sz w:val="22"/>
          <w:szCs w:val="22"/>
        </w:rPr>
      </w:pPr>
    </w:p>
    <w:p w:rsidR="00A64E6C" w:rsidRDefault="00A64E6C" w:rsidP="00D46B13">
      <w:pPr>
        <w:suppressAutoHyphens/>
        <w:spacing w:line="360" w:lineRule="auto"/>
        <w:jc w:val="center"/>
        <w:rPr>
          <w:rFonts w:ascii="Arial" w:hAnsi="Arial" w:cs="Arial"/>
          <w:b/>
          <w:bCs/>
          <w:sz w:val="22"/>
          <w:szCs w:val="22"/>
        </w:rPr>
      </w:pPr>
    </w:p>
    <w:p w:rsidR="00A64E6C" w:rsidRDefault="00A64E6C" w:rsidP="00D46B13">
      <w:pPr>
        <w:suppressAutoHyphens/>
        <w:spacing w:line="360" w:lineRule="auto"/>
        <w:jc w:val="center"/>
        <w:rPr>
          <w:rFonts w:ascii="Arial" w:hAnsi="Arial" w:cs="Arial"/>
          <w:b/>
          <w:bCs/>
          <w:sz w:val="22"/>
          <w:szCs w:val="22"/>
        </w:rPr>
      </w:pPr>
    </w:p>
    <w:p w:rsidR="00A64E6C" w:rsidRDefault="00A64E6C" w:rsidP="00D46B13">
      <w:pPr>
        <w:suppressAutoHyphens/>
        <w:spacing w:line="360" w:lineRule="auto"/>
        <w:jc w:val="center"/>
        <w:rPr>
          <w:rFonts w:ascii="Arial" w:hAnsi="Arial" w:cs="Arial"/>
          <w:b/>
          <w:bCs/>
          <w:sz w:val="22"/>
          <w:szCs w:val="22"/>
        </w:rPr>
      </w:pPr>
    </w:p>
    <w:p w:rsidR="003D6E96" w:rsidRDefault="00A64E6C" w:rsidP="00D46B13">
      <w:pPr>
        <w:suppressAutoHyphens/>
        <w:spacing w:line="360" w:lineRule="auto"/>
        <w:jc w:val="center"/>
        <w:rPr>
          <w:rFonts w:ascii="Arial" w:hAnsi="Arial" w:cs="Arial"/>
          <w:b/>
          <w:bCs/>
          <w:sz w:val="22"/>
          <w:szCs w:val="22"/>
        </w:rPr>
      </w:pPr>
      <w:r>
        <w:rPr>
          <w:rFonts w:ascii="Arial" w:hAnsi="Arial" w:cs="Arial"/>
          <w:b/>
          <w:bCs/>
          <w:noProof/>
          <w:sz w:val="22"/>
          <w:szCs w:val="22"/>
        </w:rPr>
        <w:lastRenderedPageBreak/>
        <w:drawing>
          <wp:inline distT="0" distB="0" distL="0" distR="0">
            <wp:extent cx="5940425" cy="7524750"/>
            <wp:effectExtent l="0" t="0" r="317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524750"/>
                    </a:xfrm>
                    <a:prstGeom prst="rect">
                      <a:avLst/>
                    </a:prstGeom>
                    <a:noFill/>
                    <a:ln>
                      <a:noFill/>
                    </a:ln>
                  </pic:spPr>
                </pic:pic>
              </a:graphicData>
            </a:graphic>
          </wp:inline>
        </w:drawing>
      </w:r>
    </w:p>
    <w:p w:rsidR="00E77954" w:rsidRPr="00AF28DD" w:rsidRDefault="00E77954" w:rsidP="00D46B13">
      <w:pPr>
        <w:suppressAutoHyphens/>
        <w:spacing w:line="360" w:lineRule="auto"/>
        <w:jc w:val="center"/>
        <w:rPr>
          <w:rFonts w:ascii="Arial" w:hAnsi="Arial" w:cs="Arial"/>
          <w:b/>
          <w:bCs/>
          <w:sz w:val="22"/>
          <w:szCs w:val="22"/>
        </w:rPr>
      </w:pPr>
    </w:p>
    <w:sectPr w:rsidR="00E77954" w:rsidRPr="00AF28DD" w:rsidSect="002672E4">
      <w:headerReference w:type="even" r:id="rId36"/>
      <w:headerReference w:type="default" r:id="rId37"/>
      <w:footerReference w:type="even" r:id="rId38"/>
      <w:footerReference w:type="default" r:id="rId39"/>
      <w:headerReference w:type="first" r:id="rId40"/>
      <w:footerReference w:type="first" r:id="rId41"/>
      <w:pgSz w:w="11907" w:h="16840" w:code="9"/>
      <w:pgMar w:top="1985" w:right="851" w:bottom="964"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129" w:rsidRDefault="002A4129">
      <w:r>
        <w:separator/>
      </w:r>
    </w:p>
  </w:endnote>
  <w:endnote w:type="continuationSeparator" w:id="1">
    <w:p w:rsidR="002A4129" w:rsidRDefault="002A4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65" w:rsidRDefault="00657273" w:rsidP="00EA3938">
    <w:pPr>
      <w:pStyle w:val="Rodap"/>
      <w:framePr w:wrap="around" w:vAnchor="text" w:hAnchor="margin" w:xAlign="right" w:y="1"/>
      <w:rPr>
        <w:rStyle w:val="Nmerodepgina"/>
      </w:rPr>
    </w:pPr>
    <w:r>
      <w:rPr>
        <w:rStyle w:val="Nmerodepgina"/>
      </w:rPr>
      <w:fldChar w:fldCharType="begin"/>
    </w:r>
    <w:r w:rsidR="000B3065">
      <w:rPr>
        <w:rStyle w:val="Nmerodepgina"/>
      </w:rPr>
      <w:instrText xml:space="preserve">PAGE  </w:instrText>
    </w:r>
    <w:r>
      <w:rPr>
        <w:rStyle w:val="Nmerodepgina"/>
      </w:rPr>
      <w:fldChar w:fldCharType="end"/>
    </w:r>
  </w:p>
  <w:p w:rsidR="000B3065" w:rsidRDefault="000B3065" w:rsidP="00FF4693">
    <w:pPr>
      <w:pStyle w:val="Rodap"/>
      <w:ind w:right="360"/>
    </w:pPr>
  </w:p>
  <w:p w:rsidR="000B3065" w:rsidRDefault="000B3065"/>
  <w:p w:rsidR="000B3065" w:rsidRDefault="000B30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65" w:rsidRDefault="00657273" w:rsidP="00EA3938">
    <w:pPr>
      <w:pStyle w:val="Rodap"/>
      <w:framePr w:wrap="around" w:vAnchor="text" w:hAnchor="margin" w:xAlign="right" w:y="1"/>
      <w:rPr>
        <w:rStyle w:val="Nmerodepgina"/>
      </w:rPr>
    </w:pPr>
    <w:r>
      <w:rPr>
        <w:rStyle w:val="Nmerodepgina"/>
      </w:rPr>
      <w:fldChar w:fldCharType="begin"/>
    </w:r>
    <w:r w:rsidR="000B3065">
      <w:rPr>
        <w:rStyle w:val="Nmerodepgina"/>
      </w:rPr>
      <w:instrText xml:space="preserve">PAGE  </w:instrText>
    </w:r>
    <w:r>
      <w:rPr>
        <w:rStyle w:val="Nmerodepgina"/>
      </w:rPr>
      <w:fldChar w:fldCharType="separate"/>
    </w:r>
    <w:r w:rsidR="00AF7429">
      <w:rPr>
        <w:rStyle w:val="Nmerodepgina"/>
        <w:noProof/>
      </w:rPr>
      <w:t>1</w:t>
    </w:r>
    <w:r>
      <w:rPr>
        <w:rStyle w:val="Nmerodepgina"/>
      </w:rPr>
      <w:fldChar w:fldCharType="end"/>
    </w:r>
  </w:p>
  <w:p w:rsidR="000B3065" w:rsidRPr="003E3C30" w:rsidRDefault="000B3065" w:rsidP="00436D8A">
    <w:pPr>
      <w:pStyle w:val="Rodap"/>
      <w:ind w:right="360"/>
      <w:jc w:val="center"/>
      <w:rPr>
        <w:b/>
        <w:sz w:val="16"/>
        <w:szCs w:val="16"/>
      </w:rPr>
    </w:pPr>
    <w:r w:rsidRPr="003E3C30">
      <w:rPr>
        <w:b/>
        <w:sz w:val="16"/>
        <w:szCs w:val="16"/>
      </w:rPr>
      <w:t>FUNDAÇÃO MEMORIAL DA AMÉRICA LATINA</w:t>
    </w:r>
  </w:p>
  <w:p w:rsidR="000B3065" w:rsidRPr="003E3C30" w:rsidRDefault="000B3065" w:rsidP="00436D8A">
    <w:pPr>
      <w:pStyle w:val="Rodap"/>
      <w:jc w:val="center"/>
      <w:rPr>
        <w:sz w:val="16"/>
        <w:szCs w:val="16"/>
      </w:rPr>
    </w:pPr>
    <w:r w:rsidRPr="003E3C30">
      <w:rPr>
        <w:sz w:val="16"/>
        <w:szCs w:val="16"/>
      </w:rPr>
      <w:t>AV. AURO SOARES DE MOURA ANDRADE, 664 – BARRA FUNDA – CEP: 01156-001 – SÃO PAULO – SP</w:t>
    </w:r>
  </w:p>
  <w:p w:rsidR="000B3065" w:rsidRPr="00B9098C" w:rsidRDefault="000B3065" w:rsidP="00436D8A">
    <w:pPr>
      <w:pStyle w:val="Rodap"/>
      <w:jc w:val="center"/>
      <w:rPr>
        <w:sz w:val="16"/>
        <w:szCs w:val="16"/>
        <w:lang w:val="es-ES"/>
      </w:rPr>
    </w:pPr>
    <w:r w:rsidRPr="00B9098C">
      <w:rPr>
        <w:sz w:val="16"/>
        <w:szCs w:val="16"/>
        <w:lang w:val="es-ES"/>
      </w:rPr>
      <w:t>PABX: 11 3823-4600      FAX: 11 3823-4611</w:t>
    </w:r>
  </w:p>
  <w:p w:rsidR="000B3065" w:rsidRPr="00B9098C" w:rsidRDefault="00657273" w:rsidP="00436D8A">
    <w:pPr>
      <w:pStyle w:val="Rodap"/>
      <w:jc w:val="center"/>
      <w:rPr>
        <w:sz w:val="16"/>
        <w:szCs w:val="16"/>
        <w:lang w:val="es-ES"/>
      </w:rPr>
    </w:pPr>
    <w:hyperlink r:id="rId1" w:history="1">
      <w:r w:rsidR="000B3065" w:rsidRPr="00B9098C">
        <w:rPr>
          <w:sz w:val="16"/>
          <w:szCs w:val="16"/>
          <w:lang w:val="es-ES"/>
        </w:rPr>
        <w:t>www.memorial.sp.gov.br</w:t>
      </w:r>
    </w:hyperlink>
    <w:r w:rsidR="000B3065">
      <w:rPr>
        <w:sz w:val="16"/>
        <w:szCs w:val="16"/>
        <w:lang w:val="es-ES"/>
      </w:rPr>
      <w:t xml:space="preserve"> </w:t>
    </w:r>
  </w:p>
  <w:p w:rsidR="000B3065" w:rsidRDefault="000B3065" w:rsidP="00FF4693">
    <w:pPr>
      <w:pStyle w:val="Rodap"/>
      <w:ind w:right="360"/>
    </w:pPr>
  </w:p>
  <w:p w:rsidR="000B3065" w:rsidRDefault="000B3065"/>
  <w:p w:rsidR="000B3065" w:rsidRDefault="000B306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CF" w:rsidRDefault="008E78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129" w:rsidRDefault="002A4129">
      <w:r>
        <w:separator/>
      </w:r>
    </w:p>
  </w:footnote>
  <w:footnote w:type="continuationSeparator" w:id="1">
    <w:p w:rsidR="002A4129" w:rsidRDefault="002A4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65" w:rsidRDefault="000B3065">
    <w:pPr>
      <w:pStyle w:val="Cabealho"/>
    </w:pPr>
  </w:p>
  <w:p w:rsidR="000B3065" w:rsidRDefault="000B3065"/>
  <w:p w:rsidR="000B3065" w:rsidRDefault="000B30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65" w:rsidRDefault="000B3065" w:rsidP="00436D8A">
    <w:pPr>
      <w:pStyle w:val="Cabealho"/>
      <w:jc w:val="center"/>
    </w:pPr>
    <w:r>
      <w:rPr>
        <w:rFonts w:ascii="Arial" w:hAnsi="Arial"/>
        <w:noProof/>
        <w:sz w:val="28"/>
      </w:rPr>
      <w:drawing>
        <wp:inline distT="0" distB="0" distL="0" distR="0">
          <wp:extent cx="1295400" cy="952500"/>
          <wp:effectExtent l="0" t="0" r="0" b="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52500"/>
                  </a:xfrm>
                  <a:prstGeom prst="rect">
                    <a:avLst/>
                  </a:prstGeom>
                  <a:noFill/>
                  <a:ln>
                    <a:noFill/>
                  </a:ln>
                </pic:spPr>
              </pic:pic>
            </a:graphicData>
          </a:graphic>
        </wp:inline>
      </w:drawing>
    </w:r>
  </w:p>
  <w:p w:rsidR="000B3065" w:rsidRDefault="000B30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CF" w:rsidRDefault="008E78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13B"/>
    <w:multiLevelType w:val="multilevel"/>
    <w:tmpl w:val="C84E1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BD1C86"/>
    <w:multiLevelType w:val="hybridMultilevel"/>
    <w:tmpl w:val="E53CDEC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21F6190A"/>
    <w:multiLevelType w:val="hybridMultilevel"/>
    <w:tmpl w:val="83002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54A4FC0"/>
    <w:multiLevelType w:val="hybridMultilevel"/>
    <w:tmpl w:val="9CCCA4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5">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D2A63BF"/>
    <w:multiLevelType w:val="multilevel"/>
    <w:tmpl w:val="5F50E68A"/>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4B62C25"/>
    <w:multiLevelType w:val="multilevel"/>
    <w:tmpl w:val="8C1A53E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3B3078"/>
    <w:multiLevelType w:val="multilevel"/>
    <w:tmpl w:val="55E810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EFD150D"/>
    <w:multiLevelType w:val="hybridMultilevel"/>
    <w:tmpl w:val="94EA7376"/>
    <w:lvl w:ilvl="0" w:tplc="04160001">
      <w:start w:val="1"/>
      <w:numFmt w:val="bullet"/>
      <w:lvlText w:val=""/>
      <w:lvlJc w:val="left"/>
      <w:pPr>
        <w:ind w:left="1932" w:hanging="360"/>
      </w:pPr>
      <w:rPr>
        <w:rFonts w:ascii="Symbol" w:hAnsi="Symbol" w:hint="default"/>
      </w:rPr>
    </w:lvl>
    <w:lvl w:ilvl="1" w:tplc="04160003" w:tentative="1">
      <w:start w:val="1"/>
      <w:numFmt w:val="bullet"/>
      <w:lvlText w:val="o"/>
      <w:lvlJc w:val="left"/>
      <w:pPr>
        <w:ind w:left="2652" w:hanging="360"/>
      </w:pPr>
      <w:rPr>
        <w:rFonts w:ascii="Courier New" w:hAnsi="Courier New" w:cs="Courier New" w:hint="default"/>
      </w:rPr>
    </w:lvl>
    <w:lvl w:ilvl="2" w:tplc="04160005" w:tentative="1">
      <w:start w:val="1"/>
      <w:numFmt w:val="bullet"/>
      <w:lvlText w:val=""/>
      <w:lvlJc w:val="left"/>
      <w:pPr>
        <w:ind w:left="3372" w:hanging="360"/>
      </w:pPr>
      <w:rPr>
        <w:rFonts w:ascii="Wingdings" w:hAnsi="Wingdings" w:hint="default"/>
      </w:rPr>
    </w:lvl>
    <w:lvl w:ilvl="3" w:tplc="04160001" w:tentative="1">
      <w:start w:val="1"/>
      <w:numFmt w:val="bullet"/>
      <w:lvlText w:val=""/>
      <w:lvlJc w:val="left"/>
      <w:pPr>
        <w:ind w:left="4092" w:hanging="360"/>
      </w:pPr>
      <w:rPr>
        <w:rFonts w:ascii="Symbol" w:hAnsi="Symbol" w:hint="default"/>
      </w:rPr>
    </w:lvl>
    <w:lvl w:ilvl="4" w:tplc="04160003" w:tentative="1">
      <w:start w:val="1"/>
      <w:numFmt w:val="bullet"/>
      <w:lvlText w:val="o"/>
      <w:lvlJc w:val="left"/>
      <w:pPr>
        <w:ind w:left="4812" w:hanging="360"/>
      </w:pPr>
      <w:rPr>
        <w:rFonts w:ascii="Courier New" w:hAnsi="Courier New" w:cs="Courier New" w:hint="default"/>
      </w:rPr>
    </w:lvl>
    <w:lvl w:ilvl="5" w:tplc="04160005" w:tentative="1">
      <w:start w:val="1"/>
      <w:numFmt w:val="bullet"/>
      <w:lvlText w:val=""/>
      <w:lvlJc w:val="left"/>
      <w:pPr>
        <w:ind w:left="5532" w:hanging="360"/>
      </w:pPr>
      <w:rPr>
        <w:rFonts w:ascii="Wingdings" w:hAnsi="Wingdings" w:hint="default"/>
      </w:rPr>
    </w:lvl>
    <w:lvl w:ilvl="6" w:tplc="04160001" w:tentative="1">
      <w:start w:val="1"/>
      <w:numFmt w:val="bullet"/>
      <w:lvlText w:val=""/>
      <w:lvlJc w:val="left"/>
      <w:pPr>
        <w:ind w:left="6252" w:hanging="360"/>
      </w:pPr>
      <w:rPr>
        <w:rFonts w:ascii="Symbol" w:hAnsi="Symbol" w:hint="default"/>
      </w:rPr>
    </w:lvl>
    <w:lvl w:ilvl="7" w:tplc="04160003" w:tentative="1">
      <w:start w:val="1"/>
      <w:numFmt w:val="bullet"/>
      <w:lvlText w:val="o"/>
      <w:lvlJc w:val="left"/>
      <w:pPr>
        <w:ind w:left="6972" w:hanging="360"/>
      </w:pPr>
      <w:rPr>
        <w:rFonts w:ascii="Courier New" w:hAnsi="Courier New" w:cs="Courier New" w:hint="default"/>
      </w:rPr>
    </w:lvl>
    <w:lvl w:ilvl="8" w:tplc="04160005" w:tentative="1">
      <w:start w:val="1"/>
      <w:numFmt w:val="bullet"/>
      <w:lvlText w:val=""/>
      <w:lvlJc w:val="left"/>
      <w:pPr>
        <w:ind w:left="7692" w:hanging="360"/>
      </w:pPr>
      <w:rPr>
        <w:rFonts w:ascii="Wingdings" w:hAnsi="Wingdings" w:hint="default"/>
      </w:rPr>
    </w:lvl>
  </w:abstractNum>
  <w:abstractNum w:abstractNumId="11">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D6127C8"/>
    <w:multiLevelType w:val="hybridMultilevel"/>
    <w:tmpl w:val="53F8B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32A1CFC"/>
    <w:multiLevelType w:val="hybridMultilevel"/>
    <w:tmpl w:val="2F646116"/>
    <w:lvl w:ilvl="0" w:tplc="32E4ADFC">
      <w:start w:val="1"/>
      <w:numFmt w:val="lowerLetter"/>
      <w:lvlText w:val="%1)"/>
      <w:lvlJc w:val="left"/>
      <w:pPr>
        <w:ind w:left="567" w:hanging="360"/>
      </w:pPr>
      <w:rPr>
        <w:rFonts w:hint="default"/>
        <w:b/>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4">
    <w:nsid w:val="68426A5C"/>
    <w:multiLevelType w:val="hybridMultilevel"/>
    <w:tmpl w:val="FA66B516"/>
    <w:lvl w:ilvl="0" w:tplc="DCE4AD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B6A0C31"/>
    <w:multiLevelType w:val="hybridMultilevel"/>
    <w:tmpl w:val="BEAAF5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6BAB5DF9"/>
    <w:multiLevelType w:val="multilevel"/>
    <w:tmpl w:val="E8E4F14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22722AD"/>
    <w:multiLevelType w:val="multilevel"/>
    <w:tmpl w:val="E4CCF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40C35EC"/>
    <w:multiLevelType w:val="multilevel"/>
    <w:tmpl w:val="1530389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17"/>
  </w:num>
  <w:num w:numId="2">
    <w:abstractNumId w:val="12"/>
  </w:num>
  <w:num w:numId="3">
    <w:abstractNumId w:val="14"/>
  </w:num>
  <w:num w:numId="4">
    <w:abstractNumId w:val="1"/>
  </w:num>
  <w:num w:numId="5">
    <w:abstractNumId w:val="13"/>
  </w:num>
  <w:num w:numId="6">
    <w:abstractNumId w:val="15"/>
  </w:num>
  <w:num w:numId="7">
    <w:abstractNumId w:val="9"/>
  </w:num>
  <w:num w:numId="8">
    <w:abstractNumId w:val="3"/>
  </w:num>
  <w:num w:numId="9">
    <w:abstractNumId w:val="19"/>
  </w:num>
  <w:num w:numId="10">
    <w:abstractNumId w:val="10"/>
  </w:num>
  <w:num w:numId="11">
    <w:abstractNumId w:val="18"/>
  </w:num>
  <w:num w:numId="12">
    <w:abstractNumId w:val="4"/>
  </w:num>
  <w:num w:numId="13">
    <w:abstractNumId w:val="0"/>
  </w:num>
  <w:num w:numId="14">
    <w:abstractNumId w:val="16"/>
  </w:num>
  <w:num w:numId="15">
    <w:abstractNumId w:val="7"/>
  </w:num>
  <w:num w:numId="16">
    <w:abstractNumId w:val="5"/>
  </w:num>
  <w:num w:numId="17">
    <w:abstractNumId w:val="2"/>
  </w:num>
  <w:num w:numId="18">
    <w:abstractNumId w:val="6"/>
  </w:num>
  <w:num w:numId="19">
    <w:abstractNumId w:val="8"/>
  </w:num>
  <w:num w:numId="20">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12403A"/>
    <w:rsid w:val="00000570"/>
    <w:rsid w:val="000010A2"/>
    <w:rsid w:val="000010FE"/>
    <w:rsid w:val="0000136F"/>
    <w:rsid w:val="000045CD"/>
    <w:rsid w:val="00005727"/>
    <w:rsid w:val="00006890"/>
    <w:rsid w:val="00006EFC"/>
    <w:rsid w:val="00012088"/>
    <w:rsid w:val="000138D7"/>
    <w:rsid w:val="00014491"/>
    <w:rsid w:val="000164E9"/>
    <w:rsid w:val="000205CA"/>
    <w:rsid w:val="00021DCF"/>
    <w:rsid w:val="00022FE2"/>
    <w:rsid w:val="00023BFD"/>
    <w:rsid w:val="00027430"/>
    <w:rsid w:val="00030D45"/>
    <w:rsid w:val="00030FA9"/>
    <w:rsid w:val="00033237"/>
    <w:rsid w:val="0003492B"/>
    <w:rsid w:val="000375BF"/>
    <w:rsid w:val="0004168B"/>
    <w:rsid w:val="00041FFB"/>
    <w:rsid w:val="00042697"/>
    <w:rsid w:val="000426F5"/>
    <w:rsid w:val="00044512"/>
    <w:rsid w:val="00052298"/>
    <w:rsid w:val="00053364"/>
    <w:rsid w:val="000553EA"/>
    <w:rsid w:val="0006216D"/>
    <w:rsid w:val="00063B73"/>
    <w:rsid w:val="0006604A"/>
    <w:rsid w:val="0007217F"/>
    <w:rsid w:val="000722A9"/>
    <w:rsid w:val="0008783D"/>
    <w:rsid w:val="000947B6"/>
    <w:rsid w:val="000A0E43"/>
    <w:rsid w:val="000A2480"/>
    <w:rsid w:val="000A4C22"/>
    <w:rsid w:val="000B1C1A"/>
    <w:rsid w:val="000B3065"/>
    <w:rsid w:val="000B38F4"/>
    <w:rsid w:val="000B43D0"/>
    <w:rsid w:val="000C2D86"/>
    <w:rsid w:val="000C3487"/>
    <w:rsid w:val="000C79B6"/>
    <w:rsid w:val="000D0647"/>
    <w:rsid w:val="000D0C55"/>
    <w:rsid w:val="000D15CA"/>
    <w:rsid w:val="000D2AEE"/>
    <w:rsid w:val="000D70E9"/>
    <w:rsid w:val="000E0D38"/>
    <w:rsid w:val="000E1992"/>
    <w:rsid w:val="000E417B"/>
    <w:rsid w:val="000E537B"/>
    <w:rsid w:val="000F5F3E"/>
    <w:rsid w:val="000F6058"/>
    <w:rsid w:val="00103D5C"/>
    <w:rsid w:val="001047C2"/>
    <w:rsid w:val="00104BAC"/>
    <w:rsid w:val="00105504"/>
    <w:rsid w:val="00107D96"/>
    <w:rsid w:val="0011214F"/>
    <w:rsid w:val="00113A24"/>
    <w:rsid w:val="001148E5"/>
    <w:rsid w:val="00114AD6"/>
    <w:rsid w:val="001171C5"/>
    <w:rsid w:val="00122549"/>
    <w:rsid w:val="0012403A"/>
    <w:rsid w:val="00124D52"/>
    <w:rsid w:val="001265ED"/>
    <w:rsid w:val="001276E7"/>
    <w:rsid w:val="00132034"/>
    <w:rsid w:val="00134E75"/>
    <w:rsid w:val="0014727F"/>
    <w:rsid w:val="001477C4"/>
    <w:rsid w:val="00150FC1"/>
    <w:rsid w:val="00152A2E"/>
    <w:rsid w:val="00153423"/>
    <w:rsid w:val="00153623"/>
    <w:rsid w:val="00155A5B"/>
    <w:rsid w:val="00162996"/>
    <w:rsid w:val="00171053"/>
    <w:rsid w:val="00173CF2"/>
    <w:rsid w:val="001755D0"/>
    <w:rsid w:val="00175B01"/>
    <w:rsid w:val="00177A63"/>
    <w:rsid w:val="00177C94"/>
    <w:rsid w:val="001829F8"/>
    <w:rsid w:val="00183476"/>
    <w:rsid w:val="001909DE"/>
    <w:rsid w:val="00191566"/>
    <w:rsid w:val="001979D0"/>
    <w:rsid w:val="00197F4D"/>
    <w:rsid w:val="001A17EE"/>
    <w:rsid w:val="001A31ED"/>
    <w:rsid w:val="001A4275"/>
    <w:rsid w:val="001A5B56"/>
    <w:rsid w:val="001B03B2"/>
    <w:rsid w:val="001B07E2"/>
    <w:rsid w:val="001B24D6"/>
    <w:rsid w:val="001B305A"/>
    <w:rsid w:val="001C3845"/>
    <w:rsid w:val="001C6314"/>
    <w:rsid w:val="001D21BF"/>
    <w:rsid w:val="001D34D3"/>
    <w:rsid w:val="001D44E0"/>
    <w:rsid w:val="001D4B0E"/>
    <w:rsid w:val="001D65EA"/>
    <w:rsid w:val="001F773A"/>
    <w:rsid w:val="00200C36"/>
    <w:rsid w:val="00202F9A"/>
    <w:rsid w:val="002050EB"/>
    <w:rsid w:val="00205312"/>
    <w:rsid w:val="00206315"/>
    <w:rsid w:val="002116A7"/>
    <w:rsid w:val="002168CF"/>
    <w:rsid w:val="00216D72"/>
    <w:rsid w:val="00220842"/>
    <w:rsid w:val="00223C3C"/>
    <w:rsid w:val="00235B82"/>
    <w:rsid w:val="002370DB"/>
    <w:rsid w:val="00237511"/>
    <w:rsid w:val="00240F5F"/>
    <w:rsid w:val="002430D4"/>
    <w:rsid w:val="00245D98"/>
    <w:rsid w:val="0024624C"/>
    <w:rsid w:val="00250989"/>
    <w:rsid w:val="00256BAE"/>
    <w:rsid w:val="002604CB"/>
    <w:rsid w:val="00261FC0"/>
    <w:rsid w:val="00261FE0"/>
    <w:rsid w:val="002644AB"/>
    <w:rsid w:val="00265F3A"/>
    <w:rsid w:val="002672E4"/>
    <w:rsid w:val="00271C95"/>
    <w:rsid w:val="00274250"/>
    <w:rsid w:val="002744B0"/>
    <w:rsid w:val="00276462"/>
    <w:rsid w:val="002813A7"/>
    <w:rsid w:val="002826C7"/>
    <w:rsid w:val="00287DEF"/>
    <w:rsid w:val="0029068E"/>
    <w:rsid w:val="002A4129"/>
    <w:rsid w:val="002B056B"/>
    <w:rsid w:val="002B0D76"/>
    <w:rsid w:val="002B46D8"/>
    <w:rsid w:val="002B4FF3"/>
    <w:rsid w:val="002B6705"/>
    <w:rsid w:val="002B6D4D"/>
    <w:rsid w:val="002B70C0"/>
    <w:rsid w:val="002B7312"/>
    <w:rsid w:val="002C1566"/>
    <w:rsid w:val="002C6828"/>
    <w:rsid w:val="002D06A5"/>
    <w:rsid w:val="002D0D7D"/>
    <w:rsid w:val="002D100F"/>
    <w:rsid w:val="002D154B"/>
    <w:rsid w:val="002D1BA9"/>
    <w:rsid w:val="002E29E5"/>
    <w:rsid w:val="002E4244"/>
    <w:rsid w:val="002F7818"/>
    <w:rsid w:val="00303192"/>
    <w:rsid w:val="003108F1"/>
    <w:rsid w:val="00310CAF"/>
    <w:rsid w:val="00311209"/>
    <w:rsid w:val="0031261B"/>
    <w:rsid w:val="003161B7"/>
    <w:rsid w:val="003211CC"/>
    <w:rsid w:val="00324F32"/>
    <w:rsid w:val="0032536E"/>
    <w:rsid w:val="003264F4"/>
    <w:rsid w:val="00327689"/>
    <w:rsid w:val="00332F26"/>
    <w:rsid w:val="0033423A"/>
    <w:rsid w:val="00336B0A"/>
    <w:rsid w:val="00337CA3"/>
    <w:rsid w:val="00337F6B"/>
    <w:rsid w:val="003407BB"/>
    <w:rsid w:val="00342637"/>
    <w:rsid w:val="00342CA7"/>
    <w:rsid w:val="00342D76"/>
    <w:rsid w:val="00346A4E"/>
    <w:rsid w:val="003470CC"/>
    <w:rsid w:val="003508FC"/>
    <w:rsid w:val="003514D1"/>
    <w:rsid w:val="0035172B"/>
    <w:rsid w:val="0035202C"/>
    <w:rsid w:val="00354A60"/>
    <w:rsid w:val="00355B18"/>
    <w:rsid w:val="00356B2B"/>
    <w:rsid w:val="003573DD"/>
    <w:rsid w:val="003575D0"/>
    <w:rsid w:val="003608C4"/>
    <w:rsid w:val="0036132B"/>
    <w:rsid w:val="00363BD6"/>
    <w:rsid w:val="00364C51"/>
    <w:rsid w:val="003668FF"/>
    <w:rsid w:val="00367ED2"/>
    <w:rsid w:val="003707D8"/>
    <w:rsid w:val="00372CFD"/>
    <w:rsid w:val="00376A12"/>
    <w:rsid w:val="00380368"/>
    <w:rsid w:val="003812AD"/>
    <w:rsid w:val="0038243C"/>
    <w:rsid w:val="00382556"/>
    <w:rsid w:val="003833A0"/>
    <w:rsid w:val="0038518A"/>
    <w:rsid w:val="00392073"/>
    <w:rsid w:val="003937BE"/>
    <w:rsid w:val="00394455"/>
    <w:rsid w:val="003949CC"/>
    <w:rsid w:val="00394B76"/>
    <w:rsid w:val="00397487"/>
    <w:rsid w:val="003A0226"/>
    <w:rsid w:val="003A0AF0"/>
    <w:rsid w:val="003A5B0C"/>
    <w:rsid w:val="003A78FA"/>
    <w:rsid w:val="003B1E57"/>
    <w:rsid w:val="003B601E"/>
    <w:rsid w:val="003B7009"/>
    <w:rsid w:val="003C15D2"/>
    <w:rsid w:val="003C3732"/>
    <w:rsid w:val="003C3FE5"/>
    <w:rsid w:val="003C6EF2"/>
    <w:rsid w:val="003D1A76"/>
    <w:rsid w:val="003D5B15"/>
    <w:rsid w:val="003D6E96"/>
    <w:rsid w:val="003E0BF3"/>
    <w:rsid w:val="003E1A82"/>
    <w:rsid w:val="003E2180"/>
    <w:rsid w:val="003E297E"/>
    <w:rsid w:val="003E349C"/>
    <w:rsid w:val="003F0D19"/>
    <w:rsid w:val="003F4D20"/>
    <w:rsid w:val="003F585B"/>
    <w:rsid w:val="0040437F"/>
    <w:rsid w:val="0040543C"/>
    <w:rsid w:val="004065F2"/>
    <w:rsid w:val="004102D9"/>
    <w:rsid w:val="00410CEF"/>
    <w:rsid w:val="004113FD"/>
    <w:rsid w:val="00414A8E"/>
    <w:rsid w:val="004152ED"/>
    <w:rsid w:val="00423415"/>
    <w:rsid w:val="0042552E"/>
    <w:rsid w:val="0043323B"/>
    <w:rsid w:val="004365AF"/>
    <w:rsid w:val="00436D8A"/>
    <w:rsid w:val="004417DF"/>
    <w:rsid w:val="00441B2A"/>
    <w:rsid w:val="004442EE"/>
    <w:rsid w:val="00445084"/>
    <w:rsid w:val="0044658B"/>
    <w:rsid w:val="00450A60"/>
    <w:rsid w:val="00453930"/>
    <w:rsid w:val="00455248"/>
    <w:rsid w:val="00455D16"/>
    <w:rsid w:val="00456D79"/>
    <w:rsid w:val="004628E6"/>
    <w:rsid w:val="00467CAB"/>
    <w:rsid w:val="00475A83"/>
    <w:rsid w:val="00476094"/>
    <w:rsid w:val="00476C5C"/>
    <w:rsid w:val="0048039D"/>
    <w:rsid w:val="00484BF4"/>
    <w:rsid w:val="00492319"/>
    <w:rsid w:val="00493D39"/>
    <w:rsid w:val="00496D2D"/>
    <w:rsid w:val="00497E39"/>
    <w:rsid w:val="004A0171"/>
    <w:rsid w:val="004B125A"/>
    <w:rsid w:val="004B75C1"/>
    <w:rsid w:val="004B7A01"/>
    <w:rsid w:val="004C1696"/>
    <w:rsid w:val="004C299B"/>
    <w:rsid w:val="004C31CF"/>
    <w:rsid w:val="004D04B4"/>
    <w:rsid w:val="004D0F9C"/>
    <w:rsid w:val="004D14C8"/>
    <w:rsid w:val="004D2C36"/>
    <w:rsid w:val="004D3B6F"/>
    <w:rsid w:val="004D468A"/>
    <w:rsid w:val="004D5FC1"/>
    <w:rsid w:val="004E084D"/>
    <w:rsid w:val="004E420F"/>
    <w:rsid w:val="004E5DDF"/>
    <w:rsid w:val="004F1656"/>
    <w:rsid w:val="004F3D43"/>
    <w:rsid w:val="004F479C"/>
    <w:rsid w:val="0050188F"/>
    <w:rsid w:val="00502461"/>
    <w:rsid w:val="00502C24"/>
    <w:rsid w:val="00504425"/>
    <w:rsid w:val="0051037C"/>
    <w:rsid w:val="00511A3A"/>
    <w:rsid w:val="00516512"/>
    <w:rsid w:val="00523789"/>
    <w:rsid w:val="005251FE"/>
    <w:rsid w:val="00531B6B"/>
    <w:rsid w:val="00532191"/>
    <w:rsid w:val="005343C2"/>
    <w:rsid w:val="00535CA5"/>
    <w:rsid w:val="005370BC"/>
    <w:rsid w:val="00537D70"/>
    <w:rsid w:val="00537DF9"/>
    <w:rsid w:val="00564C3B"/>
    <w:rsid w:val="005650DA"/>
    <w:rsid w:val="00565A82"/>
    <w:rsid w:val="00570340"/>
    <w:rsid w:val="00570F4A"/>
    <w:rsid w:val="00575A4B"/>
    <w:rsid w:val="00575A9C"/>
    <w:rsid w:val="00575DC4"/>
    <w:rsid w:val="005815E7"/>
    <w:rsid w:val="005819A2"/>
    <w:rsid w:val="00581E82"/>
    <w:rsid w:val="005850E2"/>
    <w:rsid w:val="005853CC"/>
    <w:rsid w:val="00596A68"/>
    <w:rsid w:val="00596DA5"/>
    <w:rsid w:val="005974CA"/>
    <w:rsid w:val="005A4521"/>
    <w:rsid w:val="005A5BCA"/>
    <w:rsid w:val="005A7DA5"/>
    <w:rsid w:val="005B340E"/>
    <w:rsid w:val="005B3E46"/>
    <w:rsid w:val="005B3F13"/>
    <w:rsid w:val="005B4548"/>
    <w:rsid w:val="005B71BE"/>
    <w:rsid w:val="005C28D4"/>
    <w:rsid w:val="005C325C"/>
    <w:rsid w:val="005C442C"/>
    <w:rsid w:val="005C45DF"/>
    <w:rsid w:val="005C4AA7"/>
    <w:rsid w:val="005C7FB6"/>
    <w:rsid w:val="005D0EB8"/>
    <w:rsid w:val="005D68CB"/>
    <w:rsid w:val="005E2404"/>
    <w:rsid w:val="005F13A7"/>
    <w:rsid w:val="005F2936"/>
    <w:rsid w:val="005F2B86"/>
    <w:rsid w:val="005F34AA"/>
    <w:rsid w:val="005F5EEC"/>
    <w:rsid w:val="006012A4"/>
    <w:rsid w:val="006012F9"/>
    <w:rsid w:val="00602A0C"/>
    <w:rsid w:val="006071D5"/>
    <w:rsid w:val="006127A7"/>
    <w:rsid w:val="00612BE7"/>
    <w:rsid w:val="00613DAB"/>
    <w:rsid w:val="00614633"/>
    <w:rsid w:val="00623A4D"/>
    <w:rsid w:val="00625BA4"/>
    <w:rsid w:val="006329A4"/>
    <w:rsid w:val="0063305C"/>
    <w:rsid w:val="00633670"/>
    <w:rsid w:val="00634061"/>
    <w:rsid w:val="0064005A"/>
    <w:rsid w:val="0064240F"/>
    <w:rsid w:val="0064398A"/>
    <w:rsid w:val="00643CCA"/>
    <w:rsid w:val="00645812"/>
    <w:rsid w:val="006518ED"/>
    <w:rsid w:val="00652310"/>
    <w:rsid w:val="00653D8E"/>
    <w:rsid w:val="00657273"/>
    <w:rsid w:val="006622AF"/>
    <w:rsid w:val="00665779"/>
    <w:rsid w:val="0066645E"/>
    <w:rsid w:val="0066707E"/>
    <w:rsid w:val="00671E4F"/>
    <w:rsid w:val="00684369"/>
    <w:rsid w:val="00685EA1"/>
    <w:rsid w:val="00686D63"/>
    <w:rsid w:val="0069177B"/>
    <w:rsid w:val="00694781"/>
    <w:rsid w:val="00696130"/>
    <w:rsid w:val="0069744A"/>
    <w:rsid w:val="006A1CE1"/>
    <w:rsid w:val="006A3471"/>
    <w:rsid w:val="006A5A19"/>
    <w:rsid w:val="006A6C1A"/>
    <w:rsid w:val="006B2F1F"/>
    <w:rsid w:val="006B4F7C"/>
    <w:rsid w:val="006B6AEA"/>
    <w:rsid w:val="006C0B08"/>
    <w:rsid w:val="006C1C97"/>
    <w:rsid w:val="006C36EC"/>
    <w:rsid w:val="006C7017"/>
    <w:rsid w:val="006C7CD6"/>
    <w:rsid w:val="006D46B9"/>
    <w:rsid w:val="006D51B4"/>
    <w:rsid w:val="006D5998"/>
    <w:rsid w:val="006E0892"/>
    <w:rsid w:val="006E271F"/>
    <w:rsid w:val="006E38ED"/>
    <w:rsid w:val="006E3E00"/>
    <w:rsid w:val="006E4EA9"/>
    <w:rsid w:val="006F2E27"/>
    <w:rsid w:val="006F7938"/>
    <w:rsid w:val="00717C3A"/>
    <w:rsid w:val="0072026E"/>
    <w:rsid w:val="00723695"/>
    <w:rsid w:val="00724762"/>
    <w:rsid w:val="00726D31"/>
    <w:rsid w:val="00726EC9"/>
    <w:rsid w:val="00731307"/>
    <w:rsid w:val="00732566"/>
    <w:rsid w:val="00732771"/>
    <w:rsid w:val="0074313F"/>
    <w:rsid w:val="00744B17"/>
    <w:rsid w:val="00745744"/>
    <w:rsid w:val="00755E34"/>
    <w:rsid w:val="007566BD"/>
    <w:rsid w:val="00757212"/>
    <w:rsid w:val="007577B3"/>
    <w:rsid w:val="00762953"/>
    <w:rsid w:val="0076764C"/>
    <w:rsid w:val="007709E7"/>
    <w:rsid w:val="00777E68"/>
    <w:rsid w:val="007801FE"/>
    <w:rsid w:val="00780272"/>
    <w:rsid w:val="00781DFA"/>
    <w:rsid w:val="00785A33"/>
    <w:rsid w:val="00786A15"/>
    <w:rsid w:val="007908E3"/>
    <w:rsid w:val="0079207C"/>
    <w:rsid w:val="0079348A"/>
    <w:rsid w:val="00794E7B"/>
    <w:rsid w:val="00797A09"/>
    <w:rsid w:val="007A198E"/>
    <w:rsid w:val="007A3FCC"/>
    <w:rsid w:val="007A4D15"/>
    <w:rsid w:val="007A4F6E"/>
    <w:rsid w:val="007A52DA"/>
    <w:rsid w:val="007A5435"/>
    <w:rsid w:val="007B0880"/>
    <w:rsid w:val="007B470E"/>
    <w:rsid w:val="007C0480"/>
    <w:rsid w:val="007C1A7C"/>
    <w:rsid w:val="007C479A"/>
    <w:rsid w:val="007C4E00"/>
    <w:rsid w:val="007C5DE9"/>
    <w:rsid w:val="007C7B97"/>
    <w:rsid w:val="007D4AB0"/>
    <w:rsid w:val="007D5455"/>
    <w:rsid w:val="007E0330"/>
    <w:rsid w:val="007E673F"/>
    <w:rsid w:val="007E756D"/>
    <w:rsid w:val="007F0F13"/>
    <w:rsid w:val="007F1C47"/>
    <w:rsid w:val="007F55C5"/>
    <w:rsid w:val="007F7DE3"/>
    <w:rsid w:val="00804E8B"/>
    <w:rsid w:val="00810690"/>
    <w:rsid w:val="0081775E"/>
    <w:rsid w:val="00817FCB"/>
    <w:rsid w:val="00821944"/>
    <w:rsid w:val="00830F93"/>
    <w:rsid w:val="00831088"/>
    <w:rsid w:val="00831448"/>
    <w:rsid w:val="00834539"/>
    <w:rsid w:val="00834EC6"/>
    <w:rsid w:val="00837440"/>
    <w:rsid w:val="008405E8"/>
    <w:rsid w:val="00840B2F"/>
    <w:rsid w:val="00841102"/>
    <w:rsid w:val="008457FF"/>
    <w:rsid w:val="0085735A"/>
    <w:rsid w:val="00861B08"/>
    <w:rsid w:val="00862C7F"/>
    <w:rsid w:val="00867D78"/>
    <w:rsid w:val="00877FF0"/>
    <w:rsid w:val="00882056"/>
    <w:rsid w:val="00886182"/>
    <w:rsid w:val="008868AD"/>
    <w:rsid w:val="00886F08"/>
    <w:rsid w:val="00887361"/>
    <w:rsid w:val="008A04E2"/>
    <w:rsid w:val="008A0BCF"/>
    <w:rsid w:val="008A2F5A"/>
    <w:rsid w:val="008A3089"/>
    <w:rsid w:val="008A36B5"/>
    <w:rsid w:val="008A3773"/>
    <w:rsid w:val="008B55E7"/>
    <w:rsid w:val="008C27CB"/>
    <w:rsid w:val="008C2C46"/>
    <w:rsid w:val="008C5AD0"/>
    <w:rsid w:val="008D786D"/>
    <w:rsid w:val="008E2820"/>
    <w:rsid w:val="008E3B36"/>
    <w:rsid w:val="008E78CF"/>
    <w:rsid w:val="008F409B"/>
    <w:rsid w:val="008F68EE"/>
    <w:rsid w:val="008F779D"/>
    <w:rsid w:val="008F7A64"/>
    <w:rsid w:val="00900DBB"/>
    <w:rsid w:val="00904AD7"/>
    <w:rsid w:val="00912CAC"/>
    <w:rsid w:val="00915665"/>
    <w:rsid w:val="00916F49"/>
    <w:rsid w:val="00923F8C"/>
    <w:rsid w:val="00925C3C"/>
    <w:rsid w:val="009319CD"/>
    <w:rsid w:val="00935A8C"/>
    <w:rsid w:val="00935F35"/>
    <w:rsid w:val="00941013"/>
    <w:rsid w:val="009468DC"/>
    <w:rsid w:val="00950D61"/>
    <w:rsid w:val="00951299"/>
    <w:rsid w:val="00952651"/>
    <w:rsid w:val="0095459E"/>
    <w:rsid w:val="00954C7D"/>
    <w:rsid w:val="00963643"/>
    <w:rsid w:val="00963C9F"/>
    <w:rsid w:val="00967B91"/>
    <w:rsid w:val="00970C32"/>
    <w:rsid w:val="00972257"/>
    <w:rsid w:val="00977F6B"/>
    <w:rsid w:val="009833E6"/>
    <w:rsid w:val="009836D3"/>
    <w:rsid w:val="00983A3D"/>
    <w:rsid w:val="00984CD4"/>
    <w:rsid w:val="00986878"/>
    <w:rsid w:val="00987176"/>
    <w:rsid w:val="009937D7"/>
    <w:rsid w:val="00996D45"/>
    <w:rsid w:val="00996FBA"/>
    <w:rsid w:val="009975E1"/>
    <w:rsid w:val="009A0712"/>
    <w:rsid w:val="009B429E"/>
    <w:rsid w:val="009B464A"/>
    <w:rsid w:val="009B64DE"/>
    <w:rsid w:val="009C0280"/>
    <w:rsid w:val="009C5B80"/>
    <w:rsid w:val="009D11F9"/>
    <w:rsid w:val="009D38E7"/>
    <w:rsid w:val="009E033A"/>
    <w:rsid w:val="009E1C39"/>
    <w:rsid w:val="009E25CA"/>
    <w:rsid w:val="009E373E"/>
    <w:rsid w:val="009F1570"/>
    <w:rsid w:val="009F1972"/>
    <w:rsid w:val="009F32A7"/>
    <w:rsid w:val="009F7579"/>
    <w:rsid w:val="00A02ACE"/>
    <w:rsid w:val="00A0312A"/>
    <w:rsid w:val="00A03DB4"/>
    <w:rsid w:val="00A070E8"/>
    <w:rsid w:val="00A10506"/>
    <w:rsid w:val="00A14FCA"/>
    <w:rsid w:val="00A17702"/>
    <w:rsid w:val="00A20ABB"/>
    <w:rsid w:val="00A24213"/>
    <w:rsid w:val="00A250ED"/>
    <w:rsid w:val="00A25109"/>
    <w:rsid w:val="00A25993"/>
    <w:rsid w:val="00A27764"/>
    <w:rsid w:val="00A30310"/>
    <w:rsid w:val="00A317D1"/>
    <w:rsid w:val="00A3200B"/>
    <w:rsid w:val="00A414AC"/>
    <w:rsid w:val="00A41C4B"/>
    <w:rsid w:val="00A46BC7"/>
    <w:rsid w:val="00A5249B"/>
    <w:rsid w:val="00A572FB"/>
    <w:rsid w:val="00A6386B"/>
    <w:rsid w:val="00A63C7E"/>
    <w:rsid w:val="00A64E6C"/>
    <w:rsid w:val="00A6565B"/>
    <w:rsid w:val="00A727C2"/>
    <w:rsid w:val="00A732F4"/>
    <w:rsid w:val="00A73637"/>
    <w:rsid w:val="00A74FB3"/>
    <w:rsid w:val="00A75760"/>
    <w:rsid w:val="00A82A66"/>
    <w:rsid w:val="00A83164"/>
    <w:rsid w:val="00A85033"/>
    <w:rsid w:val="00A85348"/>
    <w:rsid w:val="00A92C73"/>
    <w:rsid w:val="00A9353F"/>
    <w:rsid w:val="00A9573B"/>
    <w:rsid w:val="00A97D0B"/>
    <w:rsid w:val="00AA1C5D"/>
    <w:rsid w:val="00AA1DBE"/>
    <w:rsid w:val="00AB17F8"/>
    <w:rsid w:val="00AB2549"/>
    <w:rsid w:val="00AB4958"/>
    <w:rsid w:val="00AB6855"/>
    <w:rsid w:val="00AB77AF"/>
    <w:rsid w:val="00AC05F8"/>
    <w:rsid w:val="00AC37D4"/>
    <w:rsid w:val="00AD6BB3"/>
    <w:rsid w:val="00AE21B8"/>
    <w:rsid w:val="00AE53F7"/>
    <w:rsid w:val="00AE66FB"/>
    <w:rsid w:val="00AF2607"/>
    <w:rsid w:val="00AF28DD"/>
    <w:rsid w:val="00AF4555"/>
    <w:rsid w:val="00AF7429"/>
    <w:rsid w:val="00B057CA"/>
    <w:rsid w:val="00B0580E"/>
    <w:rsid w:val="00B11F50"/>
    <w:rsid w:val="00B15C7B"/>
    <w:rsid w:val="00B16716"/>
    <w:rsid w:val="00B231B8"/>
    <w:rsid w:val="00B2371D"/>
    <w:rsid w:val="00B25173"/>
    <w:rsid w:val="00B25FC0"/>
    <w:rsid w:val="00B2728B"/>
    <w:rsid w:val="00B27720"/>
    <w:rsid w:val="00B325B3"/>
    <w:rsid w:val="00B330AC"/>
    <w:rsid w:val="00B3532D"/>
    <w:rsid w:val="00B373DF"/>
    <w:rsid w:val="00B37A48"/>
    <w:rsid w:val="00B453AD"/>
    <w:rsid w:val="00B46DF1"/>
    <w:rsid w:val="00B51191"/>
    <w:rsid w:val="00B513BE"/>
    <w:rsid w:val="00B51F1B"/>
    <w:rsid w:val="00B56B21"/>
    <w:rsid w:val="00B571DA"/>
    <w:rsid w:val="00B57DBE"/>
    <w:rsid w:val="00B64E31"/>
    <w:rsid w:val="00B65096"/>
    <w:rsid w:val="00B67758"/>
    <w:rsid w:val="00B67C73"/>
    <w:rsid w:val="00B7148E"/>
    <w:rsid w:val="00B725D6"/>
    <w:rsid w:val="00B81B5A"/>
    <w:rsid w:val="00B83597"/>
    <w:rsid w:val="00B84FF9"/>
    <w:rsid w:val="00B94CE7"/>
    <w:rsid w:val="00B9521C"/>
    <w:rsid w:val="00B96036"/>
    <w:rsid w:val="00B977DC"/>
    <w:rsid w:val="00BA264B"/>
    <w:rsid w:val="00BA4B46"/>
    <w:rsid w:val="00BA7779"/>
    <w:rsid w:val="00BB080C"/>
    <w:rsid w:val="00BB0ECC"/>
    <w:rsid w:val="00BB212A"/>
    <w:rsid w:val="00BB293F"/>
    <w:rsid w:val="00BC4230"/>
    <w:rsid w:val="00BD2B68"/>
    <w:rsid w:val="00BD2D3A"/>
    <w:rsid w:val="00BD2F39"/>
    <w:rsid w:val="00BD4B2B"/>
    <w:rsid w:val="00BD5E33"/>
    <w:rsid w:val="00BE0A12"/>
    <w:rsid w:val="00BE2E74"/>
    <w:rsid w:val="00BE4C45"/>
    <w:rsid w:val="00BE5394"/>
    <w:rsid w:val="00BE5737"/>
    <w:rsid w:val="00C045C7"/>
    <w:rsid w:val="00C049D9"/>
    <w:rsid w:val="00C0557E"/>
    <w:rsid w:val="00C06574"/>
    <w:rsid w:val="00C11AF6"/>
    <w:rsid w:val="00C12729"/>
    <w:rsid w:val="00C13ADA"/>
    <w:rsid w:val="00C14B2A"/>
    <w:rsid w:val="00C1589B"/>
    <w:rsid w:val="00C21901"/>
    <w:rsid w:val="00C22C37"/>
    <w:rsid w:val="00C23B29"/>
    <w:rsid w:val="00C30151"/>
    <w:rsid w:val="00C31A29"/>
    <w:rsid w:val="00C352CF"/>
    <w:rsid w:val="00C353B5"/>
    <w:rsid w:val="00C42655"/>
    <w:rsid w:val="00C44BCF"/>
    <w:rsid w:val="00C45D39"/>
    <w:rsid w:val="00C501F0"/>
    <w:rsid w:val="00C5294C"/>
    <w:rsid w:val="00C560CA"/>
    <w:rsid w:val="00C61EEA"/>
    <w:rsid w:val="00C626B4"/>
    <w:rsid w:val="00C63639"/>
    <w:rsid w:val="00C63A69"/>
    <w:rsid w:val="00C6430A"/>
    <w:rsid w:val="00C64DDE"/>
    <w:rsid w:val="00C64F27"/>
    <w:rsid w:val="00C66240"/>
    <w:rsid w:val="00C66F51"/>
    <w:rsid w:val="00C67BC8"/>
    <w:rsid w:val="00C8578F"/>
    <w:rsid w:val="00C918DF"/>
    <w:rsid w:val="00C95D6D"/>
    <w:rsid w:val="00C96EA6"/>
    <w:rsid w:val="00C9722D"/>
    <w:rsid w:val="00C97532"/>
    <w:rsid w:val="00CA11CD"/>
    <w:rsid w:val="00CA372A"/>
    <w:rsid w:val="00CA3838"/>
    <w:rsid w:val="00CB0A69"/>
    <w:rsid w:val="00CB194E"/>
    <w:rsid w:val="00CC0DF8"/>
    <w:rsid w:val="00CC666C"/>
    <w:rsid w:val="00CD045F"/>
    <w:rsid w:val="00CD1A7E"/>
    <w:rsid w:val="00CD5C57"/>
    <w:rsid w:val="00CD696C"/>
    <w:rsid w:val="00CE1C07"/>
    <w:rsid w:val="00CE1D03"/>
    <w:rsid w:val="00CE7107"/>
    <w:rsid w:val="00CF34DD"/>
    <w:rsid w:val="00D019B2"/>
    <w:rsid w:val="00D10808"/>
    <w:rsid w:val="00D10E67"/>
    <w:rsid w:val="00D16626"/>
    <w:rsid w:val="00D16A7B"/>
    <w:rsid w:val="00D16CFE"/>
    <w:rsid w:val="00D230EB"/>
    <w:rsid w:val="00D2389D"/>
    <w:rsid w:val="00D37101"/>
    <w:rsid w:val="00D377E9"/>
    <w:rsid w:val="00D40F64"/>
    <w:rsid w:val="00D41464"/>
    <w:rsid w:val="00D4174D"/>
    <w:rsid w:val="00D43D3D"/>
    <w:rsid w:val="00D46B13"/>
    <w:rsid w:val="00D61BC6"/>
    <w:rsid w:val="00D63073"/>
    <w:rsid w:val="00D63259"/>
    <w:rsid w:val="00D64721"/>
    <w:rsid w:val="00D648F9"/>
    <w:rsid w:val="00D71D83"/>
    <w:rsid w:val="00D77B57"/>
    <w:rsid w:val="00D85310"/>
    <w:rsid w:val="00D85B4B"/>
    <w:rsid w:val="00D90258"/>
    <w:rsid w:val="00D95BBB"/>
    <w:rsid w:val="00D97DAC"/>
    <w:rsid w:val="00DA30E5"/>
    <w:rsid w:val="00DA4899"/>
    <w:rsid w:val="00DA4BEE"/>
    <w:rsid w:val="00DA4FC8"/>
    <w:rsid w:val="00DA6B3C"/>
    <w:rsid w:val="00DB285A"/>
    <w:rsid w:val="00DB29E9"/>
    <w:rsid w:val="00DB3875"/>
    <w:rsid w:val="00DB477C"/>
    <w:rsid w:val="00DB677A"/>
    <w:rsid w:val="00DB7E68"/>
    <w:rsid w:val="00DC01C7"/>
    <w:rsid w:val="00DC508A"/>
    <w:rsid w:val="00DC56DC"/>
    <w:rsid w:val="00DC5F4F"/>
    <w:rsid w:val="00DD4515"/>
    <w:rsid w:val="00DD488A"/>
    <w:rsid w:val="00DD74EE"/>
    <w:rsid w:val="00DE3456"/>
    <w:rsid w:val="00DE4A7B"/>
    <w:rsid w:val="00DF066A"/>
    <w:rsid w:val="00DF06D9"/>
    <w:rsid w:val="00DF1382"/>
    <w:rsid w:val="00DF1E02"/>
    <w:rsid w:val="00DF1EFB"/>
    <w:rsid w:val="00DF20CE"/>
    <w:rsid w:val="00E00DD7"/>
    <w:rsid w:val="00E05584"/>
    <w:rsid w:val="00E102E4"/>
    <w:rsid w:val="00E11ED8"/>
    <w:rsid w:val="00E13BDC"/>
    <w:rsid w:val="00E14EA8"/>
    <w:rsid w:val="00E151E7"/>
    <w:rsid w:val="00E21859"/>
    <w:rsid w:val="00E252D4"/>
    <w:rsid w:val="00E278ED"/>
    <w:rsid w:val="00E425CF"/>
    <w:rsid w:val="00E44921"/>
    <w:rsid w:val="00E46DE9"/>
    <w:rsid w:val="00E47923"/>
    <w:rsid w:val="00E51221"/>
    <w:rsid w:val="00E52BF5"/>
    <w:rsid w:val="00E540BE"/>
    <w:rsid w:val="00E55F6F"/>
    <w:rsid w:val="00E63B42"/>
    <w:rsid w:val="00E74441"/>
    <w:rsid w:val="00E7533F"/>
    <w:rsid w:val="00E76FDC"/>
    <w:rsid w:val="00E77954"/>
    <w:rsid w:val="00E81B81"/>
    <w:rsid w:val="00E8417F"/>
    <w:rsid w:val="00E906A9"/>
    <w:rsid w:val="00E9153B"/>
    <w:rsid w:val="00E9166D"/>
    <w:rsid w:val="00E92027"/>
    <w:rsid w:val="00E945F8"/>
    <w:rsid w:val="00E97277"/>
    <w:rsid w:val="00EA0611"/>
    <w:rsid w:val="00EA3196"/>
    <w:rsid w:val="00EA3938"/>
    <w:rsid w:val="00EA3EE7"/>
    <w:rsid w:val="00EA5EFA"/>
    <w:rsid w:val="00EA7691"/>
    <w:rsid w:val="00EB4536"/>
    <w:rsid w:val="00EB605E"/>
    <w:rsid w:val="00EB6296"/>
    <w:rsid w:val="00EB62F4"/>
    <w:rsid w:val="00EB76D8"/>
    <w:rsid w:val="00EB7FB6"/>
    <w:rsid w:val="00EC3BE9"/>
    <w:rsid w:val="00EC5EEC"/>
    <w:rsid w:val="00EC6A87"/>
    <w:rsid w:val="00ED2CDA"/>
    <w:rsid w:val="00ED530B"/>
    <w:rsid w:val="00ED70F7"/>
    <w:rsid w:val="00ED7210"/>
    <w:rsid w:val="00ED74BF"/>
    <w:rsid w:val="00EE04AD"/>
    <w:rsid w:val="00EE0891"/>
    <w:rsid w:val="00EE11C9"/>
    <w:rsid w:val="00EE1475"/>
    <w:rsid w:val="00EE27BC"/>
    <w:rsid w:val="00EE2D71"/>
    <w:rsid w:val="00EE3429"/>
    <w:rsid w:val="00EE3A62"/>
    <w:rsid w:val="00EE6AD2"/>
    <w:rsid w:val="00EF00E3"/>
    <w:rsid w:val="00EF1144"/>
    <w:rsid w:val="00EF24D0"/>
    <w:rsid w:val="00EF2DB4"/>
    <w:rsid w:val="00EF5067"/>
    <w:rsid w:val="00F05FBA"/>
    <w:rsid w:val="00F10584"/>
    <w:rsid w:val="00F11081"/>
    <w:rsid w:val="00F113E7"/>
    <w:rsid w:val="00F147F1"/>
    <w:rsid w:val="00F24F3F"/>
    <w:rsid w:val="00F278A7"/>
    <w:rsid w:val="00F33C4E"/>
    <w:rsid w:val="00F34924"/>
    <w:rsid w:val="00F35095"/>
    <w:rsid w:val="00F36B2E"/>
    <w:rsid w:val="00F3782B"/>
    <w:rsid w:val="00F41912"/>
    <w:rsid w:val="00F43DCE"/>
    <w:rsid w:val="00F47EF2"/>
    <w:rsid w:val="00F50D57"/>
    <w:rsid w:val="00F54B4E"/>
    <w:rsid w:val="00F57B54"/>
    <w:rsid w:val="00F60F63"/>
    <w:rsid w:val="00F67B9E"/>
    <w:rsid w:val="00F70318"/>
    <w:rsid w:val="00F71001"/>
    <w:rsid w:val="00F71AFD"/>
    <w:rsid w:val="00F72FCC"/>
    <w:rsid w:val="00F73C0B"/>
    <w:rsid w:val="00F73D63"/>
    <w:rsid w:val="00F73F97"/>
    <w:rsid w:val="00F76352"/>
    <w:rsid w:val="00F77A17"/>
    <w:rsid w:val="00F80F05"/>
    <w:rsid w:val="00F82DE9"/>
    <w:rsid w:val="00F864AD"/>
    <w:rsid w:val="00F90916"/>
    <w:rsid w:val="00F91EC9"/>
    <w:rsid w:val="00F932A9"/>
    <w:rsid w:val="00F93963"/>
    <w:rsid w:val="00F9510A"/>
    <w:rsid w:val="00F96DFD"/>
    <w:rsid w:val="00FA17CF"/>
    <w:rsid w:val="00FA24EE"/>
    <w:rsid w:val="00FA3730"/>
    <w:rsid w:val="00FA636F"/>
    <w:rsid w:val="00FA68B2"/>
    <w:rsid w:val="00FB0A84"/>
    <w:rsid w:val="00FB0DD3"/>
    <w:rsid w:val="00FB329A"/>
    <w:rsid w:val="00FB4EE2"/>
    <w:rsid w:val="00FB77FA"/>
    <w:rsid w:val="00FC0365"/>
    <w:rsid w:val="00FC109F"/>
    <w:rsid w:val="00FD13F3"/>
    <w:rsid w:val="00FD1C21"/>
    <w:rsid w:val="00FD29F8"/>
    <w:rsid w:val="00FD5CA0"/>
    <w:rsid w:val="00FE0EBE"/>
    <w:rsid w:val="00FE1A28"/>
    <w:rsid w:val="00FE4B84"/>
    <w:rsid w:val="00FE627F"/>
    <w:rsid w:val="00FE7062"/>
    <w:rsid w:val="00FF0654"/>
    <w:rsid w:val="00FF3981"/>
    <w:rsid w:val="00FF46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455"/>
    <w:rPr>
      <w:sz w:val="24"/>
      <w:szCs w:val="24"/>
    </w:rPr>
  </w:style>
  <w:style w:type="paragraph" w:styleId="Ttulo1">
    <w:name w:val="heading 1"/>
    <w:basedOn w:val="Normal"/>
    <w:next w:val="Normal"/>
    <w:link w:val="Ttulo1Char"/>
    <w:qFormat/>
    <w:rsid w:val="00394455"/>
    <w:pPr>
      <w:keepNext/>
      <w:outlineLvl w:val="0"/>
    </w:pPr>
    <w:rPr>
      <w:b/>
      <w:i/>
      <w:sz w:val="28"/>
      <w:szCs w:val="20"/>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rPr>
  </w:style>
  <w:style w:type="paragraph" w:styleId="Ttulo4">
    <w:name w:val="heading 4"/>
    <w:basedOn w:val="Normal"/>
    <w:next w:val="Normal"/>
    <w:link w:val="Ttulo4Char"/>
    <w:qFormat/>
    <w:rsid w:val="007E673F"/>
    <w:pPr>
      <w:keepNext/>
      <w:spacing w:before="240" w:after="60"/>
      <w:outlineLvl w:val="3"/>
    </w:pPr>
    <w:rPr>
      <w:b/>
      <w:bCs/>
      <w:sz w:val="28"/>
      <w:szCs w:val="28"/>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rPr>
  </w:style>
  <w:style w:type="paragraph" w:styleId="Ttulo9">
    <w:name w:val="heading 9"/>
    <w:basedOn w:val="Normal"/>
    <w:next w:val="Normal"/>
    <w:link w:val="Ttulo9Char"/>
    <w:qFormat/>
    <w:rsid w:val="003E1A8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style>
  <w:style w:type="table" w:styleId="Tabelacomgrade">
    <w:name w:val="Table Grid"/>
    <w:basedOn w:val="Tabelanormal"/>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455"/>
    <w:rPr>
      <w:sz w:val="24"/>
      <w:szCs w:val="24"/>
    </w:rPr>
  </w:style>
  <w:style w:type="paragraph" w:styleId="Ttulo1">
    <w:name w:val="heading 1"/>
    <w:basedOn w:val="Normal"/>
    <w:next w:val="Normal"/>
    <w:link w:val="Ttulo1Char"/>
    <w:qFormat/>
    <w:rsid w:val="00394455"/>
    <w:pPr>
      <w:keepNext/>
      <w:outlineLvl w:val="0"/>
    </w:pPr>
    <w:rPr>
      <w:b/>
      <w:i/>
      <w:sz w:val="28"/>
      <w:szCs w:val="20"/>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rPr>
  </w:style>
  <w:style w:type="paragraph" w:styleId="Ttulo4">
    <w:name w:val="heading 4"/>
    <w:basedOn w:val="Normal"/>
    <w:next w:val="Normal"/>
    <w:link w:val="Ttulo4Char"/>
    <w:qFormat/>
    <w:rsid w:val="007E673F"/>
    <w:pPr>
      <w:keepNext/>
      <w:spacing w:before="240" w:after="60"/>
      <w:outlineLvl w:val="3"/>
    </w:pPr>
    <w:rPr>
      <w:b/>
      <w:bCs/>
      <w:sz w:val="28"/>
      <w:szCs w:val="28"/>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rPr>
  </w:style>
  <w:style w:type="paragraph" w:styleId="Ttulo9">
    <w:name w:val="heading 9"/>
    <w:basedOn w:val="Normal"/>
    <w:next w:val="Normal"/>
    <w:link w:val="Ttulo9Char"/>
    <w:qFormat/>
    <w:rsid w:val="003E1A8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style>
  <w:style w:type="table" w:styleId="Tabelacomgrade">
    <w:name w:val="Table Grid"/>
    <w:basedOn w:val="Tabelanormal"/>
    <w:rsid w:val="002B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26197309">
      <w:bodyDiv w:val="1"/>
      <w:marLeft w:val="0"/>
      <w:marRight w:val="0"/>
      <w:marTop w:val="0"/>
      <w:marBottom w:val="0"/>
      <w:divBdr>
        <w:top w:val="none" w:sz="0" w:space="0" w:color="auto"/>
        <w:left w:val="none" w:sz="0" w:space="0" w:color="auto"/>
        <w:bottom w:val="none" w:sz="0" w:space="0" w:color="auto"/>
        <w:right w:val="none" w:sz="0" w:space="0" w:color="auto"/>
      </w:divBdr>
    </w:div>
    <w:div w:id="550002747">
      <w:bodyDiv w:val="1"/>
      <w:marLeft w:val="0"/>
      <w:marRight w:val="0"/>
      <w:marTop w:val="0"/>
      <w:marBottom w:val="0"/>
      <w:divBdr>
        <w:top w:val="none" w:sz="0" w:space="0" w:color="auto"/>
        <w:left w:val="none" w:sz="0" w:space="0" w:color="auto"/>
        <w:bottom w:val="none" w:sz="0" w:space="0" w:color="auto"/>
        <w:right w:val="none" w:sz="0" w:space="0" w:color="auto"/>
      </w:divBdr>
    </w:div>
    <w:div w:id="605773818">
      <w:bodyDiv w:val="1"/>
      <w:marLeft w:val="0"/>
      <w:marRight w:val="0"/>
      <w:marTop w:val="0"/>
      <w:marBottom w:val="0"/>
      <w:divBdr>
        <w:top w:val="none" w:sz="0" w:space="0" w:color="auto"/>
        <w:left w:val="none" w:sz="0" w:space="0" w:color="auto"/>
        <w:bottom w:val="none" w:sz="0" w:space="0" w:color="auto"/>
        <w:right w:val="none" w:sz="0" w:space="0" w:color="auto"/>
      </w:divBdr>
    </w:div>
    <w:div w:id="1123495290">
      <w:bodyDiv w:val="1"/>
      <w:marLeft w:val="0"/>
      <w:marRight w:val="0"/>
      <w:marTop w:val="0"/>
      <w:marBottom w:val="0"/>
      <w:divBdr>
        <w:top w:val="none" w:sz="0" w:space="0" w:color="auto"/>
        <w:left w:val="none" w:sz="0" w:space="0" w:color="auto"/>
        <w:bottom w:val="none" w:sz="0" w:space="0" w:color="auto"/>
        <w:right w:val="none" w:sz="0" w:space="0" w:color="auto"/>
      </w:divBdr>
    </w:div>
    <w:div w:id="1647974594">
      <w:bodyDiv w:val="1"/>
      <w:marLeft w:val="0"/>
      <w:marRight w:val="0"/>
      <w:marTop w:val="0"/>
      <w:marBottom w:val="0"/>
      <w:divBdr>
        <w:top w:val="none" w:sz="0" w:space="0" w:color="auto"/>
        <w:left w:val="none" w:sz="0" w:space="0" w:color="auto"/>
        <w:bottom w:val="none" w:sz="0" w:space="0" w:color="auto"/>
        <w:right w:val="none" w:sz="0" w:space="0" w:color="auto"/>
      </w:divBdr>
    </w:div>
    <w:div w:id="1840150601">
      <w:bodyDiv w:val="1"/>
      <w:marLeft w:val="0"/>
      <w:marRight w:val="0"/>
      <w:marTop w:val="0"/>
      <w:marBottom w:val="0"/>
      <w:divBdr>
        <w:top w:val="none" w:sz="0" w:space="0" w:color="auto"/>
        <w:left w:val="none" w:sz="0" w:space="0" w:color="auto"/>
        <w:bottom w:val="none" w:sz="0" w:space="0" w:color="auto"/>
        <w:right w:val="none" w:sz="0" w:space="0" w:color="auto"/>
      </w:divBdr>
    </w:div>
    <w:div w:id="1950162813">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fazenda.sp.gov.br" TargetMode="External"/><Relationship Id="rId18" Type="http://schemas.openxmlformats.org/officeDocument/2006/relationships/hyperlink" Target="mailto:ruana@memorial.sp.gov.br" TargetMode="External"/><Relationship Id="rId26" Type="http://schemas.openxmlformats.org/officeDocument/2006/relationships/hyperlink" Target="http://www.bec.sp.gov.b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ec.sp.gov.br"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yperlink" Target="http://www.imesp.com.br" TargetMode="External"/><Relationship Id="rId33" Type="http://schemas.openxmlformats.org/officeDocument/2006/relationships/image" Target="media/image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c.sp.gov.br" TargetMode="External"/><Relationship Id="rId20" Type="http://schemas.openxmlformats.org/officeDocument/2006/relationships/hyperlink" Target="http://www.bec.fazenda.sp.gov.br" TargetMode="External"/><Relationship Id="rId29" Type="http://schemas.openxmlformats.org/officeDocument/2006/relationships/hyperlink" Target="http://www.cadterc.sp.gov.b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l.sp.gov.br" TargetMode="External"/><Relationship Id="rId24" Type="http://schemas.openxmlformats.org/officeDocument/2006/relationships/hyperlink" Target="http://www.sancoes.sp.gov.br" TargetMode="External"/><Relationship Id="rId32" Type="http://schemas.openxmlformats.org/officeDocument/2006/relationships/image" Target="media/image3.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ec.fazenda.sp.gov.br" TargetMode="External"/><Relationship Id="rId23" Type="http://schemas.openxmlformats.org/officeDocument/2006/relationships/hyperlink" Target="http://www.imesp.com.br" TargetMode="External"/><Relationship Id="rId28" Type="http://schemas.openxmlformats.org/officeDocument/2006/relationships/image" Target="media/image1.png"/><Relationship Id="rId36" Type="http://schemas.openxmlformats.org/officeDocument/2006/relationships/header" Target="header1.xml"/><Relationship Id="rId10" Type="http://schemas.openxmlformats.org/officeDocument/2006/relationships/hyperlink" Target="http://www.imesp.com.br" TargetMode="External"/><Relationship Id="rId19" Type="http://schemas.openxmlformats.org/officeDocument/2006/relationships/hyperlink" Target="http://www.bec.sp.gov.br" TargetMode="External"/><Relationship Id="rId31" Type="http://schemas.openxmlformats.org/officeDocument/2006/relationships/image" Target="media/image2.pn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bec.fazenda.sp.gov.br" TargetMode="External"/><Relationship Id="rId27" Type="http://schemas.openxmlformats.org/officeDocument/2006/relationships/hyperlink" Target="http://www.bec.fazenda.sp.gov.br" TargetMode="External"/><Relationship Id="rId30" Type="http://schemas.openxmlformats.org/officeDocument/2006/relationships/hyperlink" Target="http://www.sancoes.sp.gov.br" TargetMode="External"/><Relationship Id="rId35" Type="http://schemas.openxmlformats.org/officeDocument/2006/relationships/image" Target="media/image6.png"/><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F0AF-8371-474B-8AF4-6CCF17F3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15293</Words>
  <Characters>87949</Characters>
  <Application>Microsoft Office Word</Application>
  <DocSecurity>0</DocSecurity>
  <Lines>732</Lines>
  <Paragraphs>206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103036</CharactersWithSpaces>
  <SharedDoc>false</SharedDoc>
  <HLinks>
    <vt:vector size="138" baseType="variant">
      <vt:variant>
        <vt:i4>4456474</vt:i4>
      </vt:variant>
      <vt:variant>
        <vt:i4>63</vt:i4>
      </vt:variant>
      <vt:variant>
        <vt:i4>0</vt:i4>
      </vt:variant>
      <vt:variant>
        <vt:i4>5</vt:i4>
      </vt:variant>
      <vt:variant>
        <vt:lpwstr>http://www.sancoes.sp.gov.br/</vt:lpwstr>
      </vt:variant>
      <vt:variant>
        <vt:lpwstr/>
      </vt:variant>
      <vt:variant>
        <vt:i4>4456474</vt:i4>
      </vt:variant>
      <vt:variant>
        <vt:i4>60</vt:i4>
      </vt:variant>
      <vt:variant>
        <vt:i4>0</vt:i4>
      </vt:variant>
      <vt:variant>
        <vt:i4>5</vt:i4>
      </vt:variant>
      <vt:variant>
        <vt:lpwstr>http://www.cadterc.sp.gov.br/</vt:lpwstr>
      </vt:variant>
      <vt:variant>
        <vt:lpwstr/>
      </vt:variant>
      <vt:variant>
        <vt:i4>5701718</vt:i4>
      </vt:variant>
      <vt:variant>
        <vt:i4>57</vt:i4>
      </vt:variant>
      <vt:variant>
        <vt:i4>0</vt:i4>
      </vt:variant>
      <vt:variant>
        <vt:i4>5</vt:i4>
      </vt:variant>
      <vt:variant>
        <vt:lpwstr>http://www.bec.fazenda.sp.gov.br/</vt:lpwstr>
      </vt:variant>
      <vt:variant>
        <vt:lpwstr/>
      </vt:variant>
      <vt:variant>
        <vt:i4>4456472</vt:i4>
      </vt:variant>
      <vt:variant>
        <vt:i4>54</vt:i4>
      </vt:variant>
      <vt:variant>
        <vt:i4>0</vt:i4>
      </vt:variant>
      <vt:variant>
        <vt:i4>5</vt:i4>
      </vt:variant>
      <vt:variant>
        <vt:lpwstr>http://www.bec.sp.gov.br/</vt:lpwstr>
      </vt:variant>
      <vt:variant>
        <vt:lpwstr/>
      </vt:variant>
      <vt:variant>
        <vt:i4>1310803</vt:i4>
      </vt:variant>
      <vt:variant>
        <vt:i4>51</vt:i4>
      </vt:variant>
      <vt:variant>
        <vt:i4>0</vt:i4>
      </vt:variant>
      <vt:variant>
        <vt:i4>5</vt:i4>
      </vt:variant>
      <vt:variant>
        <vt:lpwstr>http://www.imesp.com.br/</vt:lpwstr>
      </vt:variant>
      <vt:variant>
        <vt:lpwstr/>
      </vt:variant>
      <vt:variant>
        <vt:i4>4456474</vt:i4>
      </vt:variant>
      <vt:variant>
        <vt:i4>48</vt:i4>
      </vt:variant>
      <vt:variant>
        <vt:i4>0</vt:i4>
      </vt:variant>
      <vt:variant>
        <vt:i4>5</vt:i4>
      </vt:variant>
      <vt:variant>
        <vt:lpwstr>http://www.sancoes.sp.gov.br/</vt:lpwstr>
      </vt:variant>
      <vt:variant>
        <vt:lpwstr/>
      </vt:variant>
      <vt:variant>
        <vt:i4>1310803</vt:i4>
      </vt:variant>
      <vt:variant>
        <vt:i4>45</vt:i4>
      </vt:variant>
      <vt:variant>
        <vt:i4>0</vt:i4>
      </vt:variant>
      <vt:variant>
        <vt:i4>5</vt:i4>
      </vt:variant>
      <vt:variant>
        <vt:lpwstr>http://www.imesp.com.br/</vt:lpwstr>
      </vt:variant>
      <vt:variant>
        <vt:lpwstr/>
      </vt:variant>
      <vt:variant>
        <vt:i4>5701718</vt:i4>
      </vt:variant>
      <vt:variant>
        <vt:i4>42</vt:i4>
      </vt:variant>
      <vt:variant>
        <vt:i4>0</vt:i4>
      </vt:variant>
      <vt:variant>
        <vt:i4>5</vt:i4>
      </vt:variant>
      <vt:variant>
        <vt:lpwstr>http://www.bec.fazenda.sp.gov.br/</vt:lpwstr>
      </vt:variant>
      <vt:variant>
        <vt:lpwstr/>
      </vt:variant>
      <vt:variant>
        <vt:i4>4456472</vt:i4>
      </vt:variant>
      <vt:variant>
        <vt:i4>39</vt:i4>
      </vt:variant>
      <vt:variant>
        <vt:i4>0</vt:i4>
      </vt:variant>
      <vt:variant>
        <vt:i4>5</vt:i4>
      </vt:variant>
      <vt:variant>
        <vt:lpwstr>http://www.bec.sp.gov.br/</vt:lpwstr>
      </vt:variant>
      <vt:variant>
        <vt:lpwstr/>
      </vt:variant>
      <vt:variant>
        <vt:i4>5701718</vt:i4>
      </vt:variant>
      <vt:variant>
        <vt:i4>36</vt:i4>
      </vt:variant>
      <vt:variant>
        <vt:i4>0</vt:i4>
      </vt:variant>
      <vt:variant>
        <vt:i4>5</vt:i4>
      </vt:variant>
      <vt:variant>
        <vt:lpwstr>http://www.bec.fazenda.sp.gov.br/</vt:lpwstr>
      </vt:variant>
      <vt:variant>
        <vt:lpwstr/>
      </vt:variant>
      <vt:variant>
        <vt:i4>4456472</vt:i4>
      </vt:variant>
      <vt:variant>
        <vt:i4>33</vt:i4>
      </vt:variant>
      <vt:variant>
        <vt:i4>0</vt:i4>
      </vt:variant>
      <vt:variant>
        <vt:i4>5</vt:i4>
      </vt:variant>
      <vt:variant>
        <vt:lpwstr>http://www.bec.sp.gov.br/</vt:lpwstr>
      </vt:variant>
      <vt:variant>
        <vt:lpwstr/>
      </vt:variant>
      <vt:variant>
        <vt:i4>3014658</vt:i4>
      </vt:variant>
      <vt:variant>
        <vt:i4>30</vt:i4>
      </vt:variant>
      <vt:variant>
        <vt:i4>0</vt:i4>
      </vt:variant>
      <vt:variant>
        <vt:i4>5</vt:i4>
      </vt:variant>
      <vt:variant>
        <vt:lpwstr>mailto:ruana@memorial.sp.gov.br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4456472</vt:i4>
      </vt:variant>
      <vt:variant>
        <vt:i4>18</vt:i4>
      </vt:variant>
      <vt:variant>
        <vt:i4>0</vt:i4>
      </vt:variant>
      <vt:variant>
        <vt:i4>5</vt:i4>
      </vt:variant>
      <vt:variant>
        <vt:lpwstr>http://www.bec.sp.gov.br/</vt:lpwstr>
      </vt:variant>
      <vt:variant>
        <vt:lpwstr/>
      </vt:variant>
      <vt:variant>
        <vt:i4>5701718</vt:i4>
      </vt:variant>
      <vt:variant>
        <vt:i4>15</vt:i4>
      </vt:variant>
      <vt:variant>
        <vt:i4>0</vt:i4>
      </vt:variant>
      <vt:variant>
        <vt:i4>5</vt:i4>
      </vt:variant>
      <vt:variant>
        <vt:lpwstr>http://www.bec.fazenda.sp.gov.br/</vt:lpwstr>
      </vt:variant>
      <vt:variant>
        <vt:lpwstr/>
      </vt:variant>
      <vt:variant>
        <vt:i4>4456472</vt:i4>
      </vt:variant>
      <vt:variant>
        <vt:i4>12</vt:i4>
      </vt:variant>
      <vt:variant>
        <vt:i4>0</vt:i4>
      </vt:variant>
      <vt:variant>
        <vt:i4>5</vt:i4>
      </vt:variant>
      <vt:variant>
        <vt:lpwstr>http://www.bec.sp.gov.br/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2015-11-18T12:17:00Z</dcterms:created>
  <dcterms:modified xsi:type="dcterms:W3CDTF">2015-11-18T12:17:00Z</dcterms:modified>
</cp:coreProperties>
</file>